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C80" w:rsidRDefault="001B3C80" w:rsidP="001B3C80">
      <w:pPr>
        <w:ind w:firstLine="851"/>
        <w:jc w:val="center"/>
        <w:rPr>
          <w:rFonts w:ascii="Century Gothic" w:hAnsi="Century Gothic" w:cs="Arial"/>
          <w:b/>
          <w:sz w:val="22"/>
          <w:szCs w:val="22"/>
        </w:rPr>
      </w:pPr>
      <w:bookmarkStart w:id="0" w:name="_GoBack"/>
      <w:bookmarkEnd w:id="0"/>
      <w:r>
        <w:rPr>
          <w:rFonts w:ascii="Century Gothic" w:hAnsi="Century Gothic" w:cs="Arial"/>
          <w:b/>
          <w:sz w:val="22"/>
          <w:szCs w:val="22"/>
        </w:rPr>
        <w:t>Comment</w:t>
      </w:r>
      <w:r w:rsidRPr="00781022">
        <w:rPr>
          <w:rFonts w:ascii="Century Gothic" w:hAnsi="Century Gothic" w:cs="Arial"/>
          <w:b/>
          <w:sz w:val="22"/>
          <w:szCs w:val="22"/>
        </w:rPr>
        <w:t xml:space="preserve"> </w:t>
      </w:r>
      <w:r>
        <w:rPr>
          <w:rFonts w:ascii="Century Gothic" w:hAnsi="Century Gothic" w:cs="Arial"/>
          <w:b/>
          <w:sz w:val="22"/>
          <w:szCs w:val="22"/>
        </w:rPr>
        <w:t>template</w:t>
      </w:r>
    </w:p>
    <w:p w:rsidR="001B3C80" w:rsidRDefault="001B3C80" w:rsidP="001B3C80">
      <w:pPr>
        <w:ind w:firstLine="851"/>
        <w:jc w:val="center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>Joint Consultation Paper – Regulatory proposals on payroll deductions</w:t>
      </w:r>
    </w:p>
    <w:p w:rsidR="001B3C80" w:rsidRPr="00E028C3" w:rsidRDefault="001B3C80" w:rsidP="001B3C80">
      <w:pPr>
        <w:ind w:firstLine="851"/>
        <w:jc w:val="center"/>
        <w:rPr>
          <w:rFonts w:ascii="Century Gothic" w:hAnsi="Century Gothic"/>
          <w:b/>
          <w:color w:val="FF0000"/>
          <w:sz w:val="22"/>
          <w:szCs w:val="22"/>
        </w:rPr>
      </w:pPr>
      <w:r w:rsidRPr="00E028C3">
        <w:rPr>
          <w:rFonts w:ascii="Century Gothic" w:hAnsi="Century Gothic"/>
          <w:b/>
          <w:color w:val="FF0000"/>
          <w:sz w:val="22"/>
          <w:szCs w:val="22"/>
        </w:rPr>
        <w:t xml:space="preserve">Comments </w:t>
      </w:r>
      <w:r>
        <w:rPr>
          <w:rFonts w:ascii="Century Gothic" w:hAnsi="Century Gothic"/>
          <w:b/>
          <w:color w:val="FF0000"/>
          <w:sz w:val="22"/>
          <w:szCs w:val="22"/>
        </w:rPr>
        <w:t>due by 30 April 2018</w:t>
      </w:r>
    </w:p>
    <w:p w:rsidR="001B3C80" w:rsidRDefault="001B3C80" w:rsidP="001B3C80">
      <w:pPr>
        <w:pStyle w:val="Header"/>
        <w:spacing w:after="60"/>
        <w:jc w:val="center"/>
        <w:rPr>
          <w:rFonts w:ascii="Century Gothic" w:hAnsi="Century Gothic"/>
          <w:b/>
          <w:sz w:val="22"/>
          <w:szCs w:val="22"/>
        </w:rPr>
      </w:pPr>
      <w:r w:rsidRPr="00E028C3">
        <w:rPr>
          <w:rFonts w:ascii="Century Gothic" w:hAnsi="Century Gothic"/>
          <w:b/>
          <w:sz w:val="22"/>
          <w:szCs w:val="22"/>
        </w:rPr>
        <w:t xml:space="preserve">(Please fill in your comments and send it as an email attachment to </w:t>
      </w:r>
      <w:hyperlink r:id="rId9" w:history="1">
        <w:r w:rsidRPr="008119C3">
          <w:rPr>
            <w:rStyle w:val="Hyperlink"/>
            <w:rFonts w:ascii="Century Gothic" w:hAnsi="Century Gothic"/>
            <w:b/>
            <w:sz w:val="22"/>
            <w:szCs w:val="22"/>
          </w:rPr>
          <w:t>npsdirectives@resbank.co.za</w:t>
        </w:r>
      </w:hyperlink>
      <w:r>
        <w:rPr>
          <w:rFonts w:ascii="Century Gothic" w:hAnsi="Century Gothic"/>
          <w:b/>
          <w:sz w:val="22"/>
          <w:szCs w:val="22"/>
        </w:rPr>
        <w:t>)</w:t>
      </w:r>
    </w:p>
    <w:p w:rsidR="001B3C80" w:rsidRPr="00E028C3" w:rsidRDefault="001B3C80" w:rsidP="001B3C80">
      <w:pPr>
        <w:pStyle w:val="Header"/>
        <w:spacing w:after="60"/>
        <w:jc w:val="center"/>
        <w:rPr>
          <w:rFonts w:ascii="Century Gothic" w:hAnsi="Century Gothic"/>
          <w:b/>
          <w:sz w:val="22"/>
          <w:szCs w:val="22"/>
        </w:rPr>
      </w:pPr>
    </w:p>
    <w:p w:rsidR="001B3C80" w:rsidRDefault="001B3C80" w:rsidP="001B3C80">
      <w:pPr>
        <w:pStyle w:val="Header"/>
        <w:spacing w:after="6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Name of Organisation</w:t>
      </w:r>
      <w:r w:rsidR="00576F21">
        <w:rPr>
          <w:rFonts w:ascii="Century Gothic" w:hAnsi="Century Gothic"/>
          <w:b/>
          <w:sz w:val="22"/>
          <w:szCs w:val="22"/>
        </w:rPr>
        <w:t>/Individual</w:t>
      </w:r>
      <w:r w:rsidRPr="00E028C3">
        <w:rPr>
          <w:rFonts w:ascii="Century Gothic" w:hAnsi="Century Gothic"/>
          <w:b/>
          <w:sz w:val="22"/>
          <w:szCs w:val="22"/>
        </w:rPr>
        <w:t>:</w:t>
      </w:r>
    </w:p>
    <w:p w:rsidR="001B3C80" w:rsidRPr="00E028C3" w:rsidRDefault="001B3C80" w:rsidP="001B3C80">
      <w:pPr>
        <w:pStyle w:val="Header"/>
        <w:spacing w:after="60"/>
        <w:rPr>
          <w:rFonts w:ascii="Century Gothic" w:hAnsi="Century Gothic"/>
          <w:b/>
          <w:color w:val="FF0000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Contact Name and Details:</w:t>
      </w:r>
    </w:p>
    <w:p w:rsidR="00F3573F" w:rsidRDefault="00F3573F">
      <w:pPr>
        <w:pStyle w:val="Paragraph"/>
        <w:rPr>
          <w:lang w:val="de-DE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954"/>
        <w:gridCol w:w="5245"/>
      </w:tblGrid>
      <w:tr w:rsidR="00213F3D" w:rsidRPr="00E028C3" w:rsidTr="00ED1484">
        <w:tc>
          <w:tcPr>
            <w:tcW w:w="3510" w:type="dxa"/>
            <w:shd w:val="clear" w:color="auto" w:fill="FDE9D9"/>
          </w:tcPr>
          <w:p w:rsidR="00213F3D" w:rsidRPr="00E028C3" w:rsidRDefault="00CD1A82" w:rsidP="00213F3D">
            <w:pPr>
              <w:pStyle w:val="Paragraph"/>
              <w:jc w:val="center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de-DE"/>
              </w:rPr>
              <w:t>Paragraph</w:t>
            </w:r>
            <w:r w:rsidR="00213F3D" w:rsidRPr="00E028C3">
              <w:rPr>
                <w:rFonts w:ascii="Century Gothic" w:hAnsi="Century Gothic"/>
                <w:b/>
                <w:sz w:val="22"/>
                <w:szCs w:val="22"/>
                <w:lang w:val="de-DE"/>
              </w:rPr>
              <w:t xml:space="preserve"> no </w:t>
            </w:r>
          </w:p>
        </w:tc>
        <w:tc>
          <w:tcPr>
            <w:tcW w:w="5954" w:type="dxa"/>
            <w:shd w:val="clear" w:color="auto" w:fill="FDE9D9"/>
          </w:tcPr>
          <w:p w:rsidR="00213F3D" w:rsidRPr="00E028C3" w:rsidRDefault="00213F3D" w:rsidP="00CD1A82">
            <w:pPr>
              <w:pStyle w:val="Paragraph"/>
              <w:jc w:val="center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  <w:r w:rsidRPr="00E028C3">
              <w:rPr>
                <w:rFonts w:ascii="Century Gothic" w:hAnsi="Century Gothic"/>
                <w:b/>
                <w:sz w:val="22"/>
                <w:szCs w:val="22"/>
                <w:lang w:val="de-DE"/>
              </w:rPr>
              <w:t>Specific wording of</w:t>
            </w:r>
            <w:r w:rsidR="00CD1A82">
              <w:rPr>
                <w:rFonts w:ascii="Century Gothic" w:hAnsi="Century Gothic"/>
                <w:b/>
                <w:sz w:val="22"/>
                <w:szCs w:val="22"/>
                <w:lang w:val="de-DE"/>
              </w:rPr>
              <w:t xml:space="preserve"> paragraph</w:t>
            </w:r>
            <w:r w:rsidRPr="00E028C3">
              <w:rPr>
                <w:rFonts w:ascii="Century Gothic" w:hAnsi="Century Gothic"/>
                <w:b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5245" w:type="dxa"/>
            <w:shd w:val="clear" w:color="auto" w:fill="FDE9D9"/>
          </w:tcPr>
          <w:p w:rsidR="00213F3D" w:rsidRPr="00E028C3" w:rsidRDefault="00213F3D" w:rsidP="00031367">
            <w:pPr>
              <w:pStyle w:val="Paragraph"/>
              <w:jc w:val="center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  <w:r w:rsidRPr="00E028C3">
              <w:rPr>
                <w:rFonts w:ascii="Century Gothic" w:hAnsi="Century Gothic"/>
                <w:b/>
                <w:sz w:val="22"/>
                <w:szCs w:val="22"/>
                <w:lang w:val="de-DE"/>
              </w:rPr>
              <w:t>Comment or issue</w:t>
            </w:r>
          </w:p>
        </w:tc>
      </w:tr>
      <w:tr w:rsidR="00213F3D" w:rsidRPr="00E028C3" w:rsidTr="00ED1484">
        <w:tc>
          <w:tcPr>
            <w:tcW w:w="3510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</w:tr>
      <w:tr w:rsidR="00213F3D" w:rsidRPr="00E028C3" w:rsidTr="00ED1484">
        <w:tc>
          <w:tcPr>
            <w:tcW w:w="3510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</w:tr>
      <w:tr w:rsidR="00213F3D" w:rsidRPr="00E028C3" w:rsidTr="00ED1484">
        <w:tc>
          <w:tcPr>
            <w:tcW w:w="3510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</w:tr>
      <w:tr w:rsidR="00213F3D" w:rsidRPr="00E028C3" w:rsidTr="00ED1484">
        <w:tc>
          <w:tcPr>
            <w:tcW w:w="3510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</w:tr>
      <w:tr w:rsidR="00213F3D" w:rsidRPr="00E028C3" w:rsidTr="00ED1484">
        <w:tc>
          <w:tcPr>
            <w:tcW w:w="3510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</w:tr>
      <w:tr w:rsidR="00213F3D" w:rsidRPr="00E028C3" w:rsidTr="00ED1484">
        <w:tc>
          <w:tcPr>
            <w:tcW w:w="3510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</w:tr>
      <w:tr w:rsidR="00213F3D" w:rsidRPr="00E028C3" w:rsidTr="00ED1484">
        <w:tc>
          <w:tcPr>
            <w:tcW w:w="3510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</w:tr>
      <w:tr w:rsidR="00213F3D" w:rsidRPr="00E028C3" w:rsidTr="00ED1484">
        <w:tc>
          <w:tcPr>
            <w:tcW w:w="3510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</w:tr>
      <w:tr w:rsidR="00213F3D" w:rsidRPr="00E028C3" w:rsidTr="00ED1484">
        <w:tc>
          <w:tcPr>
            <w:tcW w:w="3510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</w:tr>
      <w:tr w:rsidR="00213F3D" w:rsidRPr="00E028C3" w:rsidTr="00ED1484">
        <w:tc>
          <w:tcPr>
            <w:tcW w:w="3510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</w:tr>
      <w:tr w:rsidR="008615FC" w:rsidRPr="00E028C3" w:rsidTr="00ED1484">
        <w:tc>
          <w:tcPr>
            <w:tcW w:w="14709" w:type="dxa"/>
            <w:gridSpan w:val="3"/>
            <w:shd w:val="clear" w:color="auto" w:fill="auto"/>
          </w:tcPr>
          <w:p w:rsidR="008615FC" w:rsidRPr="00E028C3" w:rsidRDefault="008615FC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de-DE"/>
              </w:rPr>
              <w:t>General Comment</w:t>
            </w:r>
            <w:r w:rsidR="00576F21">
              <w:rPr>
                <w:rFonts w:ascii="Century Gothic" w:hAnsi="Century Gothic"/>
                <w:b/>
                <w:sz w:val="22"/>
                <w:szCs w:val="22"/>
                <w:lang w:val="de-DE"/>
              </w:rPr>
              <w:t>s</w:t>
            </w:r>
            <w:r>
              <w:rPr>
                <w:rFonts w:ascii="Century Gothic" w:hAnsi="Century Gothic"/>
                <w:b/>
                <w:sz w:val="22"/>
                <w:szCs w:val="22"/>
                <w:lang w:val="de-DE"/>
              </w:rPr>
              <w:t>:</w:t>
            </w:r>
          </w:p>
        </w:tc>
      </w:tr>
    </w:tbl>
    <w:p w:rsidR="002B0E90" w:rsidRDefault="002B0E90">
      <w:pPr>
        <w:pStyle w:val="Paragraph"/>
        <w:rPr>
          <w:b/>
          <w:sz w:val="22"/>
          <w:szCs w:val="22"/>
          <w:lang w:val="de-DE"/>
        </w:rPr>
      </w:pPr>
    </w:p>
    <w:p w:rsidR="00105433" w:rsidRPr="00105433" w:rsidRDefault="00105433">
      <w:pPr>
        <w:pStyle w:val="Paragraph"/>
      </w:pPr>
    </w:p>
    <w:sectPr w:rsidR="00105433" w:rsidRPr="00105433" w:rsidSect="00ED1484">
      <w:headerReference w:type="default" r:id="rId10"/>
      <w:footerReference w:type="even" r:id="rId11"/>
      <w:footerReference w:type="default" r:id="rId12"/>
      <w:pgSz w:w="15840" w:h="12240" w:orient="landscape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942" w:rsidRDefault="00054942">
      <w:r>
        <w:separator/>
      </w:r>
    </w:p>
  </w:endnote>
  <w:endnote w:type="continuationSeparator" w:id="0">
    <w:p w:rsidR="00054942" w:rsidRDefault="00054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3"/>
      <w:gridCol w:w="8219"/>
    </w:tblGrid>
    <w:tr w:rsidR="00807613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160"/>
      </w:trPr>
      <w:tc>
        <w:tcPr>
          <w:tcW w:w="853" w:type="dxa"/>
        </w:tcPr>
        <w:p w:rsidR="00807613" w:rsidRDefault="00807613"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  <w:tc>
        <w:tcPr>
          <w:tcW w:w="8219" w:type="dxa"/>
          <w:tcBorders>
            <w:left w:val="nil"/>
          </w:tcBorders>
        </w:tcPr>
        <w:p w:rsidR="00807613" w:rsidRDefault="00807613">
          <w:pPr>
            <w:pStyle w:val="FootertextEven"/>
          </w:pPr>
        </w:p>
      </w:tc>
    </w:tr>
  </w:tbl>
  <w:p w:rsidR="00807613" w:rsidRDefault="00807613">
    <w:pPr>
      <w:pStyle w:val="Footerempty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613" w:rsidRPr="00F95CB8" w:rsidRDefault="002B0E90" w:rsidP="002B0E90">
    <w:pPr>
      <w:pStyle w:val="Footer"/>
      <w:tabs>
        <w:tab w:val="left" w:pos="452"/>
        <w:tab w:val="right" w:pos="13564"/>
      </w:tabs>
      <w:rPr>
        <w:lang w:val="fr-CA"/>
      </w:rPr>
    </w:pPr>
    <w:r>
      <w:rPr>
        <w:lang w:val="fr-CA"/>
      </w:rPr>
      <w:tab/>
    </w:r>
    <w:r>
      <w:rPr>
        <w:lang w:val="fr-CA"/>
      </w:rPr>
      <w:tab/>
    </w:r>
    <w:r>
      <w:rPr>
        <w:lang w:val="fr-CA"/>
      </w:rPr>
      <w:tab/>
    </w:r>
    <w:r>
      <w:rPr>
        <w:lang w:val="fr-CA"/>
      </w:rPr>
      <w:tab/>
    </w:r>
    <w:r w:rsidR="00807613">
      <w:rPr>
        <w:lang w:val="fr-CA"/>
      </w:rPr>
      <w:t xml:space="preserve">Page </w:t>
    </w:r>
    <w:r w:rsidR="00807613">
      <w:rPr>
        <w:rStyle w:val="PageNumber"/>
      </w:rPr>
      <w:fldChar w:fldCharType="begin"/>
    </w:r>
    <w:r w:rsidR="00807613">
      <w:rPr>
        <w:rStyle w:val="PageNumber"/>
      </w:rPr>
      <w:instrText xml:space="preserve"> PAGE </w:instrText>
    </w:r>
    <w:r w:rsidR="00807613">
      <w:rPr>
        <w:rStyle w:val="PageNumber"/>
      </w:rPr>
      <w:fldChar w:fldCharType="separate"/>
    </w:r>
    <w:r w:rsidR="00CD1A82">
      <w:rPr>
        <w:rStyle w:val="PageNumber"/>
        <w:noProof/>
      </w:rPr>
      <w:t>1</w:t>
    </w:r>
    <w:r w:rsidR="00807613">
      <w:rPr>
        <w:rStyle w:val="PageNumber"/>
      </w:rPr>
      <w:fldChar w:fldCharType="end"/>
    </w:r>
    <w:r w:rsidR="00807613">
      <w:rPr>
        <w:rStyle w:val="PageNumber"/>
      </w:rPr>
      <w:t xml:space="preserve"> of </w:t>
    </w:r>
    <w:r w:rsidR="00807613">
      <w:rPr>
        <w:rStyle w:val="PageNumber"/>
      </w:rPr>
      <w:fldChar w:fldCharType="begin"/>
    </w:r>
    <w:r w:rsidR="00807613">
      <w:rPr>
        <w:rStyle w:val="PageNumber"/>
      </w:rPr>
      <w:instrText xml:space="preserve"> NUMPAGES </w:instrText>
    </w:r>
    <w:r w:rsidR="00807613">
      <w:rPr>
        <w:rStyle w:val="PageNumber"/>
      </w:rPr>
      <w:fldChar w:fldCharType="separate"/>
    </w:r>
    <w:r w:rsidR="00CD1A82">
      <w:rPr>
        <w:rStyle w:val="PageNumber"/>
        <w:noProof/>
      </w:rPr>
      <w:t>1</w:t>
    </w:r>
    <w:r w:rsidR="00807613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942" w:rsidRDefault="00054942">
      <w:pPr>
        <w:pStyle w:val="FootnoteSeparator"/>
      </w:pPr>
      <w:r>
        <w:separator/>
      </w:r>
    </w:p>
  </w:footnote>
  <w:footnote w:type="continuationSeparator" w:id="0">
    <w:p w:rsidR="00054942" w:rsidRDefault="00054942">
      <w:pPr>
        <w:pStyle w:val="FootnoteSeparator"/>
      </w:pPr>
      <w:r>
        <w:continuationSeparator/>
      </w:r>
    </w:p>
  </w:footnote>
  <w:footnote w:type="continuationNotice" w:id="1">
    <w:p w:rsidR="00054942" w:rsidRDefault="00054942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BE1" w:rsidRDefault="00615BE1" w:rsidP="00ED1484">
    <w:pPr>
      <w:rPr>
        <w:rFonts w:ascii="Century Gothic" w:hAnsi="Century Gothic" w:cs="Arial"/>
        <w:b/>
        <w:sz w:val="22"/>
        <w:szCs w:val="22"/>
      </w:rPr>
    </w:pPr>
  </w:p>
  <w:p w:rsidR="00615BE1" w:rsidRDefault="00ED1484" w:rsidP="004577A6">
    <w:pPr>
      <w:ind w:firstLine="851"/>
      <w:jc w:val="center"/>
      <w:rPr>
        <w:rFonts w:ascii="Century Gothic" w:hAnsi="Century Gothic" w:cs="Arial"/>
        <w:b/>
        <w:sz w:val="22"/>
        <w:szCs w:val="22"/>
      </w:rPr>
    </w:pPr>
    <w:r>
      <w:rPr>
        <w:rFonts w:ascii="Century Gothic" w:hAnsi="Century Gothic" w:cs="Arial"/>
        <w:b/>
        <w:noProof/>
        <w:sz w:val="22"/>
        <w:szCs w:val="22"/>
      </w:rPr>
      <w:drawing>
        <wp:inline distT="0" distB="0" distL="0" distR="0" wp14:anchorId="61D8B70B" wp14:editId="51F30AF2">
          <wp:extent cx="4838700" cy="12954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TSarbCombined logos 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38700" cy="1295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15BE1" w:rsidRDefault="00615BE1" w:rsidP="004577A6">
    <w:pPr>
      <w:ind w:firstLine="851"/>
      <w:jc w:val="center"/>
      <w:rPr>
        <w:rFonts w:ascii="Century Gothic" w:hAnsi="Century Gothic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D0C28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11F77016"/>
    <w:multiLevelType w:val="hybridMultilevel"/>
    <w:tmpl w:val="8A0EE49C"/>
    <w:lvl w:ilvl="0" w:tplc="B3CAC0A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hint="default"/>
        <w:b w:val="0"/>
        <w:i w:val="0"/>
        <w:sz w:val="22"/>
      </w:rPr>
    </w:lvl>
    <w:lvl w:ilvl="1" w:tplc="01E85F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AE43874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i w:val="0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6D3058"/>
    <w:multiLevelType w:val="multilevel"/>
    <w:tmpl w:val="F2CC1226"/>
    <w:lvl w:ilvl="0">
      <w:start w:val="1"/>
      <w:numFmt w:val="decimal"/>
      <w:pStyle w:val="IndentedHeading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1">
      <w:start w:val="1"/>
      <w:numFmt w:val="decimal"/>
      <w:pStyle w:val="IndentedHeading2"/>
      <w:isLgl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2">
      <w:start w:val="1"/>
      <w:numFmt w:val="decimal"/>
      <w:pStyle w:val="IndentedHeading3"/>
      <w:isLgl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3">
      <w:start w:val="1"/>
      <w:numFmt w:val="decimal"/>
      <w:pStyle w:val="IndentedHeading4"/>
      <w:isLgl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851" w:hanging="851"/>
      </w:pPr>
      <w:rPr>
        <w:rFonts w:ascii="Arial" w:hAnsi="Arial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851" w:hanging="851"/>
      </w:pPr>
      <w:rPr>
        <w:rFonts w:ascii="Arial" w:hAnsi="Arial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851" w:hanging="851"/>
      </w:pPr>
      <w:rPr>
        <w:rFonts w:ascii="Arial" w:hAnsi="Arial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851" w:hanging="851"/>
      </w:pPr>
      <w:rPr>
        <w:rFonts w:ascii="Arial" w:hAnsi="Arial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851" w:hanging="851"/>
      </w:pPr>
      <w:rPr>
        <w:rFonts w:ascii="Arial" w:hAnsi="Arial" w:hint="default"/>
      </w:rPr>
    </w:lvl>
  </w:abstractNum>
  <w:abstractNum w:abstractNumId="3" w15:restartNumberingAfterBreak="0">
    <w:nsid w:val="25FE3948"/>
    <w:multiLevelType w:val="multilevel"/>
    <w:tmpl w:val="86E69B40"/>
    <w:lvl w:ilvl="0">
      <w:start w:val="1"/>
      <w:numFmt w:val="decimal"/>
      <w:isLgl/>
      <w:lvlText w:val="%1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isLgl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isLgl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isLgl/>
      <w:lvlText w:val="%1.%2.%3.%4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"/>
      <w:lvlJc w:val="right"/>
      <w:pPr>
        <w:tabs>
          <w:tab w:val="num" w:pos="1008"/>
        </w:tabs>
        <w:ind w:left="1008" w:hanging="720"/>
      </w:pPr>
    </w:lvl>
    <w:lvl w:ilvl="5">
      <w:start w:val="1"/>
      <w:numFmt w:val="decimal"/>
      <w:lvlText w:val="%1.%2.%3.%4.%5.%6"/>
      <w:lvlJc w:val="right"/>
      <w:pPr>
        <w:tabs>
          <w:tab w:val="num" w:pos="1152"/>
        </w:tabs>
        <w:ind w:left="1152" w:hanging="864"/>
      </w:pPr>
    </w:lvl>
    <w:lvl w:ilvl="6">
      <w:start w:val="1"/>
      <w:numFmt w:val="decimal"/>
      <w:lvlText w:val="%1.%2.%3.%4.%5.%6.%7"/>
      <w:lvlJc w:val="right"/>
      <w:pPr>
        <w:tabs>
          <w:tab w:val="num" w:pos="1296"/>
        </w:tabs>
        <w:ind w:left="1296" w:hanging="1008"/>
      </w:pPr>
    </w:lvl>
    <w:lvl w:ilvl="7">
      <w:start w:val="1"/>
      <w:numFmt w:val="decimal"/>
      <w:lvlText w:val="%1.%2.%3.%4.%5.%6.%7.%8"/>
      <w:lvlJc w:val="right"/>
      <w:pPr>
        <w:tabs>
          <w:tab w:val="num" w:pos="1440"/>
        </w:tabs>
        <w:ind w:left="1440" w:hanging="1152"/>
      </w:pPr>
    </w:lvl>
    <w:lvl w:ilvl="8">
      <w:start w:val="1"/>
      <w:numFmt w:val="decimal"/>
      <w:lvlText w:val="%1.%2.%3.%4.%5.%6.%7.%8.%9"/>
      <w:lvlJc w:val="right"/>
      <w:pPr>
        <w:tabs>
          <w:tab w:val="num" w:pos="1584"/>
        </w:tabs>
        <w:ind w:left="1584" w:hanging="1296"/>
      </w:pPr>
    </w:lvl>
  </w:abstractNum>
  <w:abstractNum w:abstractNumId="4" w15:restartNumberingAfterBreak="0">
    <w:nsid w:val="307B2262"/>
    <w:multiLevelType w:val="hybridMultilevel"/>
    <w:tmpl w:val="71427450"/>
    <w:lvl w:ilvl="0" w:tplc="40FEB6AC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0D56A0"/>
    <w:multiLevelType w:val="hybridMultilevel"/>
    <w:tmpl w:val="19FC20EC"/>
    <w:lvl w:ilvl="0" w:tplc="50B488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activeWritingStyle w:appName="MSWord" w:lang="en-US" w:vendorID="8" w:dllVersion="513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rDocType" w:val="BISPubli_E"/>
    <w:docVar w:name="VarDotVersion" w:val="BIS0.8"/>
  </w:docVars>
  <w:rsids>
    <w:rsidRoot w:val="00273DA9"/>
    <w:rsid w:val="000053B6"/>
    <w:rsid w:val="00012A1E"/>
    <w:rsid w:val="00031367"/>
    <w:rsid w:val="00032510"/>
    <w:rsid w:val="00035B33"/>
    <w:rsid w:val="00050ACE"/>
    <w:rsid w:val="00054942"/>
    <w:rsid w:val="0006180D"/>
    <w:rsid w:val="00062A4B"/>
    <w:rsid w:val="00077294"/>
    <w:rsid w:val="000A1F49"/>
    <w:rsid w:val="000A53DA"/>
    <w:rsid w:val="000A5F5F"/>
    <w:rsid w:val="000C0892"/>
    <w:rsid w:val="000C3F90"/>
    <w:rsid w:val="000D303E"/>
    <w:rsid w:val="000D7A81"/>
    <w:rsid w:val="000E2CEC"/>
    <w:rsid w:val="000F1FCA"/>
    <w:rsid w:val="000F2709"/>
    <w:rsid w:val="000F3C0C"/>
    <w:rsid w:val="00105433"/>
    <w:rsid w:val="00114188"/>
    <w:rsid w:val="00114508"/>
    <w:rsid w:val="00115FDB"/>
    <w:rsid w:val="001170B9"/>
    <w:rsid w:val="00140AA5"/>
    <w:rsid w:val="00141156"/>
    <w:rsid w:val="001429CF"/>
    <w:rsid w:val="001665A6"/>
    <w:rsid w:val="00167014"/>
    <w:rsid w:val="0017082A"/>
    <w:rsid w:val="001804C8"/>
    <w:rsid w:val="001B3C80"/>
    <w:rsid w:val="001C0C54"/>
    <w:rsid w:val="001D5239"/>
    <w:rsid w:val="001D6A38"/>
    <w:rsid w:val="001E7C8E"/>
    <w:rsid w:val="001F3F0B"/>
    <w:rsid w:val="00206A8B"/>
    <w:rsid w:val="00213302"/>
    <w:rsid w:val="00213F3D"/>
    <w:rsid w:val="00216974"/>
    <w:rsid w:val="0022124E"/>
    <w:rsid w:val="00227BB2"/>
    <w:rsid w:val="00231B2B"/>
    <w:rsid w:val="00240282"/>
    <w:rsid w:val="00265206"/>
    <w:rsid w:val="00270BD6"/>
    <w:rsid w:val="00272FE1"/>
    <w:rsid w:val="00273DA9"/>
    <w:rsid w:val="00287653"/>
    <w:rsid w:val="002977F6"/>
    <w:rsid w:val="002A199C"/>
    <w:rsid w:val="002A44DD"/>
    <w:rsid w:val="002B0E90"/>
    <w:rsid w:val="002D11FD"/>
    <w:rsid w:val="002D5684"/>
    <w:rsid w:val="002E041C"/>
    <w:rsid w:val="002E1BA2"/>
    <w:rsid w:val="002F7DD6"/>
    <w:rsid w:val="0030250C"/>
    <w:rsid w:val="003058F8"/>
    <w:rsid w:val="00307860"/>
    <w:rsid w:val="00316D54"/>
    <w:rsid w:val="00324741"/>
    <w:rsid w:val="003264ED"/>
    <w:rsid w:val="00335F79"/>
    <w:rsid w:val="00343478"/>
    <w:rsid w:val="0035496B"/>
    <w:rsid w:val="00364290"/>
    <w:rsid w:val="0037387B"/>
    <w:rsid w:val="0039037C"/>
    <w:rsid w:val="003971F1"/>
    <w:rsid w:val="003D1EBD"/>
    <w:rsid w:val="003D75D3"/>
    <w:rsid w:val="003E0562"/>
    <w:rsid w:val="003E0BFC"/>
    <w:rsid w:val="003E39BE"/>
    <w:rsid w:val="003E3B25"/>
    <w:rsid w:val="003E3C30"/>
    <w:rsid w:val="003F6EFF"/>
    <w:rsid w:val="00403AEE"/>
    <w:rsid w:val="00422153"/>
    <w:rsid w:val="00422439"/>
    <w:rsid w:val="0042379C"/>
    <w:rsid w:val="00424884"/>
    <w:rsid w:val="00437FFA"/>
    <w:rsid w:val="00443DD4"/>
    <w:rsid w:val="00447354"/>
    <w:rsid w:val="00451438"/>
    <w:rsid w:val="00456618"/>
    <w:rsid w:val="004577A6"/>
    <w:rsid w:val="00466073"/>
    <w:rsid w:val="00470B83"/>
    <w:rsid w:val="0048447B"/>
    <w:rsid w:val="004859D6"/>
    <w:rsid w:val="00494DC5"/>
    <w:rsid w:val="004979B5"/>
    <w:rsid w:val="004A246F"/>
    <w:rsid w:val="004A5A70"/>
    <w:rsid w:val="004B1764"/>
    <w:rsid w:val="004D0B69"/>
    <w:rsid w:val="004D6638"/>
    <w:rsid w:val="004D78D8"/>
    <w:rsid w:val="004E1CF0"/>
    <w:rsid w:val="004E241B"/>
    <w:rsid w:val="004E3F47"/>
    <w:rsid w:val="004E5EFD"/>
    <w:rsid w:val="004E6945"/>
    <w:rsid w:val="004F3B73"/>
    <w:rsid w:val="0050760C"/>
    <w:rsid w:val="00522E51"/>
    <w:rsid w:val="00526FB9"/>
    <w:rsid w:val="0052787E"/>
    <w:rsid w:val="00534A22"/>
    <w:rsid w:val="005715D5"/>
    <w:rsid w:val="005723F2"/>
    <w:rsid w:val="00574324"/>
    <w:rsid w:val="00576F21"/>
    <w:rsid w:val="005832C2"/>
    <w:rsid w:val="00583BA4"/>
    <w:rsid w:val="005938AD"/>
    <w:rsid w:val="005A0FD2"/>
    <w:rsid w:val="005A345B"/>
    <w:rsid w:val="005A418F"/>
    <w:rsid w:val="005A4DF0"/>
    <w:rsid w:val="005D3E53"/>
    <w:rsid w:val="005D3F5A"/>
    <w:rsid w:val="005E1EB6"/>
    <w:rsid w:val="005F4CF4"/>
    <w:rsid w:val="00615BE1"/>
    <w:rsid w:val="0062228D"/>
    <w:rsid w:val="0062280A"/>
    <w:rsid w:val="00623299"/>
    <w:rsid w:val="00634997"/>
    <w:rsid w:val="00634E73"/>
    <w:rsid w:val="006421A0"/>
    <w:rsid w:val="0064377A"/>
    <w:rsid w:val="0065687B"/>
    <w:rsid w:val="00676337"/>
    <w:rsid w:val="006B17A5"/>
    <w:rsid w:val="006B34BC"/>
    <w:rsid w:val="006B4560"/>
    <w:rsid w:val="006C213E"/>
    <w:rsid w:val="006C4EEA"/>
    <w:rsid w:val="006D0D57"/>
    <w:rsid w:val="006D34B4"/>
    <w:rsid w:val="006D4AEB"/>
    <w:rsid w:val="006D6F23"/>
    <w:rsid w:val="006D6FFE"/>
    <w:rsid w:val="006E4A45"/>
    <w:rsid w:val="00717021"/>
    <w:rsid w:val="00717861"/>
    <w:rsid w:val="00727F91"/>
    <w:rsid w:val="0075040E"/>
    <w:rsid w:val="00754D01"/>
    <w:rsid w:val="00765FA9"/>
    <w:rsid w:val="00771186"/>
    <w:rsid w:val="00776884"/>
    <w:rsid w:val="00781022"/>
    <w:rsid w:val="00784F71"/>
    <w:rsid w:val="007A702E"/>
    <w:rsid w:val="007B0A46"/>
    <w:rsid w:val="007B1007"/>
    <w:rsid w:val="007B3232"/>
    <w:rsid w:val="007B414D"/>
    <w:rsid w:val="007C283F"/>
    <w:rsid w:val="007C51E9"/>
    <w:rsid w:val="007D649A"/>
    <w:rsid w:val="007F0219"/>
    <w:rsid w:val="007F7062"/>
    <w:rsid w:val="00807613"/>
    <w:rsid w:val="00827660"/>
    <w:rsid w:val="008320EC"/>
    <w:rsid w:val="00844B7A"/>
    <w:rsid w:val="00847D84"/>
    <w:rsid w:val="00853CD3"/>
    <w:rsid w:val="00854E0E"/>
    <w:rsid w:val="00855CFE"/>
    <w:rsid w:val="008615FC"/>
    <w:rsid w:val="0088706D"/>
    <w:rsid w:val="008968B3"/>
    <w:rsid w:val="008A4BB8"/>
    <w:rsid w:val="008A6679"/>
    <w:rsid w:val="008B1C50"/>
    <w:rsid w:val="008C2391"/>
    <w:rsid w:val="008D4D42"/>
    <w:rsid w:val="008E007A"/>
    <w:rsid w:val="008E2506"/>
    <w:rsid w:val="008F7E74"/>
    <w:rsid w:val="00902A1F"/>
    <w:rsid w:val="00920031"/>
    <w:rsid w:val="00940B10"/>
    <w:rsid w:val="009449FF"/>
    <w:rsid w:val="009470C3"/>
    <w:rsid w:val="009645B8"/>
    <w:rsid w:val="009672C5"/>
    <w:rsid w:val="00980157"/>
    <w:rsid w:val="00982AD6"/>
    <w:rsid w:val="00990826"/>
    <w:rsid w:val="00994FF9"/>
    <w:rsid w:val="009A4DC8"/>
    <w:rsid w:val="009A6DF3"/>
    <w:rsid w:val="009C3A84"/>
    <w:rsid w:val="009E33A0"/>
    <w:rsid w:val="009E3694"/>
    <w:rsid w:val="00A065CF"/>
    <w:rsid w:val="00A33C29"/>
    <w:rsid w:val="00A35B56"/>
    <w:rsid w:val="00A42CC0"/>
    <w:rsid w:val="00A51F1C"/>
    <w:rsid w:val="00A61CE2"/>
    <w:rsid w:val="00A63862"/>
    <w:rsid w:val="00A705EA"/>
    <w:rsid w:val="00A810DB"/>
    <w:rsid w:val="00A841C9"/>
    <w:rsid w:val="00A84508"/>
    <w:rsid w:val="00A93EB0"/>
    <w:rsid w:val="00AA0530"/>
    <w:rsid w:val="00AA4A9D"/>
    <w:rsid w:val="00AA4A9E"/>
    <w:rsid w:val="00AC25B1"/>
    <w:rsid w:val="00AD2D4B"/>
    <w:rsid w:val="00AE6A8C"/>
    <w:rsid w:val="00AF0AB1"/>
    <w:rsid w:val="00AF1522"/>
    <w:rsid w:val="00AF5231"/>
    <w:rsid w:val="00B071CA"/>
    <w:rsid w:val="00B07E83"/>
    <w:rsid w:val="00B3571E"/>
    <w:rsid w:val="00B422CB"/>
    <w:rsid w:val="00B51E42"/>
    <w:rsid w:val="00B72742"/>
    <w:rsid w:val="00B73DFF"/>
    <w:rsid w:val="00B7782C"/>
    <w:rsid w:val="00B82198"/>
    <w:rsid w:val="00B83A7A"/>
    <w:rsid w:val="00B92D24"/>
    <w:rsid w:val="00B96569"/>
    <w:rsid w:val="00B9731B"/>
    <w:rsid w:val="00BA0B54"/>
    <w:rsid w:val="00BA2694"/>
    <w:rsid w:val="00BC29E9"/>
    <w:rsid w:val="00BD366C"/>
    <w:rsid w:val="00BE68A9"/>
    <w:rsid w:val="00C00DDF"/>
    <w:rsid w:val="00C01E94"/>
    <w:rsid w:val="00C054EC"/>
    <w:rsid w:val="00C227C3"/>
    <w:rsid w:val="00C26D39"/>
    <w:rsid w:val="00C574D1"/>
    <w:rsid w:val="00C86C6C"/>
    <w:rsid w:val="00CA128A"/>
    <w:rsid w:val="00CA61A2"/>
    <w:rsid w:val="00CC32BC"/>
    <w:rsid w:val="00CC64B2"/>
    <w:rsid w:val="00CD1A82"/>
    <w:rsid w:val="00CF172D"/>
    <w:rsid w:val="00CF3F4F"/>
    <w:rsid w:val="00CF49D8"/>
    <w:rsid w:val="00D03477"/>
    <w:rsid w:val="00D11A1E"/>
    <w:rsid w:val="00D13A48"/>
    <w:rsid w:val="00D3599B"/>
    <w:rsid w:val="00D3656F"/>
    <w:rsid w:val="00D558E3"/>
    <w:rsid w:val="00D6191E"/>
    <w:rsid w:val="00D621CE"/>
    <w:rsid w:val="00D63FB1"/>
    <w:rsid w:val="00D86C24"/>
    <w:rsid w:val="00D92D93"/>
    <w:rsid w:val="00DA3579"/>
    <w:rsid w:val="00DB11DC"/>
    <w:rsid w:val="00DC1F76"/>
    <w:rsid w:val="00DE05CF"/>
    <w:rsid w:val="00DE0E5E"/>
    <w:rsid w:val="00DE14C6"/>
    <w:rsid w:val="00DE6C56"/>
    <w:rsid w:val="00E01899"/>
    <w:rsid w:val="00E028C3"/>
    <w:rsid w:val="00E056DD"/>
    <w:rsid w:val="00E12616"/>
    <w:rsid w:val="00E22055"/>
    <w:rsid w:val="00E26900"/>
    <w:rsid w:val="00E30C11"/>
    <w:rsid w:val="00E3475F"/>
    <w:rsid w:val="00E36358"/>
    <w:rsid w:val="00E50A29"/>
    <w:rsid w:val="00E522F8"/>
    <w:rsid w:val="00E55538"/>
    <w:rsid w:val="00E6746C"/>
    <w:rsid w:val="00E7480C"/>
    <w:rsid w:val="00E86A49"/>
    <w:rsid w:val="00EA4D05"/>
    <w:rsid w:val="00EA7683"/>
    <w:rsid w:val="00ED1484"/>
    <w:rsid w:val="00ED210A"/>
    <w:rsid w:val="00ED7417"/>
    <w:rsid w:val="00EE23CE"/>
    <w:rsid w:val="00F00BDB"/>
    <w:rsid w:val="00F10991"/>
    <w:rsid w:val="00F23FDD"/>
    <w:rsid w:val="00F33FF3"/>
    <w:rsid w:val="00F34AE7"/>
    <w:rsid w:val="00F3573F"/>
    <w:rsid w:val="00F40B2E"/>
    <w:rsid w:val="00F44D1B"/>
    <w:rsid w:val="00F64E96"/>
    <w:rsid w:val="00F7193E"/>
    <w:rsid w:val="00F90497"/>
    <w:rsid w:val="00F95A20"/>
    <w:rsid w:val="00F95CB8"/>
    <w:rsid w:val="00FD60E9"/>
    <w:rsid w:val="00FE528F"/>
    <w:rsid w:val="00FE555A"/>
    <w:rsid w:val="00FF27D5"/>
    <w:rsid w:val="00FF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D520FF"/>
  <w15:chartTrackingRefBased/>
  <w15:docId w15:val="{62E37189-8802-D24C-B696-94A8B93F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715D5"/>
    <w:rPr>
      <w:rFonts w:ascii="Arial" w:hAnsi="Arial"/>
      <w:sz w:val="18"/>
      <w:szCs w:val="18"/>
      <w:lang w:val="en-GB" w:eastAsia="nl-NL"/>
    </w:rPr>
  </w:style>
  <w:style w:type="paragraph" w:styleId="Heading1">
    <w:name w:val="heading 1"/>
    <w:basedOn w:val="Normal"/>
    <w:next w:val="Paragraph"/>
    <w:qFormat/>
    <w:pPr>
      <w:keepNext/>
      <w:spacing w:before="600" w:after="240"/>
      <w:outlineLvl w:val="0"/>
    </w:pPr>
    <w:rPr>
      <w:b/>
      <w:sz w:val="24"/>
    </w:rPr>
  </w:style>
  <w:style w:type="paragraph" w:styleId="Heading2">
    <w:name w:val="heading 2"/>
    <w:basedOn w:val="Heading1"/>
    <w:next w:val="Paragraph"/>
    <w:qFormat/>
    <w:pPr>
      <w:spacing w:before="360" w:after="120"/>
      <w:outlineLvl w:val="1"/>
    </w:pPr>
    <w:rPr>
      <w:sz w:val="20"/>
    </w:rPr>
  </w:style>
  <w:style w:type="paragraph" w:styleId="Heading3">
    <w:name w:val="heading 3"/>
    <w:basedOn w:val="Heading2"/>
    <w:next w:val="Paragraph"/>
    <w:qFormat/>
    <w:pPr>
      <w:spacing w:before="240"/>
      <w:outlineLvl w:val="2"/>
    </w:pPr>
    <w:rPr>
      <w:i/>
    </w:rPr>
  </w:style>
  <w:style w:type="paragraph" w:styleId="Heading4">
    <w:name w:val="heading 4"/>
    <w:basedOn w:val="Heading3"/>
    <w:next w:val="Paragraph"/>
    <w:qFormat/>
    <w:pPr>
      <w:spacing w:before="120"/>
      <w:outlineLvl w:val="3"/>
    </w:pPr>
    <w:rPr>
      <w:b w:val="0"/>
    </w:rPr>
  </w:style>
  <w:style w:type="paragraph" w:styleId="Heading5">
    <w:name w:val="heading 5"/>
    <w:basedOn w:val="Heading4"/>
    <w:next w:val="Paragraph"/>
    <w:qFormat/>
    <w:pPr>
      <w:outlineLvl w:val="4"/>
    </w:pPr>
  </w:style>
  <w:style w:type="paragraph" w:styleId="Heading6">
    <w:name w:val="heading 6"/>
    <w:basedOn w:val="Heading5"/>
    <w:next w:val="Paragraph"/>
    <w:qFormat/>
    <w:pPr>
      <w:outlineLvl w:val="5"/>
    </w:pPr>
  </w:style>
  <w:style w:type="paragraph" w:styleId="Heading7">
    <w:name w:val="heading 7"/>
    <w:basedOn w:val="Heading6"/>
    <w:next w:val="Paragraph"/>
    <w:qFormat/>
    <w:pPr>
      <w:outlineLvl w:val="6"/>
    </w:pPr>
  </w:style>
  <w:style w:type="paragraph" w:styleId="Heading8">
    <w:name w:val="heading 8"/>
    <w:basedOn w:val="Heading7"/>
    <w:next w:val="Paragraph"/>
    <w:qFormat/>
    <w:pPr>
      <w:outlineLvl w:val="7"/>
    </w:pPr>
  </w:style>
  <w:style w:type="paragraph" w:styleId="Heading9">
    <w:name w:val="heading 9"/>
    <w:basedOn w:val="Heading8"/>
    <w:next w:val="Paragraph"/>
    <w:qFormat/>
    <w:pPr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rPr>
      <w:rFonts w:ascii="Arial" w:hAnsi="Arial"/>
      <w:sz w:val="18"/>
    </w:rPr>
  </w:style>
  <w:style w:type="paragraph" w:customStyle="1" w:styleId="TableColumnHeading">
    <w:name w:val="TableColumnHeading"/>
    <w:basedOn w:val="Paragraph"/>
    <w:pPr>
      <w:keepNext/>
      <w:spacing w:before="120"/>
      <w:jc w:val="center"/>
    </w:pPr>
    <w:rPr>
      <w:b/>
    </w:rPr>
  </w:style>
  <w:style w:type="paragraph" w:customStyle="1" w:styleId="FootertextEven">
    <w:name w:val="FootertextEven"/>
    <w:basedOn w:val="FootertextOdd"/>
    <w:pPr>
      <w:jc w:val="right"/>
    </w:pPr>
  </w:style>
  <w:style w:type="paragraph" w:customStyle="1" w:styleId="FootertextOdd">
    <w:name w:val="FootertextOdd"/>
    <w:basedOn w:val="Normal"/>
    <w:pPr>
      <w:spacing w:before="120"/>
    </w:pPr>
    <w:rPr>
      <w:sz w:val="14"/>
    </w:rPr>
  </w:style>
  <w:style w:type="paragraph" w:customStyle="1" w:styleId="Footerempty">
    <w:name w:val="Footerempty"/>
    <w:basedOn w:val="Footer"/>
    <w:rPr>
      <w:color w:val="FFFFFF"/>
      <w:sz w:val="2"/>
    </w:rPr>
  </w:style>
  <w:style w:type="paragraph" w:customStyle="1" w:styleId="TableRowHeading">
    <w:name w:val="TableRowHeading"/>
    <w:basedOn w:val="Paragraph"/>
    <w:pPr>
      <w:jc w:val="left"/>
    </w:pPr>
  </w:style>
  <w:style w:type="paragraph" w:customStyle="1" w:styleId="Footertext">
    <w:name w:val="Footertext"/>
    <w:basedOn w:val="Normal"/>
    <w:pPr>
      <w:spacing w:before="120"/>
    </w:pPr>
    <w:rPr>
      <w:sz w:val="14"/>
    </w:rPr>
  </w:style>
  <w:style w:type="paragraph" w:customStyle="1" w:styleId="PubliSubtitle">
    <w:name w:val="PubliSubtitle"/>
    <w:basedOn w:val="Paragraph"/>
    <w:next w:val="Paragraph"/>
    <w:pPr>
      <w:keepNext/>
      <w:spacing w:after="600"/>
      <w:jc w:val="center"/>
    </w:pPr>
    <w:rPr>
      <w:b/>
      <w:sz w:val="24"/>
    </w:rPr>
  </w:style>
  <w:style w:type="paragraph" w:customStyle="1" w:styleId="Paragraph">
    <w:name w:val="Paragraph"/>
    <w:basedOn w:val="Normal"/>
    <w:pPr>
      <w:spacing w:after="120"/>
      <w:jc w:val="both"/>
    </w:pPr>
  </w:style>
  <w:style w:type="paragraph" w:styleId="FootnoteText">
    <w:name w:val="footnote text"/>
    <w:basedOn w:val="Normal"/>
    <w:semiHidden/>
    <w:pPr>
      <w:spacing w:after="120"/>
      <w:ind w:left="284" w:hanging="284"/>
      <w:jc w:val="both"/>
    </w:pPr>
    <w:rPr>
      <w:sz w:val="16"/>
    </w:rPr>
  </w:style>
  <w:style w:type="paragraph" w:customStyle="1" w:styleId="IndentedParagraph">
    <w:name w:val="IndentedParagraph"/>
    <w:basedOn w:val="Paragraph"/>
    <w:pPr>
      <w:ind w:left="851" w:hanging="851"/>
    </w:pPr>
  </w:style>
  <w:style w:type="character" w:styleId="FootnoteReference">
    <w:name w:val="footnote reference"/>
    <w:semiHidden/>
    <w:rPr>
      <w:rFonts w:ascii="Arial" w:hAnsi="Arial"/>
      <w:vertAlign w:val="superscript"/>
    </w:rPr>
  </w:style>
  <w:style w:type="table" w:styleId="TableGrid">
    <w:name w:val="Table Grid"/>
    <w:basedOn w:val="TableNormal"/>
    <w:rsid w:val="00571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bliTitle">
    <w:name w:val="PubliTitle"/>
    <w:basedOn w:val="Paragraph"/>
    <w:next w:val="Paragraph"/>
    <w:pPr>
      <w:keepNext/>
      <w:spacing w:after="600"/>
      <w:jc w:val="center"/>
    </w:pPr>
    <w:rPr>
      <w:b/>
      <w:sz w:val="28"/>
    </w:rPr>
  </w:style>
  <w:style w:type="paragraph" w:styleId="BalloonText">
    <w:name w:val="Balloon Text"/>
    <w:basedOn w:val="Normal"/>
    <w:semiHidden/>
    <w:rsid w:val="008968B3"/>
    <w:rPr>
      <w:rFonts w:ascii="Tahoma" w:hAnsi="Tahoma" w:cs="Tahoma"/>
      <w:sz w:val="16"/>
      <w:szCs w:val="16"/>
    </w:rPr>
  </w:style>
  <w:style w:type="paragraph" w:customStyle="1" w:styleId="TableText">
    <w:name w:val="TableText"/>
    <w:basedOn w:val="Paragraph"/>
    <w:pPr>
      <w:keepNext/>
      <w:jc w:val="left"/>
    </w:pPr>
  </w:style>
  <w:style w:type="character" w:styleId="Emphasis">
    <w:name w:val="Emphasis"/>
    <w:qFormat/>
    <w:rsid w:val="00776884"/>
    <w:rPr>
      <w:i/>
      <w:iCs/>
    </w:rPr>
  </w:style>
  <w:style w:type="paragraph" w:customStyle="1" w:styleId="TableNumber">
    <w:name w:val="TableNumber"/>
    <w:basedOn w:val="Paragraph"/>
    <w:pPr>
      <w:spacing w:before="120" w:after="0"/>
      <w:jc w:val="center"/>
    </w:pPr>
  </w:style>
  <w:style w:type="paragraph" w:customStyle="1" w:styleId="TableTitle">
    <w:name w:val="TableTitle"/>
    <w:basedOn w:val="Paragraph"/>
    <w:pPr>
      <w:keepNext/>
      <w:spacing w:before="120"/>
      <w:jc w:val="center"/>
    </w:pPr>
    <w:rPr>
      <w:b/>
    </w:rPr>
  </w:style>
  <w:style w:type="paragraph" w:customStyle="1" w:styleId="TableNote">
    <w:name w:val="TableNote"/>
    <w:basedOn w:val="Paragraph"/>
    <w:pPr>
      <w:spacing w:before="120"/>
    </w:pPr>
    <w:rPr>
      <w:sz w:val="16"/>
    </w:rPr>
  </w:style>
  <w:style w:type="paragraph" w:customStyle="1" w:styleId="empty">
    <w:name w:val="empty"/>
    <w:basedOn w:val="Normal"/>
    <w:rPr>
      <w:color w:val="FFFFFF"/>
    </w:rPr>
  </w:style>
  <w:style w:type="paragraph" w:customStyle="1" w:styleId="FootnoteSeparator">
    <w:name w:val="FootnoteSeparator"/>
    <w:basedOn w:val="Normal"/>
    <w:pPr>
      <w:spacing w:before="240" w:after="120"/>
    </w:pPr>
  </w:style>
  <w:style w:type="paragraph" w:customStyle="1" w:styleId="IndentedHeading1">
    <w:name w:val="Indented Heading 1"/>
    <w:basedOn w:val="Heading1"/>
    <w:next w:val="Paragraph"/>
    <w:pPr>
      <w:ind w:left="851" w:hanging="851"/>
    </w:pPr>
  </w:style>
  <w:style w:type="paragraph" w:customStyle="1" w:styleId="IndentedHeading2">
    <w:name w:val="Indented Heading 2"/>
    <w:basedOn w:val="Heading2"/>
    <w:next w:val="Paragraph"/>
    <w:pPr>
      <w:ind w:left="851" w:hanging="851"/>
    </w:pPr>
  </w:style>
  <w:style w:type="paragraph" w:customStyle="1" w:styleId="IndentedHeading3">
    <w:name w:val="Indented Heading 3"/>
    <w:basedOn w:val="Heading3"/>
    <w:next w:val="Paragraph"/>
    <w:pPr>
      <w:ind w:left="851" w:hanging="851"/>
    </w:pPr>
  </w:style>
  <w:style w:type="paragraph" w:customStyle="1" w:styleId="IndentedHeading4">
    <w:name w:val="Indented Heading 4"/>
    <w:basedOn w:val="Heading4"/>
    <w:next w:val="Paragraph"/>
    <w:pPr>
      <w:ind w:left="851" w:hanging="851"/>
    </w:pPr>
  </w:style>
  <w:style w:type="paragraph" w:styleId="TOC1">
    <w:name w:val="toc 1"/>
    <w:basedOn w:val="Normal"/>
    <w:next w:val="Paragraph"/>
    <w:semiHidden/>
    <w:pPr>
      <w:tabs>
        <w:tab w:val="left" w:pos="567"/>
        <w:tab w:val="right" w:leader="dot" w:pos="9072"/>
      </w:tabs>
      <w:spacing w:after="120"/>
      <w:ind w:left="567" w:hanging="567"/>
    </w:pPr>
    <w:rPr>
      <w:noProof/>
    </w:rPr>
  </w:style>
  <w:style w:type="paragraph" w:styleId="TOC2">
    <w:name w:val="toc 2"/>
    <w:basedOn w:val="TOC1"/>
    <w:next w:val="Paragraph"/>
    <w:semiHidden/>
    <w:pPr>
      <w:tabs>
        <w:tab w:val="left" w:pos="1134"/>
      </w:tabs>
      <w:ind w:left="1134"/>
    </w:pPr>
  </w:style>
  <w:style w:type="paragraph" w:styleId="TOC3">
    <w:name w:val="toc 3"/>
    <w:basedOn w:val="TOC2"/>
    <w:next w:val="Paragraph"/>
    <w:semiHidden/>
    <w:pPr>
      <w:tabs>
        <w:tab w:val="left" w:pos="1701"/>
      </w:tabs>
      <w:ind w:left="1701"/>
    </w:pPr>
  </w:style>
  <w:style w:type="paragraph" w:styleId="TOC4">
    <w:name w:val="toc 4"/>
    <w:basedOn w:val="TOC3"/>
    <w:next w:val="Paragraph"/>
    <w:semiHidden/>
    <w:pPr>
      <w:tabs>
        <w:tab w:val="left" w:pos="2268"/>
      </w:tabs>
      <w:ind w:left="2268"/>
    </w:pPr>
  </w:style>
  <w:style w:type="paragraph" w:styleId="TOC5">
    <w:name w:val="toc 5"/>
    <w:basedOn w:val="TOC4"/>
    <w:next w:val="Paragraph"/>
    <w:autoRedefine/>
    <w:semiHidden/>
  </w:style>
  <w:style w:type="paragraph" w:styleId="TOC6">
    <w:name w:val="toc 6"/>
    <w:basedOn w:val="TOC5"/>
    <w:next w:val="Paragraph"/>
    <w:autoRedefine/>
    <w:semiHidden/>
  </w:style>
  <w:style w:type="paragraph" w:styleId="TOC7">
    <w:name w:val="toc 7"/>
    <w:basedOn w:val="TOC6"/>
    <w:next w:val="Paragraph"/>
    <w:autoRedefine/>
    <w:semiHidden/>
  </w:style>
  <w:style w:type="paragraph" w:styleId="TOC8">
    <w:name w:val="toc 8"/>
    <w:basedOn w:val="TOC7"/>
    <w:next w:val="Paragraph"/>
    <w:autoRedefine/>
    <w:semiHidden/>
  </w:style>
  <w:style w:type="paragraph" w:styleId="TOC9">
    <w:name w:val="toc 9"/>
    <w:basedOn w:val="TOC8"/>
    <w:next w:val="Paragraph"/>
    <w:autoRedefine/>
    <w:semiHidden/>
  </w:style>
  <w:style w:type="paragraph" w:customStyle="1" w:styleId="TableOfContentsTitle">
    <w:name w:val="TableOfContentsTitle"/>
    <w:basedOn w:val="Paragraph"/>
    <w:pPr>
      <w:spacing w:after="600"/>
      <w:jc w:val="center"/>
    </w:pPr>
    <w:rPr>
      <w:b/>
      <w:sz w:val="24"/>
    </w:rPr>
  </w:style>
  <w:style w:type="character" w:customStyle="1" w:styleId="1">
    <w:name w:val="1"/>
    <w:semiHidden/>
    <w:rsid w:val="00776884"/>
    <w:rPr>
      <w:rFonts w:ascii="Arial" w:hAnsi="Arial" w:cs="Arial"/>
      <w:color w:val="000080"/>
      <w:sz w:val="20"/>
      <w:szCs w:val="20"/>
    </w:rPr>
  </w:style>
  <w:style w:type="paragraph" w:customStyle="1" w:styleId="NumberPara1">
    <w:name w:val="NumberPara1"/>
    <w:basedOn w:val="Normal"/>
    <w:rsid w:val="003E0562"/>
    <w:pPr>
      <w:widowControl w:val="0"/>
      <w:adjustRightInd w:val="0"/>
      <w:spacing w:before="120" w:after="120" w:line="360" w:lineRule="atLeast"/>
      <w:jc w:val="both"/>
      <w:textAlignment w:val="baseline"/>
    </w:pPr>
    <w:rPr>
      <w:rFonts w:ascii="Times New Roman" w:eastAsia="Times New Roman" w:hAnsi="Times New Roman"/>
      <w:sz w:val="24"/>
      <w:szCs w:val="20"/>
      <w:lang w:eastAsia="fr-FR"/>
    </w:rPr>
  </w:style>
  <w:style w:type="paragraph" w:customStyle="1" w:styleId="CM8">
    <w:name w:val="CM8"/>
    <w:basedOn w:val="Normal"/>
    <w:next w:val="Normal"/>
    <w:rsid w:val="00140AA5"/>
    <w:pPr>
      <w:widowControl w:val="0"/>
      <w:autoSpaceDE w:val="0"/>
      <w:autoSpaceDN w:val="0"/>
      <w:adjustRightInd w:val="0"/>
      <w:spacing w:after="120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Default">
    <w:name w:val="Default"/>
    <w:rsid w:val="00140AA5"/>
    <w:pPr>
      <w:widowControl w:val="0"/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en-US" w:eastAsia="en-US"/>
    </w:rPr>
  </w:style>
  <w:style w:type="character" w:styleId="Hyperlink">
    <w:name w:val="Hyperlink"/>
    <w:rsid w:val="00213F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0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npsdirectives@resbank.co.z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6EA82F9E40AD4D94A43B359377637E" ma:contentTypeVersion="6" ma:contentTypeDescription="Create a new document." ma:contentTypeScope="" ma:versionID="be51a26eb86c716cda644a42b3db511b">
  <xsd:schema xmlns:xsd="http://www.w3.org/2001/XMLSchema" xmlns:xs="http://www.w3.org/2001/XMLSchema" xmlns:p="http://schemas.microsoft.com/office/2006/metadata/properties" xmlns:ns1="http://schemas.microsoft.com/sharepoint/v3" xmlns:ns2="3b6aa07d-92ab-441f-b7bf-bb7dfb1bedb4" xmlns:ns3="9fe49026-b234-41eb-addb-ffadb59c7438" targetNamespace="http://schemas.microsoft.com/office/2006/metadata/properties" ma:root="true" ma:fieldsID="7522d7682ddae53f3633946789793764" ns1:_="" ns2:_="" ns3:_="">
    <xsd:import namespace="http://schemas.microsoft.com/sharepoint/v3"/>
    <xsd:import namespace="3b6aa07d-92ab-441f-b7bf-bb7dfb1bedb4"/>
    <xsd:import namespace="9fe49026-b234-41eb-addb-ffadb59c743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Foldername"/>
                <xsd:element ref="ns3:Year" minOccurs="0"/>
                <xsd:element ref="ns2:SARBDescription" minOccurs="0"/>
                <xsd:element ref="ns3:OrderDat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6aa07d-92ab-441f-b7bf-bb7dfb1bedb4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ARBDescription" ma:index="15" nillable="true" ma:displayName="SARB Description" ma:internalName="SARB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49026-b234-41eb-addb-ffadb59c7438" elementFormDefault="qualified">
    <xsd:import namespace="http://schemas.microsoft.com/office/2006/documentManagement/types"/>
    <xsd:import namespace="http://schemas.microsoft.com/office/infopath/2007/PartnerControls"/>
    <xsd:element name="Foldername" ma:index="13" ma:displayName="Foldername" ma:default="Designation" ma:format="Dropdown" ma:internalName="Foldername">
      <xsd:simpleType>
        <xsd:restriction base="dms:Choice">
          <xsd:enumeration value="Designation"/>
          <xsd:enumeration value="Directives"/>
          <xsd:enumeration value="Information Paper"/>
          <xsd:enumeration value="NPS Act"/>
          <xsd:enumeration value="NPSD Press Releases"/>
          <xsd:enumeration value="Position Paper"/>
          <xsd:enumeration value="Documents for Comment"/>
        </xsd:restriction>
      </xsd:simpleType>
    </xsd:element>
    <xsd:element name="Year" ma:index="14" nillable="true" ma:displayName="Year" ma:format="Dropdown" ma:internalName="Year">
      <xsd:simpleType>
        <xsd:restriction base="dms:Choice"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</xsd:restriction>
      </xsd:simpleType>
    </xsd:element>
    <xsd:element name="OrderDate" ma:index="16" ma:displayName="Order" ma:internalName="OrderDat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b6aa07d-92ab-441f-b7bf-bb7dfb1bedb4">CY4FME3KJVYE-222-73</_dlc_DocId>
    <_dlc_DocIdUrl xmlns="3b6aa07d-92ab-441f-b7bf-bb7dfb1bedb4">
      <Url>http://www.resbank.co.za/RegulationAndSupervision/NationalPaymentSystem(NPS)/Legal/_layouts/DocIdRedir.aspx?ID=CY4FME3KJVYE-222-73</Url>
      <Description>CY4FME3KJVYE-222-73</Description>
    </_dlc_DocIdUrl>
    <Foldername xmlns="9fe49026-b234-41eb-addb-ffadb59c7438">Documents for Comment</Foldername>
    <Year xmlns="9fe49026-b234-41eb-addb-ffadb59c7438">2018</Year>
    <SARBDescription xmlns="3b6aa07d-92ab-441f-b7bf-bb7dfb1bedb4" xsi:nil="true"/>
    <PublishingExpirationDate xmlns="http://schemas.microsoft.com/sharepoint/v3" xsi:nil="true"/>
    <PublishingStartDate xmlns="http://schemas.microsoft.com/sharepoint/v3" xsi:nil="true"/>
    <OrderDate xmlns="9fe49026-b234-41eb-addb-ffadb59c7438">2</OrderDate>
  </documentManagement>
</p:properties>
</file>

<file path=customXml/itemProps1.xml><?xml version="1.0" encoding="utf-8"?>
<ds:datastoreItem xmlns:ds="http://schemas.openxmlformats.org/officeDocument/2006/customXml" ds:itemID="{7FEAD540-5061-448B-9AA0-57606B5AB35F}"/>
</file>

<file path=customXml/itemProps2.xml><?xml version="1.0" encoding="utf-8"?>
<ds:datastoreItem xmlns:ds="http://schemas.openxmlformats.org/officeDocument/2006/customXml" ds:itemID="{8723EDE0-DD08-43AD-ACA5-73FCBE373DA9}"/>
</file>

<file path=customXml/itemProps3.xml><?xml version="1.0" encoding="utf-8"?>
<ds:datastoreItem xmlns:ds="http://schemas.openxmlformats.org/officeDocument/2006/customXml" ds:itemID="{3C754FE8-42D4-493E-908C-33F74359774A}"/>
</file>

<file path=customXml/itemProps4.xml><?xml version="1.0" encoding="utf-8"?>
<ds:datastoreItem xmlns:ds="http://schemas.openxmlformats.org/officeDocument/2006/customXml" ds:itemID="{64C9C9A6-54FA-4F42-8A5B-CF1ED74271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BISDefault</vt:lpstr>
    </vt:vector>
  </TitlesOfParts>
  <Company>BIS</Company>
  <LinksUpToDate>false</LinksUpToDate>
  <CharactersWithSpaces>449</CharactersWithSpaces>
  <SharedDoc>false</SharedDoc>
  <HLinks>
    <vt:vector size="6" baseType="variant">
      <vt:variant>
        <vt:i4>2424913</vt:i4>
      </vt:variant>
      <vt:variant>
        <vt:i4>0</vt:i4>
      </vt:variant>
      <vt:variant>
        <vt:i4>0</vt:i4>
      </vt:variant>
      <vt:variant>
        <vt:i4>5</vt:i4>
      </vt:variant>
      <vt:variant>
        <vt:lpwstr>mailto:npsdirectives@resbank.co.za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 Template Joint Consultation Paper – Regulatory proposals on payroll deductions</dc:title>
  <dc:subject/>
  <dc:creator>Corporate User</dc:creator>
  <cp:keywords/>
  <cp:lastModifiedBy>Microsoft Office User</cp:lastModifiedBy>
  <cp:revision>2</cp:revision>
  <cp:lastPrinted>2008-03-10T08:31:00Z</cp:lastPrinted>
  <dcterms:created xsi:type="dcterms:W3CDTF">2018-03-01T09:32:00Z</dcterms:created>
  <dcterms:modified xsi:type="dcterms:W3CDTF">2018-03-01T09:32:00Z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77552415-1c60-468b-a03a-4ebcf370cf36</vt:lpwstr>
  </property>
  <property fmtid="{D5CDD505-2E9C-101B-9397-08002B2CF9AE}" pid="3" name="ContentTypeId">
    <vt:lpwstr>0x010100056EA82F9E40AD4D94A43B359377637E</vt:lpwstr>
  </property>
</Properties>
</file>