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16700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31E9443E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5CEBBECF" w14:textId="72804477" w:rsidR="001B3C80" w:rsidRPr="007E6606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 xml:space="preserve">For </w:t>
      </w:r>
      <w:r w:rsidR="00343242">
        <w:rPr>
          <w:rFonts w:ascii="Century Gothic" w:hAnsi="Century Gothic" w:cs="Arial"/>
          <w:sz w:val="22"/>
          <w:szCs w:val="22"/>
          <w:u w:val="single"/>
        </w:rPr>
        <w:t xml:space="preserve">industry </w:t>
      </w:r>
      <w:r>
        <w:rPr>
          <w:rFonts w:ascii="Century Gothic" w:hAnsi="Century Gothic" w:cs="Arial"/>
          <w:sz w:val="22"/>
          <w:szCs w:val="22"/>
          <w:u w:val="single"/>
        </w:rPr>
        <w:t>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16ADA33C" w14:textId="291937FB" w:rsidR="002A321B" w:rsidRPr="002A321B" w:rsidRDefault="002A321B" w:rsidP="002A321B">
      <w:pPr>
        <w:jc w:val="center"/>
        <w:rPr>
          <w:rFonts w:ascii="Century Gothic" w:hAnsi="Century Gothic" w:cs="Arial"/>
          <w:sz w:val="22"/>
          <w:szCs w:val="22"/>
        </w:rPr>
      </w:pPr>
      <w:bookmarkStart w:id="0" w:name="_Hlk181267035"/>
      <w:r w:rsidRPr="002A321B">
        <w:rPr>
          <w:rFonts w:ascii="Century Gothic" w:hAnsi="Century Gothic" w:cs="Arial"/>
          <w:sz w:val="22"/>
          <w:szCs w:val="22"/>
        </w:rPr>
        <w:t>Directive in respect of specific payment activities within the national payment system</w:t>
      </w:r>
    </w:p>
    <w:bookmarkEnd w:id="0"/>
    <w:p w14:paraId="33D14846" w14:textId="77777777"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14:paraId="7ECE7CCB" w14:textId="77777777"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52967001" w14:textId="4D3E4AEF"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C25F9D">
        <w:rPr>
          <w:rFonts w:ascii="Century Gothic" w:hAnsi="Century Gothic"/>
          <w:b/>
          <w:color w:val="FF0000"/>
          <w:sz w:val="22"/>
          <w:szCs w:val="22"/>
        </w:rPr>
        <w:t>16 April 2025</w:t>
      </w:r>
    </w:p>
    <w:p w14:paraId="7053C4BB" w14:textId="4B4D164E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11" w:history="1">
        <w:r w:rsidR="00C25F9D" w:rsidRPr="00A675FA">
          <w:rPr>
            <w:rStyle w:val="Hyperlink"/>
            <w:rFonts w:ascii="Century Gothic" w:hAnsi="Century Gothic" w:cs="Arial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58AF2920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6C823D32" w14:textId="77777777" w:rsidR="00B70875" w:rsidRPr="00D811B8" w:rsidRDefault="00B70875" w:rsidP="00B70875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Name of </w:t>
      </w:r>
      <w:r>
        <w:rPr>
          <w:rFonts w:ascii="Century Gothic" w:hAnsi="Century Gothic"/>
          <w:b/>
          <w:sz w:val="22"/>
          <w:szCs w:val="22"/>
        </w:rPr>
        <w:t>o</w:t>
      </w:r>
      <w:r w:rsidRPr="00D811B8">
        <w:rPr>
          <w:rFonts w:ascii="Century Gothic" w:hAnsi="Century Gothic"/>
          <w:b/>
          <w:sz w:val="22"/>
          <w:szCs w:val="22"/>
        </w:rPr>
        <w:t>rganisation</w:t>
      </w:r>
      <w:r>
        <w:rPr>
          <w:rFonts w:ascii="Century Gothic" w:hAnsi="Century Gothic"/>
          <w:b/>
          <w:sz w:val="22"/>
          <w:szCs w:val="22"/>
        </w:rPr>
        <w:t>/individual</w:t>
      </w:r>
      <w:r w:rsidRPr="00D811B8">
        <w:rPr>
          <w:rFonts w:ascii="Century Gothic" w:hAnsi="Century Gothic"/>
          <w:b/>
          <w:sz w:val="22"/>
          <w:szCs w:val="22"/>
        </w:rPr>
        <w:t>:</w:t>
      </w:r>
    </w:p>
    <w:p w14:paraId="5B72A6FE" w14:textId="77777777" w:rsidR="00B70875" w:rsidRDefault="00B70875" w:rsidP="00B70875">
      <w:pPr>
        <w:pStyle w:val="Paragraph"/>
        <w:rPr>
          <w:rFonts w:ascii="Century Gothic" w:hAnsi="Century Gothic"/>
          <w:b/>
          <w:sz w:val="22"/>
          <w:szCs w:val="22"/>
        </w:rPr>
      </w:pPr>
      <w:r w:rsidRPr="00D811B8">
        <w:rPr>
          <w:rFonts w:ascii="Century Gothic" w:hAnsi="Century Gothic"/>
          <w:b/>
          <w:sz w:val="22"/>
          <w:szCs w:val="22"/>
        </w:rPr>
        <w:t xml:space="preserve">Contact </w:t>
      </w:r>
      <w:r>
        <w:rPr>
          <w:rFonts w:ascii="Century Gothic" w:hAnsi="Century Gothic"/>
          <w:b/>
          <w:sz w:val="22"/>
          <w:szCs w:val="22"/>
        </w:rPr>
        <w:t>n</w:t>
      </w:r>
      <w:r w:rsidRPr="00D811B8">
        <w:rPr>
          <w:rFonts w:ascii="Century Gothic" w:hAnsi="Century Gothic"/>
          <w:b/>
          <w:sz w:val="22"/>
          <w:szCs w:val="22"/>
        </w:rPr>
        <w:t xml:space="preserve">ame and </w:t>
      </w:r>
      <w:r>
        <w:rPr>
          <w:rFonts w:ascii="Century Gothic" w:hAnsi="Century Gothic"/>
          <w:b/>
          <w:sz w:val="22"/>
          <w:szCs w:val="22"/>
        </w:rPr>
        <w:t>d</w:t>
      </w:r>
      <w:r w:rsidRPr="00D811B8">
        <w:rPr>
          <w:rFonts w:ascii="Century Gothic" w:hAnsi="Century Gothic"/>
          <w:b/>
          <w:sz w:val="22"/>
          <w:szCs w:val="22"/>
        </w:rPr>
        <w:t>etails:</w:t>
      </w:r>
    </w:p>
    <w:p w14:paraId="19329842" w14:textId="77777777" w:rsidR="00F3573F" w:rsidRPr="00B70875" w:rsidRDefault="00F3573F">
      <w:pPr>
        <w:pStyle w:val="Paragrap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14:paraId="50DA69BB" w14:textId="77777777" w:rsidTr="00ED1484">
        <w:tc>
          <w:tcPr>
            <w:tcW w:w="3510" w:type="dxa"/>
            <w:shd w:val="clear" w:color="auto" w:fill="FDE9D9"/>
          </w:tcPr>
          <w:p w14:paraId="4507E183" w14:textId="77777777"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5A6327A5" w14:textId="77777777"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28F4C29A" w14:textId="2F61D2FA"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,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issue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or proposal</w:t>
            </w:r>
          </w:p>
        </w:tc>
      </w:tr>
      <w:tr w:rsidR="00213F3D" w:rsidRPr="00E028C3" w14:paraId="645AC863" w14:textId="77777777" w:rsidTr="00ED1484">
        <w:tc>
          <w:tcPr>
            <w:tcW w:w="3510" w:type="dxa"/>
            <w:shd w:val="clear" w:color="auto" w:fill="auto"/>
          </w:tcPr>
          <w:p w14:paraId="6617185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F0D2FD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57F16FC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7447F893" w14:textId="77777777" w:rsidTr="00ED1484">
        <w:tc>
          <w:tcPr>
            <w:tcW w:w="3510" w:type="dxa"/>
            <w:shd w:val="clear" w:color="auto" w:fill="auto"/>
          </w:tcPr>
          <w:p w14:paraId="09C671A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D02FEE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6F947E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696DFDC6" w14:textId="77777777" w:rsidTr="00ED1484">
        <w:tc>
          <w:tcPr>
            <w:tcW w:w="3510" w:type="dxa"/>
            <w:shd w:val="clear" w:color="auto" w:fill="auto"/>
          </w:tcPr>
          <w:p w14:paraId="08181E2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04AB17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C85F0A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74E14CA" w14:textId="77777777" w:rsidTr="00ED1484">
        <w:tc>
          <w:tcPr>
            <w:tcW w:w="3510" w:type="dxa"/>
            <w:shd w:val="clear" w:color="auto" w:fill="auto"/>
          </w:tcPr>
          <w:p w14:paraId="3BAD7D4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9ACF42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B1F355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5BA19A7" w14:textId="77777777" w:rsidTr="00ED1484">
        <w:tc>
          <w:tcPr>
            <w:tcW w:w="3510" w:type="dxa"/>
            <w:shd w:val="clear" w:color="auto" w:fill="auto"/>
          </w:tcPr>
          <w:p w14:paraId="5980361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A8E13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D5877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ABA4461" w14:textId="77777777" w:rsidTr="00ED1484">
        <w:tc>
          <w:tcPr>
            <w:tcW w:w="3510" w:type="dxa"/>
            <w:shd w:val="clear" w:color="auto" w:fill="auto"/>
          </w:tcPr>
          <w:p w14:paraId="1F76CB1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B5A571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3CC2BD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42CD1C98" w14:textId="77777777" w:rsidTr="00ED1484">
        <w:tc>
          <w:tcPr>
            <w:tcW w:w="3510" w:type="dxa"/>
            <w:shd w:val="clear" w:color="auto" w:fill="auto"/>
          </w:tcPr>
          <w:p w14:paraId="26DDE0F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0CC95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A93CA8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F118B91" w14:textId="77777777" w:rsidTr="00ED1484">
        <w:tc>
          <w:tcPr>
            <w:tcW w:w="3510" w:type="dxa"/>
            <w:shd w:val="clear" w:color="auto" w:fill="auto"/>
          </w:tcPr>
          <w:p w14:paraId="51CEC9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519501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2199A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52DD8E2C" w14:textId="77777777" w:rsidTr="00ED1484">
        <w:tc>
          <w:tcPr>
            <w:tcW w:w="3510" w:type="dxa"/>
            <w:shd w:val="clear" w:color="auto" w:fill="auto"/>
          </w:tcPr>
          <w:p w14:paraId="7F240DF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538CA32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EB1B7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D6386ED" w14:textId="77777777" w:rsidTr="00ED1484">
        <w:tc>
          <w:tcPr>
            <w:tcW w:w="3510" w:type="dxa"/>
            <w:shd w:val="clear" w:color="auto" w:fill="auto"/>
          </w:tcPr>
          <w:p w14:paraId="18A4182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A3F9F2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5C8A4B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14:paraId="2E7520F3" w14:textId="77777777" w:rsidTr="00ED1484">
        <w:tc>
          <w:tcPr>
            <w:tcW w:w="14709" w:type="dxa"/>
            <w:gridSpan w:val="3"/>
            <w:shd w:val="clear" w:color="auto" w:fill="auto"/>
          </w:tcPr>
          <w:p w14:paraId="0E3BFD67" w14:textId="77777777"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14:paraId="5E7DDD85" w14:textId="77777777" w:rsidR="002B0E90" w:rsidRDefault="002B0E90">
      <w:pPr>
        <w:pStyle w:val="Paragraph"/>
        <w:rPr>
          <w:b/>
          <w:sz w:val="22"/>
          <w:szCs w:val="22"/>
          <w:lang w:val="de-DE"/>
        </w:rPr>
      </w:pPr>
    </w:p>
    <w:p w14:paraId="1DA82FF4" w14:textId="77777777" w:rsidR="00105433" w:rsidRPr="00105433" w:rsidRDefault="00105433">
      <w:pPr>
        <w:pStyle w:val="Paragraph"/>
      </w:pPr>
    </w:p>
    <w:sectPr w:rsidR="00105433" w:rsidRPr="00105433" w:rsidSect="00ED1484"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BAA2" w14:textId="77777777" w:rsidR="00C8123D" w:rsidRDefault="00C8123D">
      <w:r>
        <w:separator/>
      </w:r>
    </w:p>
  </w:endnote>
  <w:endnote w:type="continuationSeparator" w:id="0">
    <w:p w14:paraId="429CA8E2" w14:textId="77777777" w:rsidR="00C8123D" w:rsidRDefault="00C8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7BE52052" w14:textId="77777777">
      <w:trPr>
        <w:cantSplit/>
        <w:trHeight w:val="160"/>
      </w:trPr>
      <w:tc>
        <w:tcPr>
          <w:tcW w:w="853" w:type="dxa"/>
        </w:tcPr>
        <w:p w14:paraId="68B85BF1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03AC166E" w14:textId="77777777" w:rsidR="00807613" w:rsidRDefault="00807613">
          <w:pPr>
            <w:pStyle w:val="FootertextEven"/>
          </w:pPr>
        </w:p>
      </w:tc>
    </w:tr>
  </w:tbl>
  <w:p w14:paraId="2015E9FE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EAB2D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28E20" w14:textId="77777777" w:rsidR="00C8123D" w:rsidRDefault="00C8123D">
      <w:pPr>
        <w:pStyle w:val="FootnoteSeparator"/>
      </w:pPr>
      <w:r>
        <w:separator/>
      </w:r>
    </w:p>
  </w:footnote>
  <w:footnote w:type="continuationSeparator" w:id="0">
    <w:p w14:paraId="06F2BAB1" w14:textId="77777777" w:rsidR="00C8123D" w:rsidRDefault="00C8123D">
      <w:pPr>
        <w:pStyle w:val="FootnoteSeparator"/>
      </w:pPr>
      <w:r>
        <w:continuationSeparator/>
      </w:r>
    </w:p>
  </w:footnote>
  <w:footnote w:type="continuationNotice" w:id="1">
    <w:p w14:paraId="388FC56C" w14:textId="77777777" w:rsidR="00C8123D" w:rsidRDefault="00C8123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3CA4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18322530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56C97276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755625">
    <w:abstractNumId w:val="2"/>
  </w:num>
  <w:num w:numId="2" w16cid:durableId="306667221">
    <w:abstractNumId w:val="3"/>
  </w:num>
  <w:num w:numId="3" w16cid:durableId="1431704751">
    <w:abstractNumId w:val="0"/>
  </w:num>
  <w:num w:numId="4" w16cid:durableId="1067460618">
    <w:abstractNumId w:val="5"/>
  </w:num>
  <w:num w:numId="5" w16cid:durableId="1312710688">
    <w:abstractNumId w:val="1"/>
  </w:num>
  <w:num w:numId="6" w16cid:durableId="1275988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1400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4183"/>
    <w:rsid w:val="001D5239"/>
    <w:rsid w:val="001D6A38"/>
    <w:rsid w:val="001E7C8E"/>
    <w:rsid w:val="001F3F0B"/>
    <w:rsid w:val="00206A8B"/>
    <w:rsid w:val="00210AB6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2056"/>
    <w:rsid w:val="002A321B"/>
    <w:rsid w:val="002A44DD"/>
    <w:rsid w:val="002B0E90"/>
    <w:rsid w:val="002D11FD"/>
    <w:rsid w:val="002D5684"/>
    <w:rsid w:val="002E041C"/>
    <w:rsid w:val="002E1BA2"/>
    <w:rsid w:val="002F19D8"/>
    <w:rsid w:val="002F7DD6"/>
    <w:rsid w:val="0030250C"/>
    <w:rsid w:val="003058F8"/>
    <w:rsid w:val="00307860"/>
    <w:rsid w:val="00316D54"/>
    <w:rsid w:val="00324741"/>
    <w:rsid w:val="003264ED"/>
    <w:rsid w:val="00335F79"/>
    <w:rsid w:val="00337596"/>
    <w:rsid w:val="003416A9"/>
    <w:rsid w:val="00343242"/>
    <w:rsid w:val="00343478"/>
    <w:rsid w:val="00344D7C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506F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D7D83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0B97"/>
    <w:rsid w:val="005F4CF4"/>
    <w:rsid w:val="00603502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601CA"/>
    <w:rsid w:val="00676337"/>
    <w:rsid w:val="00686F4F"/>
    <w:rsid w:val="00694438"/>
    <w:rsid w:val="006A5FB5"/>
    <w:rsid w:val="006B17A5"/>
    <w:rsid w:val="006B34BC"/>
    <w:rsid w:val="006B4560"/>
    <w:rsid w:val="006C213E"/>
    <w:rsid w:val="006C4EEA"/>
    <w:rsid w:val="006C772B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3CBB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0875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0598A"/>
    <w:rsid w:val="00C227C3"/>
    <w:rsid w:val="00C25F9D"/>
    <w:rsid w:val="00C26D39"/>
    <w:rsid w:val="00C574D1"/>
    <w:rsid w:val="00C70D69"/>
    <w:rsid w:val="00C8123D"/>
    <w:rsid w:val="00C86C6C"/>
    <w:rsid w:val="00CA128A"/>
    <w:rsid w:val="00CA61A2"/>
    <w:rsid w:val="00CA74E1"/>
    <w:rsid w:val="00CC32BC"/>
    <w:rsid w:val="00CC64B2"/>
    <w:rsid w:val="00CD1A82"/>
    <w:rsid w:val="00CE6151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1D92"/>
    <w:rsid w:val="00DA3579"/>
    <w:rsid w:val="00DB11DC"/>
    <w:rsid w:val="00DC1F76"/>
    <w:rsid w:val="00DE05CF"/>
    <w:rsid w:val="00DE0E5E"/>
    <w:rsid w:val="00DE14C6"/>
    <w:rsid w:val="00DE1D51"/>
    <w:rsid w:val="00DE6C56"/>
    <w:rsid w:val="00DF6D8E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28D5"/>
    <w:rsid w:val="00E55538"/>
    <w:rsid w:val="00E6746C"/>
    <w:rsid w:val="00E7480C"/>
    <w:rsid w:val="00E83673"/>
    <w:rsid w:val="00E86A49"/>
    <w:rsid w:val="00EA3F89"/>
    <w:rsid w:val="00EA45C6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E77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9637F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184F5"/>
  <w15:docId w15:val="{42219165-3A80-4EA2-A801-A264237E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A3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21B"/>
    <w:pPr>
      <w:spacing w:after="160"/>
    </w:pPr>
    <w:rPr>
      <w:rFonts w:asciiTheme="minorHAnsi" w:eastAsiaTheme="minorHAnsi" w:hAnsiTheme="minorHAnsi" w:cstheme="minorBidi"/>
      <w:sz w:val="20"/>
      <w:szCs w:val="20"/>
      <w:lang w:val="en-Z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21B"/>
    <w:rPr>
      <w:rFonts w:asciiTheme="minorHAnsi" w:eastAsiaTheme="minorHAnsi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4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sdirectives@resbank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c</OrderDate>
    <_dlc_DocId xmlns="3b6aa07d-92ab-441f-b7bf-bb7dfb1bedb4">CY4FME3KJVYE-222-77</_dlc_DocId>
    <_dlc_DocIdUrl xmlns="3b6aa07d-92ab-441f-b7bf-bb7dfb1bedb4">
      <Url>http://www.resbank.co.za/RegulationAndSupervision/NationalPaymentSystem(NPS)/Legal/_layouts/DocIdRedir.aspx?ID=CY4FME3KJVYE-222-77</Url>
      <Description>CY4FME3KJVYE-222-77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5946408-60F4-4931-B917-652EE0D3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6aa07d-92ab-441f-b7bf-bb7dfb1bedb4"/>
    <ds:schemaRef ds:uri="9fe49026-b234-41eb-addb-ffadb59c7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C99A8-0CC8-441A-9EEE-FB090983A472}">
  <ds:schemaRefs>
    <ds:schemaRef ds:uri="http://schemas.microsoft.com/office/2006/metadata/properties"/>
    <ds:schemaRef ds:uri="http://schemas.microsoft.com/office/infopath/2007/PartnerControls"/>
    <ds:schemaRef ds:uri="9fe49026-b234-41eb-addb-ffadb59c7438"/>
    <ds:schemaRef ds:uri="3b6aa07d-92ab-441f-b7bf-bb7dfb1bedb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F85652-E19E-40A5-94D8-7C383B289E27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635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For consultation- Draft directive for conduct within the national payment system  - 01 November 2018</dc:title>
  <dc:creator>Corporate User</dc:creator>
  <cp:lastModifiedBy>Elrica Venter</cp:lastModifiedBy>
  <cp:revision>2</cp:revision>
  <cp:lastPrinted>2008-03-10T08:31:00Z</cp:lastPrinted>
  <dcterms:created xsi:type="dcterms:W3CDTF">2025-03-03T09:47:00Z</dcterms:created>
  <dcterms:modified xsi:type="dcterms:W3CDTF">2025-03-03T09:47:00Z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9a1ec64f-278b-49eb-b384-77d3dd5e5048</vt:lpwstr>
  </property>
</Properties>
</file>