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E52D" w14:textId="301275EE" w:rsidR="007037A4" w:rsidRPr="006C7479" w:rsidRDefault="007037A4" w:rsidP="007037A4">
      <w:pPr>
        <w:spacing w:line="360" w:lineRule="auto"/>
        <w:jc w:val="center"/>
        <w:rPr>
          <w:rFonts w:ascii="Arial Rounded MT Bold" w:hAnsi="Arial Rounded MT Bold" w:cs="Arial"/>
          <w:b/>
          <w:color w:val="0D0D0D" w:themeColor="text1" w:themeTint="F2"/>
          <w:sz w:val="48"/>
          <w:szCs w:val="48"/>
        </w:rPr>
      </w:pPr>
      <w:r w:rsidRPr="006C7479">
        <w:rPr>
          <w:rFonts w:ascii="Arial Rounded MT Bold" w:hAnsi="Arial Rounded MT Bold" w:cs="Arial"/>
          <w:b/>
          <w:color w:val="0D0D0D" w:themeColor="text1" w:themeTint="F2"/>
          <w:sz w:val="48"/>
          <w:szCs w:val="48"/>
        </w:rPr>
        <w:t>South African Reserve Bank</w:t>
      </w:r>
    </w:p>
    <w:p w14:paraId="5553CE9C" w14:textId="4F430779" w:rsidR="00CB473A" w:rsidRDefault="00CB473A" w:rsidP="006D4672">
      <w:pPr>
        <w:spacing w:line="360" w:lineRule="auto"/>
        <w:rPr>
          <w:rFonts w:ascii="Arial" w:hAnsi="Arial" w:cs="Arial"/>
          <w:b/>
          <w:sz w:val="36"/>
          <w:szCs w:val="32"/>
        </w:rPr>
      </w:pPr>
    </w:p>
    <w:p w14:paraId="1BE914D3" w14:textId="77777777" w:rsidR="0013367F" w:rsidRPr="0013367F" w:rsidRDefault="0013367F" w:rsidP="0013367F">
      <w:pPr>
        <w:spacing w:before="100" w:beforeAutospacing="1" w:after="100" w:afterAutospacing="1"/>
        <w:jc w:val="center"/>
        <w:rPr>
          <w:rFonts w:ascii="Times New Roman" w:hAnsi="Times New Roman"/>
          <w:sz w:val="24"/>
          <w:lang w:val="en-ZA" w:eastAsia="en-ZA"/>
        </w:rPr>
      </w:pPr>
      <w:r w:rsidRPr="0013367F">
        <w:rPr>
          <w:rFonts w:ascii="Times New Roman" w:hAnsi="Times New Roman"/>
          <w:noProof/>
          <w:sz w:val="24"/>
          <w:lang w:val="en-ZA" w:eastAsia="en-ZA"/>
        </w:rPr>
        <w:drawing>
          <wp:inline distT="0" distB="0" distL="0" distR="0" wp14:anchorId="57D09860" wp14:editId="42F85741">
            <wp:extent cx="3605226" cy="2330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6608" cy="2331343"/>
                    </a:xfrm>
                    <a:prstGeom prst="rect">
                      <a:avLst/>
                    </a:prstGeom>
                    <a:noFill/>
                    <a:ln>
                      <a:noFill/>
                    </a:ln>
                  </pic:spPr>
                </pic:pic>
              </a:graphicData>
            </a:graphic>
          </wp:inline>
        </w:drawing>
      </w:r>
    </w:p>
    <w:p w14:paraId="294D4FA0" w14:textId="77777777" w:rsidR="00AC2D87" w:rsidRDefault="00AC2D87" w:rsidP="0013367F">
      <w:pPr>
        <w:spacing w:line="360" w:lineRule="auto"/>
        <w:jc w:val="center"/>
        <w:rPr>
          <w:rFonts w:ascii="Arial" w:hAnsi="Arial" w:cs="Arial"/>
          <w:b/>
          <w:sz w:val="32"/>
          <w:szCs w:val="32"/>
        </w:rPr>
      </w:pPr>
    </w:p>
    <w:p w14:paraId="1F3E89B1" w14:textId="4C383E71" w:rsidR="000A6984" w:rsidRPr="00D947CF" w:rsidRDefault="000A6984" w:rsidP="007037A4">
      <w:pPr>
        <w:spacing w:line="360" w:lineRule="auto"/>
        <w:rPr>
          <w:color w:val="808080"/>
        </w:rPr>
      </w:pPr>
    </w:p>
    <w:p w14:paraId="72D9E862" w14:textId="52EFFCB6" w:rsidR="005E6D2A" w:rsidRPr="000D6DC3" w:rsidRDefault="005E6D2A" w:rsidP="006D4672">
      <w:pPr>
        <w:spacing w:line="360" w:lineRule="auto"/>
        <w:jc w:val="center"/>
        <w:rPr>
          <w:rFonts w:ascii="Arial" w:hAnsi="Arial" w:cs="Arial"/>
          <w:b/>
          <w:color w:val="385623" w:themeColor="accent6" w:themeShade="80"/>
          <w:sz w:val="36"/>
          <w:szCs w:val="36"/>
        </w:rPr>
      </w:pPr>
      <w:bookmarkStart w:id="0" w:name="Text1"/>
      <w:bookmarkEnd w:id="0"/>
      <w:r w:rsidRPr="000D6DC3">
        <w:rPr>
          <w:rFonts w:ascii="Arial" w:hAnsi="Arial" w:cs="Arial"/>
          <w:b/>
          <w:color w:val="385623" w:themeColor="accent6" w:themeShade="80"/>
          <w:sz w:val="36"/>
          <w:szCs w:val="36"/>
        </w:rPr>
        <w:t>ReadMe</w:t>
      </w:r>
    </w:p>
    <w:p w14:paraId="1F3E89B3" w14:textId="69A082FB" w:rsidR="000A6984" w:rsidRPr="005E6D2A" w:rsidRDefault="005E6D2A" w:rsidP="006D4672">
      <w:pPr>
        <w:spacing w:line="360" w:lineRule="auto"/>
        <w:jc w:val="center"/>
        <w:rPr>
          <w:rFonts w:ascii="Arial" w:hAnsi="Arial" w:cs="Arial"/>
          <w:b/>
          <w:sz w:val="32"/>
          <w:szCs w:val="32"/>
        </w:rPr>
      </w:pPr>
      <w:r w:rsidRPr="005E6D2A">
        <w:rPr>
          <w:rFonts w:ascii="Arial" w:hAnsi="Arial" w:cs="Arial"/>
          <w:b/>
          <w:sz w:val="32"/>
          <w:szCs w:val="32"/>
        </w:rPr>
        <w:t xml:space="preserve">About </w:t>
      </w:r>
      <w:r w:rsidR="00E10318">
        <w:rPr>
          <w:rFonts w:ascii="Arial" w:hAnsi="Arial" w:cs="Arial"/>
          <w:b/>
          <w:sz w:val="32"/>
          <w:szCs w:val="32"/>
        </w:rPr>
        <w:t xml:space="preserve">the </w:t>
      </w:r>
      <w:r w:rsidR="00631B62">
        <w:rPr>
          <w:rFonts w:ascii="Arial" w:hAnsi="Arial" w:cs="Arial"/>
          <w:b/>
          <w:sz w:val="32"/>
          <w:szCs w:val="32"/>
        </w:rPr>
        <w:t xml:space="preserve">Bank’s </w:t>
      </w:r>
      <w:r w:rsidR="00127CB8" w:rsidRPr="005E6D2A">
        <w:rPr>
          <w:rFonts w:ascii="Arial" w:hAnsi="Arial" w:cs="Arial"/>
          <w:b/>
          <w:sz w:val="32"/>
          <w:szCs w:val="32"/>
        </w:rPr>
        <w:t>Serv</w:t>
      </w:r>
      <w:r w:rsidR="00953B43">
        <w:rPr>
          <w:rFonts w:ascii="Arial" w:hAnsi="Arial" w:cs="Arial"/>
          <w:b/>
          <w:sz w:val="32"/>
          <w:szCs w:val="32"/>
        </w:rPr>
        <w:t xml:space="preserve">er, backups </w:t>
      </w:r>
      <w:r w:rsidR="00953B43" w:rsidRPr="00252546">
        <w:rPr>
          <w:rFonts w:ascii="Arial" w:hAnsi="Arial" w:cs="Arial"/>
          <w:bCs/>
          <w:sz w:val="32"/>
          <w:szCs w:val="32"/>
        </w:rPr>
        <w:t>and</w:t>
      </w:r>
      <w:r w:rsidR="00953B43">
        <w:rPr>
          <w:rFonts w:ascii="Arial" w:hAnsi="Arial" w:cs="Arial"/>
          <w:b/>
          <w:sz w:val="32"/>
          <w:szCs w:val="32"/>
        </w:rPr>
        <w:t xml:space="preserve"> Disaster Recovery / </w:t>
      </w:r>
      <w:proofErr w:type="gramStart"/>
      <w:r w:rsidR="00953B43">
        <w:rPr>
          <w:rFonts w:ascii="Arial" w:hAnsi="Arial" w:cs="Arial"/>
          <w:b/>
          <w:sz w:val="32"/>
          <w:szCs w:val="32"/>
        </w:rPr>
        <w:t xml:space="preserve">DR </w:t>
      </w:r>
      <w:r w:rsidR="00CB473A" w:rsidRPr="005E6D2A">
        <w:rPr>
          <w:rFonts w:ascii="Arial" w:hAnsi="Arial" w:cs="Arial"/>
          <w:b/>
          <w:sz w:val="32"/>
          <w:szCs w:val="32"/>
        </w:rPr>
        <w:t xml:space="preserve"> </w:t>
      </w:r>
      <w:r w:rsidR="00BE296D">
        <w:rPr>
          <w:rFonts w:ascii="Arial" w:hAnsi="Arial" w:cs="Arial"/>
          <w:b/>
          <w:sz w:val="32"/>
          <w:szCs w:val="32"/>
        </w:rPr>
        <w:t>Envi</w:t>
      </w:r>
      <w:r w:rsidR="002B2B5F">
        <w:rPr>
          <w:rFonts w:ascii="Arial" w:hAnsi="Arial" w:cs="Arial"/>
          <w:b/>
          <w:sz w:val="32"/>
          <w:szCs w:val="32"/>
        </w:rPr>
        <w:t>ron</w:t>
      </w:r>
      <w:r w:rsidR="00BE296D">
        <w:rPr>
          <w:rFonts w:ascii="Arial" w:hAnsi="Arial" w:cs="Arial"/>
          <w:b/>
          <w:sz w:val="32"/>
          <w:szCs w:val="32"/>
        </w:rPr>
        <w:t>ment</w:t>
      </w:r>
      <w:proofErr w:type="gramEnd"/>
    </w:p>
    <w:p w14:paraId="2C47BA55" w14:textId="77777777" w:rsidR="00AC2D87" w:rsidRPr="007037A4" w:rsidRDefault="00AC2D87" w:rsidP="006D4672">
      <w:pPr>
        <w:spacing w:line="360" w:lineRule="auto"/>
        <w:jc w:val="center"/>
        <w:rPr>
          <w:rFonts w:ascii="Arial" w:hAnsi="Arial" w:cs="Arial"/>
          <w:b/>
          <w:sz w:val="36"/>
          <w:szCs w:val="36"/>
        </w:rPr>
      </w:pPr>
    </w:p>
    <w:p w14:paraId="4240B3F0" w14:textId="04005B1A" w:rsidR="006C7479" w:rsidRDefault="00B13555" w:rsidP="006D4672">
      <w:pPr>
        <w:spacing w:line="360" w:lineRule="auto"/>
        <w:jc w:val="center"/>
        <w:rPr>
          <w:rFonts w:ascii="Arial" w:hAnsi="Arial" w:cs="Arial"/>
          <w:bCs/>
          <w:sz w:val="32"/>
          <w:szCs w:val="28"/>
        </w:rPr>
      </w:pPr>
      <w:r>
        <w:rPr>
          <w:rFonts w:ascii="Arial" w:hAnsi="Arial" w:cs="Arial"/>
          <w:bCs/>
          <w:sz w:val="32"/>
          <w:szCs w:val="28"/>
        </w:rPr>
        <w:t>General</w:t>
      </w:r>
      <w:r w:rsidR="000D6DC3">
        <w:rPr>
          <w:rFonts w:ascii="Arial" w:hAnsi="Arial" w:cs="Arial"/>
          <w:bCs/>
          <w:sz w:val="32"/>
          <w:szCs w:val="28"/>
        </w:rPr>
        <w:t xml:space="preserve"> Information</w:t>
      </w:r>
    </w:p>
    <w:p w14:paraId="74A0377F" w14:textId="77777777" w:rsidR="000D6DC3" w:rsidRDefault="000D6DC3" w:rsidP="006D4672">
      <w:pPr>
        <w:spacing w:line="360" w:lineRule="auto"/>
        <w:jc w:val="center"/>
        <w:rPr>
          <w:rFonts w:ascii="Arial" w:hAnsi="Arial" w:cs="Arial"/>
          <w:b/>
          <w:sz w:val="36"/>
          <w:szCs w:val="32"/>
        </w:rPr>
      </w:pPr>
    </w:p>
    <w:p w14:paraId="1F3E89BF" w14:textId="1B0B7957" w:rsidR="00EB6F15" w:rsidRPr="00D947CF" w:rsidRDefault="00CB473A" w:rsidP="00AC2D87">
      <w:pPr>
        <w:spacing w:line="360" w:lineRule="auto"/>
        <w:jc w:val="center"/>
        <w:rPr>
          <w:rFonts w:ascii="Arial" w:hAnsi="Arial" w:cs="Arial"/>
        </w:rPr>
      </w:pPr>
      <w:r w:rsidRPr="006C7479">
        <w:rPr>
          <w:rFonts w:ascii="Arial" w:hAnsi="Arial" w:cs="Arial"/>
          <w:b/>
          <w:color w:val="0D0D0D" w:themeColor="text1" w:themeTint="F2"/>
          <w:sz w:val="26"/>
          <w:szCs w:val="26"/>
        </w:rPr>
        <w:t>1</w:t>
      </w:r>
      <w:r w:rsidR="006C3C18">
        <w:rPr>
          <w:rFonts w:ascii="Arial" w:hAnsi="Arial" w:cs="Arial"/>
          <w:b/>
          <w:color w:val="0D0D0D" w:themeColor="text1" w:themeTint="F2"/>
          <w:sz w:val="26"/>
          <w:szCs w:val="26"/>
        </w:rPr>
        <w:t>6</w:t>
      </w:r>
      <w:r w:rsidRPr="006C7479">
        <w:rPr>
          <w:rFonts w:ascii="Arial" w:hAnsi="Arial" w:cs="Arial"/>
          <w:b/>
          <w:color w:val="0D0D0D" w:themeColor="text1" w:themeTint="F2"/>
          <w:sz w:val="26"/>
          <w:szCs w:val="26"/>
        </w:rPr>
        <w:t xml:space="preserve"> September 2025</w:t>
      </w:r>
      <w:bookmarkStart w:id="1" w:name="Text2"/>
      <w:bookmarkEnd w:id="1"/>
      <w:r w:rsidR="00EB6F15" w:rsidRPr="00D947CF">
        <w:rPr>
          <w:rFonts w:ascii="Arial" w:hAnsi="Arial" w:cs="Arial"/>
        </w:rPr>
        <w:tab/>
      </w:r>
    </w:p>
    <w:p w14:paraId="1F3E89C0" w14:textId="77777777" w:rsidR="001666BB" w:rsidRPr="00D947CF" w:rsidRDefault="000A6984" w:rsidP="006D4672">
      <w:pPr>
        <w:spacing w:line="360" w:lineRule="auto"/>
        <w:rPr>
          <w:rFonts w:ascii="Arial" w:hAnsi="Arial" w:cs="Arial"/>
        </w:rPr>
      </w:pPr>
      <w:r w:rsidRPr="00D947CF">
        <w:rPr>
          <w:rFonts w:ascii="Arial" w:hAnsi="Arial" w:cs="Arial"/>
        </w:rPr>
        <w:br w:type="page"/>
      </w:r>
      <w:r w:rsidRPr="00D947CF">
        <w:rPr>
          <w:rFonts w:ascii="Arial" w:hAnsi="Arial" w:cs="Arial"/>
          <w:b/>
          <w:sz w:val="32"/>
        </w:rPr>
        <w:lastRenderedPageBreak/>
        <w:t>Table of Contents</w:t>
      </w:r>
    </w:p>
    <w:bookmarkStart w:id="2" w:name="_Toc384050224" w:displacedByCustomXml="next"/>
    <w:bookmarkStart w:id="3" w:name="_Toc266264174" w:displacedByCustomXml="next"/>
    <w:bookmarkStart w:id="4" w:name="_Toc255739541" w:displacedByCustomXml="next"/>
    <w:sdt>
      <w:sdtPr>
        <w:rPr>
          <w:rFonts w:ascii="Times New Roman" w:hAnsi="Times New Roman"/>
          <w:b w:val="0"/>
          <w:bCs w:val="0"/>
          <w:smallCaps/>
          <w:color w:val="auto"/>
          <w:sz w:val="20"/>
          <w:szCs w:val="20"/>
        </w:rPr>
        <w:id w:val="1615236571"/>
        <w:docPartObj>
          <w:docPartGallery w:val="Table of Contents"/>
          <w:docPartUnique/>
        </w:docPartObj>
      </w:sdtPr>
      <w:sdtEndPr>
        <w:rPr>
          <w:rFonts w:ascii="Arial" w:hAnsi="Arial" w:cs="Arial"/>
        </w:rPr>
      </w:sdtEndPr>
      <w:sdtContent>
        <w:p w14:paraId="2747C3D5" w14:textId="64CC08B1" w:rsidR="00FB5BA5" w:rsidRPr="00124837" w:rsidRDefault="00FB5BA5" w:rsidP="006D4672">
          <w:pPr>
            <w:pStyle w:val="TOCHeading"/>
            <w:spacing w:line="360" w:lineRule="auto"/>
            <w:rPr>
              <w:rFonts w:ascii="Arial Rounded MT Bold" w:hAnsi="Arial Rounded MT Bold"/>
            </w:rPr>
          </w:pPr>
          <w:r w:rsidRPr="00124837">
            <w:rPr>
              <w:rFonts w:ascii="Arial Rounded MT Bold" w:hAnsi="Arial Rounded MT Bold"/>
            </w:rPr>
            <w:t>Contents</w:t>
          </w:r>
        </w:p>
        <w:p w14:paraId="7B755F53" w14:textId="6F0789FC" w:rsidR="00231B70" w:rsidRPr="00231B70" w:rsidRDefault="66B1243B" w:rsidP="00231B70">
          <w:pPr>
            <w:pStyle w:val="TOC2"/>
            <w:spacing w:line="360" w:lineRule="auto"/>
            <w:rPr>
              <w:rFonts w:ascii="Arial" w:eastAsiaTheme="minorEastAsia" w:hAnsi="Arial" w:cs="Arial"/>
              <w:smallCaps w:val="0"/>
              <w:noProof/>
              <w:kern w:val="2"/>
              <w:sz w:val="24"/>
              <w:szCs w:val="24"/>
              <w:lang w:val="en-ZA" w:eastAsia="en-ZA"/>
              <w14:ligatures w14:val="standardContextual"/>
            </w:rPr>
          </w:pPr>
          <w:r w:rsidRPr="00231B70">
            <w:rPr>
              <w:rFonts w:ascii="Arial" w:hAnsi="Arial" w:cs="Arial"/>
            </w:rPr>
            <w:fldChar w:fldCharType="begin"/>
          </w:r>
          <w:r w:rsidR="00FB5BA5" w:rsidRPr="00231B70">
            <w:rPr>
              <w:rFonts w:ascii="Arial" w:hAnsi="Arial" w:cs="Arial"/>
            </w:rPr>
            <w:instrText>TOC \o "1-3" \h \z \u</w:instrText>
          </w:r>
          <w:r w:rsidRPr="00231B70">
            <w:rPr>
              <w:rFonts w:ascii="Arial" w:hAnsi="Arial" w:cs="Arial"/>
            </w:rPr>
            <w:fldChar w:fldCharType="separate"/>
          </w:r>
          <w:hyperlink w:anchor="_Toc209232077" w:history="1">
            <w:r w:rsidR="00231B70" w:rsidRPr="00231B70">
              <w:rPr>
                <w:rStyle w:val="Hyperlink"/>
                <w:rFonts w:ascii="Arial" w:hAnsi="Arial" w:cs="Arial"/>
                <w:noProof/>
              </w:rPr>
              <w:t>1.</w:t>
            </w:r>
            <w:r w:rsidR="00231B70" w:rsidRPr="00231B70">
              <w:rPr>
                <w:rFonts w:ascii="Arial" w:eastAsiaTheme="minorEastAsia" w:hAnsi="Arial" w:cs="Arial"/>
                <w:smallCaps w:val="0"/>
                <w:noProof/>
                <w:kern w:val="2"/>
                <w:sz w:val="24"/>
                <w:szCs w:val="24"/>
                <w:lang w:val="en-ZA" w:eastAsia="en-ZA"/>
                <w14:ligatures w14:val="standardContextual"/>
              </w:rPr>
              <w:tab/>
            </w:r>
            <w:r w:rsidR="00231B70" w:rsidRPr="00231B70">
              <w:rPr>
                <w:rStyle w:val="Hyperlink"/>
                <w:rFonts w:ascii="Arial" w:hAnsi="Arial" w:cs="Arial"/>
                <w:noProof/>
              </w:rPr>
              <w:t>General Information</w:t>
            </w:r>
            <w:r w:rsidR="00231B70" w:rsidRPr="00231B70">
              <w:rPr>
                <w:rFonts w:ascii="Arial" w:hAnsi="Arial" w:cs="Arial"/>
                <w:noProof/>
                <w:webHidden/>
              </w:rPr>
              <w:tab/>
            </w:r>
            <w:r w:rsidR="00231B70" w:rsidRPr="00231B70">
              <w:rPr>
                <w:rFonts w:ascii="Arial" w:hAnsi="Arial" w:cs="Arial"/>
                <w:noProof/>
                <w:webHidden/>
              </w:rPr>
              <w:fldChar w:fldCharType="begin"/>
            </w:r>
            <w:r w:rsidR="00231B70" w:rsidRPr="00231B70">
              <w:rPr>
                <w:rFonts w:ascii="Arial" w:hAnsi="Arial" w:cs="Arial"/>
                <w:noProof/>
                <w:webHidden/>
              </w:rPr>
              <w:instrText xml:space="preserve"> PAGEREF _Toc209232077 \h </w:instrText>
            </w:r>
            <w:r w:rsidR="00231B70" w:rsidRPr="00231B70">
              <w:rPr>
                <w:rFonts w:ascii="Arial" w:hAnsi="Arial" w:cs="Arial"/>
                <w:noProof/>
                <w:webHidden/>
              </w:rPr>
            </w:r>
            <w:r w:rsidR="00231B70" w:rsidRPr="00231B70">
              <w:rPr>
                <w:rFonts w:ascii="Arial" w:hAnsi="Arial" w:cs="Arial"/>
                <w:noProof/>
                <w:webHidden/>
              </w:rPr>
              <w:fldChar w:fldCharType="separate"/>
            </w:r>
            <w:r w:rsidR="00231B70" w:rsidRPr="00231B70">
              <w:rPr>
                <w:rFonts w:ascii="Arial" w:hAnsi="Arial" w:cs="Arial"/>
                <w:noProof/>
                <w:webHidden/>
              </w:rPr>
              <w:t>3</w:t>
            </w:r>
            <w:r w:rsidR="00231B70" w:rsidRPr="00231B70">
              <w:rPr>
                <w:rFonts w:ascii="Arial" w:hAnsi="Arial" w:cs="Arial"/>
                <w:noProof/>
                <w:webHidden/>
              </w:rPr>
              <w:fldChar w:fldCharType="end"/>
            </w:r>
          </w:hyperlink>
        </w:p>
        <w:p w14:paraId="60D6E618" w14:textId="79963FC1" w:rsidR="00231B70" w:rsidRPr="00231B70" w:rsidRDefault="00231B70" w:rsidP="00231B70">
          <w:pPr>
            <w:pStyle w:val="TOC3"/>
            <w:tabs>
              <w:tab w:val="left" w:pos="1100"/>
              <w:tab w:val="right" w:leader="dot" w:pos="10160"/>
            </w:tabs>
            <w:spacing w:line="360" w:lineRule="auto"/>
            <w:rPr>
              <w:rFonts w:ascii="Arial" w:eastAsiaTheme="minorEastAsia" w:hAnsi="Arial" w:cs="Arial"/>
              <w:i w:val="0"/>
              <w:iCs w:val="0"/>
              <w:noProof/>
              <w:kern w:val="2"/>
              <w:sz w:val="24"/>
              <w:szCs w:val="24"/>
              <w:lang w:val="en-ZA" w:eastAsia="en-ZA"/>
              <w14:ligatures w14:val="standardContextual"/>
            </w:rPr>
          </w:pPr>
          <w:hyperlink w:anchor="_Toc209232078" w:history="1">
            <w:r w:rsidRPr="00231B70">
              <w:rPr>
                <w:rStyle w:val="Hyperlink"/>
                <w:rFonts w:ascii="Arial" w:hAnsi="Arial" w:cs="Arial"/>
                <w:noProof/>
              </w:rPr>
              <w:t>1.1</w:t>
            </w:r>
            <w:r w:rsidRPr="00231B70">
              <w:rPr>
                <w:rFonts w:ascii="Arial" w:eastAsiaTheme="minorEastAsia" w:hAnsi="Arial" w:cs="Arial"/>
                <w:i w:val="0"/>
                <w:iCs w:val="0"/>
                <w:noProof/>
                <w:kern w:val="2"/>
                <w:sz w:val="24"/>
                <w:szCs w:val="24"/>
                <w:lang w:val="en-ZA" w:eastAsia="en-ZA"/>
                <w14:ligatures w14:val="standardContextual"/>
              </w:rPr>
              <w:tab/>
            </w:r>
            <w:r w:rsidRPr="00231B70">
              <w:rPr>
                <w:rStyle w:val="Hyperlink"/>
                <w:rFonts w:ascii="Arial" w:hAnsi="Arial" w:cs="Arial"/>
                <w:noProof/>
              </w:rPr>
              <w:t>Purpose</w:t>
            </w:r>
            <w:r w:rsidRPr="00231B70">
              <w:rPr>
                <w:rFonts w:ascii="Arial" w:hAnsi="Arial" w:cs="Arial"/>
                <w:noProof/>
                <w:webHidden/>
              </w:rPr>
              <w:tab/>
            </w:r>
            <w:r w:rsidRPr="00231B70">
              <w:rPr>
                <w:rFonts w:ascii="Arial" w:hAnsi="Arial" w:cs="Arial"/>
                <w:noProof/>
                <w:webHidden/>
              </w:rPr>
              <w:fldChar w:fldCharType="begin"/>
            </w:r>
            <w:r w:rsidRPr="00231B70">
              <w:rPr>
                <w:rFonts w:ascii="Arial" w:hAnsi="Arial" w:cs="Arial"/>
                <w:noProof/>
                <w:webHidden/>
              </w:rPr>
              <w:instrText xml:space="preserve"> PAGEREF _Toc209232078 \h </w:instrText>
            </w:r>
            <w:r w:rsidRPr="00231B70">
              <w:rPr>
                <w:rFonts w:ascii="Arial" w:hAnsi="Arial" w:cs="Arial"/>
                <w:noProof/>
                <w:webHidden/>
              </w:rPr>
            </w:r>
            <w:r w:rsidRPr="00231B70">
              <w:rPr>
                <w:rFonts w:ascii="Arial" w:hAnsi="Arial" w:cs="Arial"/>
                <w:noProof/>
                <w:webHidden/>
              </w:rPr>
              <w:fldChar w:fldCharType="separate"/>
            </w:r>
            <w:r w:rsidRPr="00231B70">
              <w:rPr>
                <w:rFonts w:ascii="Arial" w:hAnsi="Arial" w:cs="Arial"/>
                <w:noProof/>
                <w:webHidden/>
              </w:rPr>
              <w:t>3</w:t>
            </w:r>
            <w:r w:rsidRPr="00231B70">
              <w:rPr>
                <w:rFonts w:ascii="Arial" w:hAnsi="Arial" w:cs="Arial"/>
                <w:noProof/>
                <w:webHidden/>
              </w:rPr>
              <w:fldChar w:fldCharType="end"/>
            </w:r>
          </w:hyperlink>
        </w:p>
        <w:p w14:paraId="2F4609B3" w14:textId="134CB0D7" w:rsidR="00231B70" w:rsidRPr="00231B70" w:rsidRDefault="00231B70" w:rsidP="00231B70">
          <w:pPr>
            <w:pStyle w:val="TOC3"/>
            <w:tabs>
              <w:tab w:val="left" w:pos="880"/>
              <w:tab w:val="right" w:leader="dot" w:pos="10160"/>
            </w:tabs>
            <w:spacing w:line="360" w:lineRule="auto"/>
            <w:rPr>
              <w:rFonts w:ascii="Arial" w:eastAsiaTheme="minorEastAsia" w:hAnsi="Arial" w:cs="Arial"/>
              <w:i w:val="0"/>
              <w:iCs w:val="0"/>
              <w:noProof/>
              <w:kern w:val="2"/>
              <w:sz w:val="24"/>
              <w:szCs w:val="24"/>
              <w:lang w:val="en-ZA" w:eastAsia="en-ZA"/>
              <w14:ligatures w14:val="standardContextual"/>
            </w:rPr>
          </w:pPr>
          <w:hyperlink w:anchor="_Toc209232079" w:history="1">
            <w:r w:rsidRPr="00231B70">
              <w:rPr>
                <w:rStyle w:val="Hyperlink"/>
                <w:rFonts w:ascii="Arial" w:hAnsi="Arial" w:cs="Arial"/>
                <w:noProof/>
              </w:rPr>
              <w:t>2.</w:t>
            </w:r>
            <w:r w:rsidRPr="00231B70">
              <w:rPr>
                <w:rFonts w:ascii="Arial" w:eastAsiaTheme="minorEastAsia" w:hAnsi="Arial" w:cs="Arial"/>
                <w:i w:val="0"/>
                <w:iCs w:val="0"/>
                <w:noProof/>
                <w:kern w:val="2"/>
                <w:sz w:val="24"/>
                <w:szCs w:val="24"/>
                <w:lang w:val="en-ZA" w:eastAsia="en-ZA"/>
                <w14:ligatures w14:val="standardContextual"/>
              </w:rPr>
              <w:tab/>
            </w:r>
            <w:r w:rsidRPr="00231B70">
              <w:rPr>
                <w:rStyle w:val="Hyperlink"/>
                <w:rFonts w:ascii="Arial" w:hAnsi="Arial" w:cs="Arial"/>
                <w:noProof/>
              </w:rPr>
              <w:t>Original RFP Document</w:t>
            </w:r>
            <w:r w:rsidRPr="00231B70">
              <w:rPr>
                <w:rFonts w:ascii="Arial" w:hAnsi="Arial" w:cs="Arial"/>
                <w:noProof/>
                <w:webHidden/>
              </w:rPr>
              <w:tab/>
            </w:r>
            <w:r w:rsidRPr="00231B70">
              <w:rPr>
                <w:rFonts w:ascii="Arial" w:hAnsi="Arial" w:cs="Arial"/>
                <w:noProof/>
                <w:webHidden/>
              </w:rPr>
              <w:fldChar w:fldCharType="begin"/>
            </w:r>
            <w:r w:rsidRPr="00231B70">
              <w:rPr>
                <w:rFonts w:ascii="Arial" w:hAnsi="Arial" w:cs="Arial"/>
                <w:noProof/>
                <w:webHidden/>
              </w:rPr>
              <w:instrText xml:space="preserve"> PAGEREF _Toc209232079 \h </w:instrText>
            </w:r>
            <w:r w:rsidRPr="00231B70">
              <w:rPr>
                <w:rFonts w:ascii="Arial" w:hAnsi="Arial" w:cs="Arial"/>
                <w:noProof/>
                <w:webHidden/>
              </w:rPr>
            </w:r>
            <w:r w:rsidRPr="00231B70">
              <w:rPr>
                <w:rFonts w:ascii="Arial" w:hAnsi="Arial" w:cs="Arial"/>
                <w:noProof/>
                <w:webHidden/>
              </w:rPr>
              <w:fldChar w:fldCharType="separate"/>
            </w:r>
            <w:r w:rsidRPr="00231B70">
              <w:rPr>
                <w:rFonts w:ascii="Arial" w:hAnsi="Arial" w:cs="Arial"/>
                <w:noProof/>
                <w:webHidden/>
              </w:rPr>
              <w:t>3</w:t>
            </w:r>
            <w:r w:rsidRPr="00231B70">
              <w:rPr>
                <w:rFonts w:ascii="Arial" w:hAnsi="Arial" w:cs="Arial"/>
                <w:noProof/>
                <w:webHidden/>
              </w:rPr>
              <w:fldChar w:fldCharType="end"/>
            </w:r>
          </w:hyperlink>
        </w:p>
        <w:p w14:paraId="2CEEEFD8" w14:textId="397CE050" w:rsidR="00231B70" w:rsidRPr="00231B70" w:rsidRDefault="00231B70" w:rsidP="00231B70">
          <w:pPr>
            <w:pStyle w:val="TOC3"/>
            <w:tabs>
              <w:tab w:val="left" w:pos="880"/>
              <w:tab w:val="right" w:leader="dot" w:pos="10160"/>
            </w:tabs>
            <w:spacing w:line="360" w:lineRule="auto"/>
            <w:rPr>
              <w:rFonts w:ascii="Arial" w:eastAsiaTheme="minorEastAsia" w:hAnsi="Arial" w:cs="Arial"/>
              <w:i w:val="0"/>
              <w:iCs w:val="0"/>
              <w:noProof/>
              <w:kern w:val="2"/>
              <w:sz w:val="24"/>
              <w:szCs w:val="24"/>
              <w:lang w:val="en-ZA" w:eastAsia="en-ZA"/>
              <w14:ligatures w14:val="standardContextual"/>
            </w:rPr>
          </w:pPr>
          <w:hyperlink w:anchor="_Toc209232080" w:history="1">
            <w:r w:rsidRPr="00231B70">
              <w:rPr>
                <w:rStyle w:val="Hyperlink"/>
                <w:rFonts w:ascii="Arial" w:hAnsi="Arial" w:cs="Arial"/>
                <w:noProof/>
              </w:rPr>
              <w:t>5.</w:t>
            </w:r>
            <w:r w:rsidRPr="00231B70">
              <w:rPr>
                <w:rFonts w:ascii="Arial" w:eastAsiaTheme="minorEastAsia" w:hAnsi="Arial" w:cs="Arial"/>
                <w:i w:val="0"/>
                <w:iCs w:val="0"/>
                <w:noProof/>
                <w:kern w:val="2"/>
                <w:sz w:val="24"/>
                <w:szCs w:val="24"/>
                <w:lang w:val="en-ZA" w:eastAsia="en-ZA"/>
                <w14:ligatures w14:val="standardContextual"/>
              </w:rPr>
              <w:tab/>
            </w:r>
            <w:r w:rsidRPr="00231B70">
              <w:rPr>
                <w:rStyle w:val="Hyperlink"/>
                <w:rFonts w:ascii="Arial" w:hAnsi="Arial" w:cs="Arial"/>
                <w:noProof/>
              </w:rPr>
              <w:t>Service Coverage</w:t>
            </w:r>
            <w:r w:rsidRPr="00231B70">
              <w:rPr>
                <w:rFonts w:ascii="Arial" w:hAnsi="Arial" w:cs="Arial"/>
                <w:noProof/>
                <w:webHidden/>
              </w:rPr>
              <w:tab/>
            </w:r>
            <w:r w:rsidRPr="00231B70">
              <w:rPr>
                <w:rFonts w:ascii="Arial" w:hAnsi="Arial" w:cs="Arial"/>
                <w:noProof/>
                <w:webHidden/>
              </w:rPr>
              <w:fldChar w:fldCharType="begin"/>
            </w:r>
            <w:r w:rsidRPr="00231B70">
              <w:rPr>
                <w:rFonts w:ascii="Arial" w:hAnsi="Arial" w:cs="Arial"/>
                <w:noProof/>
                <w:webHidden/>
              </w:rPr>
              <w:instrText xml:space="preserve"> PAGEREF _Toc209232080 \h </w:instrText>
            </w:r>
            <w:r w:rsidRPr="00231B70">
              <w:rPr>
                <w:rFonts w:ascii="Arial" w:hAnsi="Arial" w:cs="Arial"/>
                <w:noProof/>
                <w:webHidden/>
              </w:rPr>
            </w:r>
            <w:r w:rsidRPr="00231B70">
              <w:rPr>
                <w:rFonts w:ascii="Arial" w:hAnsi="Arial" w:cs="Arial"/>
                <w:noProof/>
                <w:webHidden/>
              </w:rPr>
              <w:fldChar w:fldCharType="separate"/>
            </w:r>
            <w:r w:rsidRPr="00231B70">
              <w:rPr>
                <w:rFonts w:ascii="Arial" w:hAnsi="Arial" w:cs="Arial"/>
                <w:noProof/>
                <w:webHidden/>
              </w:rPr>
              <w:t>5</w:t>
            </w:r>
            <w:r w:rsidRPr="00231B70">
              <w:rPr>
                <w:rFonts w:ascii="Arial" w:hAnsi="Arial" w:cs="Arial"/>
                <w:noProof/>
                <w:webHidden/>
              </w:rPr>
              <w:fldChar w:fldCharType="end"/>
            </w:r>
          </w:hyperlink>
        </w:p>
        <w:p w14:paraId="657406CF" w14:textId="14CD19DA" w:rsidR="00231B70" w:rsidRPr="00231B70" w:rsidRDefault="00231B70" w:rsidP="00231B70">
          <w:pPr>
            <w:pStyle w:val="TOC3"/>
            <w:tabs>
              <w:tab w:val="left" w:pos="880"/>
              <w:tab w:val="right" w:leader="dot" w:pos="10160"/>
            </w:tabs>
            <w:spacing w:line="360" w:lineRule="auto"/>
            <w:rPr>
              <w:rFonts w:ascii="Arial" w:eastAsiaTheme="minorEastAsia" w:hAnsi="Arial" w:cs="Arial"/>
              <w:i w:val="0"/>
              <w:iCs w:val="0"/>
              <w:noProof/>
              <w:kern w:val="2"/>
              <w:sz w:val="24"/>
              <w:szCs w:val="24"/>
              <w:lang w:val="en-ZA" w:eastAsia="en-ZA"/>
              <w14:ligatures w14:val="standardContextual"/>
            </w:rPr>
          </w:pPr>
          <w:hyperlink w:anchor="_Toc209232081" w:history="1">
            <w:r w:rsidRPr="00231B70">
              <w:rPr>
                <w:rStyle w:val="Hyperlink"/>
                <w:rFonts w:ascii="Arial" w:hAnsi="Arial" w:cs="Arial"/>
                <w:noProof/>
              </w:rPr>
              <w:t>6.</w:t>
            </w:r>
            <w:r w:rsidRPr="00231B70">
              <w:rPr>
                <w:rFonts w:ascii="Arial" w:eastAsiaTheme="minorEastAsia" w:hAnsi="Arial" w:cs="Arial"/>
                <w:i w:val="0"/>
                <w:iCs w:val="0"/>
                <w:noProof/>
                <w:kern w:val="2"/>
                <w:sz w:val="24"/>
                <w:szCs w:val="24"/>
                <w:lang w:val="en-ZA" w:eastAsia="en-ZA"/>
                <w14:ligatures w14:val="standardContextual"/>
              </w:rPr>
              <w:tab/>
            </w:r>
            <w:r w:rsidRPr="00231B70">
              <w:rPr>
                <w:rStyle w:val="Hyperlink"/>
                <w:rFonts w:ascii="Arial" w:hAnsi="Arial" w:cs="Arial"/>
                <w:noProof/>
              </w:rPr>
              <w:t>Service Hours</w:t>
            </w:r>
            <w:r w:rsidRPr="00231B70">
              <w:rPr>
                <w:rFonts w:ascii="Arial" w:hAnsi="Arial" w:cs="Arial"/>
                <w:noProof/>
                <w:webHidden/>
              </w:rPr>
              <w:tab/>
            </w:r>
            <w:r w:rsidRPr="00231B70">
              <w:rPr>
                <w:rFonts w:ascii="Arial" w:hAnsi="Arial" w:cs="Arial"/>
                <w:noProof/>
                <w:webHidden/>
              </w:rPr>
              <w:fldChar w:fldCharType="begin"/>
            </w:r>
            <w:r w:rsidRPr="00231B70">
              <w:rPr>
                <w:rFonts w:ascii="Arial" w:hAnsi="Arial" w:cs="Arial"/>
                <w:noProof/>
                <w:webHidden/>
              </w:rPr>
              <w:instrText xml:space="preserve"> PAGEREF _Toc209232081 \h </w:instrText>
            </w:r>
            <w:r w:rsidRPr="00231B70">
              <w:rPr>
                <w:rFonts w:ascii="Arial" w:hAnsi="Arial" w:cs="Arial"/>
                <w:noProof/>
                <w:webHidden/>
              </w:rPr>
            </w:r>
            <w:r w:rsidRPr="00231B70">
              <w:rPr>
                <w:rFonts w:ascii="Arial" w:hAnsi="Arial" w:cs="Arial"/>
                <w:noProof/>
                <w:webHidden/>
              </w:rPr>
              <w:fldChar w:fldCharType="separate"/>
            </w:r>
            <w:r w:rsidRPr="00231B70">
              <w:rPr>
                <w:rFonts w:ascii="Arial" w:hAnsi="Arial" w:cs="Arial"/>
                <w:noProof/>
                <w:webHidden/>
              </w:rPr>
              <w:t>5</w:t>
            </w:r>
            <w:r w:rsidRPr="00231B70">
              <w:rPr>
                <w:rFonts w:ascii="Arial" w:hAnsi="Arial" w:cs="Arial"/>
                <w:noProof/>
                <w:webHidden/>
              </w:rPr>
              <w:fldChar w:fldCharType="end"/>
            </w:r>
          </w:hyperlink>
        </w:p>
        <w:p w14:paraId="2F362F22" w14:textId="21F8D248" w:rsidR="00231B70" w:rsidRPr="00231B70" w:rsidRDefault="00231B70" w:rsidP="00231B70">
          <w:pPr>
            <w:pStyle w:val="TOC3"/>
            <w:tabs>
              <w:tab w:val="left" w:pos="880"/>
              <w:tab w:val="right" w:leader="dot" w:pos="10160"/>
            </w:tabs>
            <w:spacing w:line="360" w:lineRule="auto"/>
            <w:rPr>
              <w:rFonts w:ascii="Arial" w:eastAsiaTheme="minorEastAsia" w:hAnsi="Arial" w:cs="Arial"/>
              <w:i w:val="0"/>
              <w:iCs w:val="0"/>
              <w:noProof/>
              <w:kern w:val="2"/>
              <w:sz w:val="24"/>
              <w:szCs w:val="24"/>
              <w:lang w:val="en-ZA" w:eastAsia="en-ZA"/>
              <w14:ligatures w14:val="standardContextual"/>
            </w:rPr>
          </w:pPr>
          <w:hyperlink w:anchor="_Toc209232082" w:history="1">
            <w:r w:rsidRPr="00231B70">
              <w:rPr>
                <w:rStyle w:val="Hyperlink"/>
                <w:rFonts w:ascii="Arial" w:hAnsi="Arial" w:cs="Arial"/>
                <w:noProof/>
              </w:rPr>
              <w:t>8.</w:t>
            </w:r>
            <w:r w:rsidRPr="00231B70">
              <w:rPr>
                <w:rFonts w:ascii="Arial" w:eastAsiaTheme="minorEastAsia" w:hAnsi="Arial" w:cs="Arial"/>
                <w:i w:val="0"/>
                <w:iCs w:val="0"/>
                <w:noProof/>
                <w:kern w:val="2"/>
                <w:sz w:val="24"/>
                <w:szCs w:val="24"/>
                <w:lang w:val="en-ZA" w:eastAsia="en-ZA"/>
                <w14:ligatures w14:val="standardContextual"/>
              </w:rPr>
              <w:tab/>
            </w:r>
            <w:r w:rsidRPr="00231B70">
              <w:rPr>
                <w:rStyle w:val="Hyperlink"/>
                <w:rFonts w:ascii="Arial" w:hAnsi="Arial" w:cs="Arial"/>
                <w:noProof/>
              </w:rPr>
              <w:t>Service Overview and Scope</w:t>
            </w:r>
            <w:r w:rsidRPr="00231B70">
              <w:rPr>
                <w:rFonts w:ascii="Arial" w:hAnsi="Arial" w:cs="Arial"/>
                <w:noProof/>
                <w:webHidden/>
              </w:rPr>
              <w:tab/>
            </w:r>
            <w:r w:rsidRPr="00231B70">
              <w:rPr>
                <w:rFonts w:ascii="Arial" w:hAnsi="Arial" w:cs="Arial"/>
                <w:noProof/>
                <w:webHidden/>
              </w:rPr>
              <w:fldChar w:fldCharType="begin"/>
            </w:r>
            <w:r w:rsidRPr="00231B70">
              <w:rPr>
                <w:rFonts w:ascii="Arial" w:hAnsi="Arial" w:cs="Arial"/>
                <w:noProof/>
                <w:webHidden/>
              </w:rPr>
              <w:instrText xml:space="preserve"> PAGEREF _Toc209232082 \h </w:instrText>
            </w:r>
            <w:r w:rsidRPr="00231B70">
              <w:rPr>
                <w:rFonts w:ascii="Arial" w:hAnsi="Arial" w:cs="Arial"/>
                <w:noProof/>
                <w:webHidden/>
              </w:rPr>
            </w:r>
            <w:r w:rsidRPr="00231B70">
              <w:rPr>
                <w:rFonts w:ascii="Arial" w:hAnsi="Arial" w:cs="Arial"/>
                <w:noProof/>
                <w:webHidden/>
              </w:rPr>
              <w:fldChar w:fldCharType="separate"/>
            </w:r>
            <w:r w:rsidRPr="00231B70">
              <w:rPr>
                <w:rFonts w:ascii="Arial" w:hAnsi="Arial" w:cs="Arial"/>
                <w:noProof/>
                <w:webHidden/>
              </w:rPr>
              <w:t>6</w:t>
            </w:r>
            <w:r w:rsidRPr="00231B70">
              <w:rPr>
                <w:rFonts w:ascii="Arial" w:hAnsi="Arial" w:cs="Arial"/>
                <w:noProof/>
                <w:webHidden/>
              </w:rPr>
              <w:fldChar w:fldCharType="end"/>
            </w:r>
          </w:hyperlink>
        </w:p>
        <w:p w14:paraId="4CBAEF76" w14:textId="00BB9453" w:rsidR="00231B70" w:rsidRPr="00231B70" w:rsidRDefault="00231B70" w:rsidP="00231B70">
          <w:pPr>
            <w:pStyle w:val="TOC3"/>
            <w:tabs>
              <w:tab w:val="left" w:pos="880"/>
              <w:tab w:val="right" w:leader="dot" w:pos="10160"/>
            </w:tabs>
            <w:spacing w:line="360" w:lineRule="auto"/>
            <w:rPr>
              <w:rFonts w:ascii="Arial" w:eastAsiaTheme="minorEastAsia" w:hAnsi="Arial" w:cs="Arial"/>
              <w:i w:val="0"/>
              <w:iCs w:val="0"/>
              <w:noProof/>
              <w:kern w:val="2"/>
              <w:sz w:val="24"/>
              <w:szCs w:val="24"/>
              <w:lang w:val="en-ZA" w:eastAsia="en-ZA"/>
              <w14:ligatures w14:val="standardContextual"/>
            </w:rPr>
          </w:pPr>
          <w:hyperlink w:anchor="_Toc209232083" w:history="1">
            <w:r w:rsidRPr="00231B70">
              <w:rPr>
                <w:rStyle w:val="Hyperlink"/>
                <w:rFonts w:ascii="Arial" w:hAnsi="Arial" w:cs="Arial"/>
                <w:noProof/>
              </w:rPr>
              <w:t>9.</w:t>
            </w:r>
            <w:r w:rsidRPr="00231B70">
              <w:rPr>
                <w:rFonts w:ascii="Arial" w:eastAsiaTheme="minorEastAsia" w:hAnsi="Arial" w:cs="Arial"/>
                <w:i w:val="0"/>
                <w:iCs w:val="0"/>
                <w:noProof/>
                <w:kern w:val="2"/>
                <w:sz w:val="24"/>
                <w:szCs w:val="24"/>
                <w:lang w:val="en-ZA" w:eastAsia="en-ZA"/>
                <w14:ligatures w14:val="standardContextual"/>
              </w:rPr>
              <w:tab/>
            </w:r>
            <w:r w:rsidRPr="00231B70">
              <w:rPr>
                <w:rStyle w:val="Hyperlink"/>
                <w:rFonts w:ascii="Arial" w:hAnsi="Arial" w:cs="Arial"/>
                <w:noProof/>
              </w:rPr>
              <w:t>Excusions</w:t>
            </w:r>
            <w:r w:rsidRPr="00231B70">
              <w:rPr>
                <w:rFonts w:ascii="Arial" w:hAnsi="Arial" w:cs="Arial"/>
                <w:noProof/>
                <w:webHidden/>
              </w:rPr>
              <w:tab/>
            </w:r>
            <w:r w:rsidRPr="00231B70">
              <w:rPr>
                <w:rFonts w:ascii="Arial" w:hAnsi="Arial" w:cs="Arial"/>
                <w:noProof/>
                <w:webHidden/>
              </w:rPr>
              <w:fldChar w:fldCharType="begin"/>
            </w:r>
            <w:r w:rsidRPr="00231B70">
              <w:rPr>
                <w:rFonts w:ascii="Arial" w:hAnsi="Arial" w:cs="Arial"/>
                <w:noProof/>
                <w:webHidden/>
              </w:rPr>
              <w:instrText xml:space="preserve"> PAGEREF _Toc209232083 \h </w:instrText>
            </w:r>
            <w:r w:rsidRPr="00231B70">
              <w:rPr>
                <w:rFonts w:ascii="Arial" w:hAnsi="Arial" w:cs="Arial"/>
                <w:noProof/>
                <w:webHidden/>
              </w:rPr>
            </w:r>
            <w:r w:rsidRPr="00231B70">
              <w:rPr>
                <w:rFonts w:ascii="Arial" w:hAnsi="Arial" w:cs="Arial"/>
                <w:noProof/>
                <w:webHidden/>
              </w:rPr>
              <w:fldChar w:fldCharType="separate"/>
            </w:r>
            <w:r w:rsidRPr="00231B70">
              <w:rPr>
                <w:rFonts w:ascii="Arial" w:hAnsi="Arial" w:cs="Arial"/>
                <w:noProof/>
                <w:webHidden/>
              </w:rPr>
              <w:t>6</w:t>
            </w:r>
            <w:r w:rsidRPr="00231B70">
              <w:rPr>
                <w:rFonts w:ascii="Arial" w:hAnsi="Arial" w:cs="Arial"/>
                <w:noProof/>
                <w:webHidden/>
              </w:rPr>
              <w:fldChar w:fldCharType="end"/>
            </w:r>
          </w:hyperlink>
        </w:p>
        <w:p w14:paraId="3A815FFA" w14:textId="28BF0BC7" w:rsidR="00231B70" w:rsidRPr="00231B70" w:rsidRDefault="00231B70" w:rsidP="00231B70">
          <w:pPr>
            <w:pStyle w:val="TOC2"/>
            <w:spacing w:line="360" w:lineRule="auto"/>
            <w:rPr>
              <w:rFonts w:ascii="Arial" w:eastAsiaTheme="minorEastAsia" w:hAnsi="Arial" w:cs="Arial"/>
              <w:smallCaps w:val="0"/>
              <w:noProof/>
              <w:kern w:val="2"/>
              <w:sz w:val="24"/>
              <w:szCs w:val="24"/>
              <w:lang w:val="en-ZA" w:eastAsia="en-ZA"/>
              <w14:ligatures w14:val="standardContextual"/>
            </w:rPr>
          </w:pPr>
          <w:hyperlink w:anchor="_Toc209232084" w:history="1">
            <w:r w:rsidRPr="00231B70">
              <w:rPr>
                <w:rStyle w:val="Hyperlink"/>
                <w:rFonts w:ascii="Arial" w:hAnsi="Arial" w:cs="Arial"/>
                <w:noProof/>
              </w:rPr>
              <w:t>2</w:t>
            </w:r>
            <w:r w:rsidRPr="00231B70">
              <w:rPr>
                <w:rFonts w:ascii="Arial" w:eastAsiaTheme="minorEastAsia" w:hAnsi="Arial" w:cs="Arial"/>
                <w:smallCaps w:val="0"/>
                <w:noProof/>
                <w:kern w:val="2"/>
                <w:sz w:val="24"/>
                <w:szCs w:val="24"/>
                <w:lang w:val="en-ZA" w:eastAsia="en-ZA"/>
                <w14:ligatures w14:val="standardContextual"/>
              </w:rPr>
              <w:tab/>
            </w:r>
            <w:r w:rsidRPr="00231B70">
              <w:rPr>
                <w:rStyle w:val="Hyperlink"/>
                <w:rFonts w:ascii="Arial" w:hAnsi="Arial" w:cs="Arial"/>
                <w:noProof/>
              </w:rPr>
              <w:t>Proposal Preparation Instructions</w:t>
            </w:r>
            <w:r w:rsidRPr="00231B70">
              <w:rPr>
                <w:rFonts w:ascii="Arial" w:hAnsi="Arial" w:cs="Arial"/>
                <w:noProof/>
                <w:webHidden/>
              </w:rPr>
              <w:tab/>
            </w:r>
            <w:r w:rsidRPr="00231B70">
              <w:rPr>
                <w:rFonts w:ascii="Arial" w:hAnsi="Arial" w:cs="Arial"/>
                <w:noProof/>
                <w:webHidden/>
              </w:rPr>
              <w:fldChar w:fldCharType="begin"/>
            </w:r>
            <w:r w:rsidRPr="00231B70">
              <w:rPr>
                <w:rFonts w:ascii="Arial" w:hAnsi="Arial" w:cs="Arial"/>
                <w:noProof/>
                <w:webHidden/>
              </w:rPr>
              <w:instrText xml:space="preserve"> PAGEREF _Toc209232084 \h </w:instrText>
            </w:r>
            <w:r w:rsidRPr="00231B70">
              <w:rPr>
                <w:rFonts w:ascii="Arial" w:hAnsi="Arial" w:cs="Arial"/>
                <w:noProof/>
                <w:webHidden/>
              </w:rPr>
            </w:r>
            <w:r w:rsidRPr="00231B70">
              <w:rPr>
                <w:rFonts w:ascii="Arial" w:hAnsi="Arial" w:cs="Arial"/>
                <w:noProof/>
                <w:webHidden/>
              </w:rPr>
              <w:fldChar w:fldCharType="separate"/>
            </w:r>
            <w:r w:rsidRPr="00231B70">
              <w:rPr>
                <w:rFonts w:ascii="Arial" w:hAnsi="Arial" w:cs="Arial"/>
                <w:noProof/>
                <w:webHidden/>
              </w:rPr>
              <w:t>7</w:t>
            </w:r>
            <w:r w:rsidRPr="00231B70">
              <w:rPr>
                <w:rFonts w:ascii="Arial" w:hAnsi="Arial" w:cs="Arial"/>
                <w:noProof/>
                <w:webHidden/>
              </w:rPr>
              <w:fldChar w:fldCharType="end"/>
            </w:r>
          </w:hyperlink>
        </w:p>
        <w:p w14:paraId="104BD90F" w14:textId="09EBEF0D" w:rsidR="00231B70" w:rsidRPr="00231B70" w:rsidRDefault="00231B70" w:rsidP="00231B70">
          <w:pPr>
            <w:pStyle w:val="TOC3"/>
            <w:tabs>
              <w:tab w:val="left" w:pos="1100"/>
              <w:tab w:val="right" w:leader="dot" w:pos="10160"/>
            </w:tabs>
            <w:spacing w:line="360" w:lineRule="auto"/>
            <w:rPr>
              <w:rFonts w:ascii="Arial" w:eastAsiaTheme="minorEastAsia" w:hAnsi="Arial" w:cs="Arial"/>
              <w:i w:val="0"/>
              <w:iCs w:val="0"/>
              <w:noProof/>
              <w:kern w:val="2"/>
              <w:sz w:val="24"/>
              <w:szCs w:val="24"/>
              <w:lang w:val="en-ZA" w:eastAsia="en-ZA"/>
              <w14:ligatures w14:val="standardContextual"/>
            </w:rPr>
          </w:pPr>
          <w:hyperlink w:anchor="_Toc209232085" w:history="1">
            <w:r w:rsidRPr="00231B70">
              <w:rPr>
                <w:rStyle w:val="Hyperlink"/>
                <w:rFonts w:ascii="Arial" w:hAnsi="Arial" w:cs="Arial"/>
                <w:noProof/>
              </w:rPr>
              <w:t>2.1</w:t>
            </w:r>
            <w:r w:rsidRPr="00231B70">
              <w:rPr>
                <w:rFonts w:ascii="Arial" w:eastAsiaTheme="minorEastAsia" w:hAnsi="Arial" w:cs="Arial"/>
                <w:i w:val="0"/>
                <w:iCs w:val="0"/>
                <w:noProof/>
                <w:kern w:val="2"/>
                <w:sz w:val="24"/>
                <w:szCs w:val="24"/>
                <w:lang w:val="en-ZA" w:eastAsia="en-ZA"/>
                <w14:ligatures w14:val="standardContextual"/>
              </w:rPr>
              <w:tab/>
            </w:r>
            <w:r w:rsidRPr="00231B70">
              <w:rPr>
                <w:rStyle w:val="Hyperlink"/>
                <w:rFonts w:ascii="Arial" w:hAnsi="Arial" w:cs="Arial"/>
                <w:noProof/>
              </w:rPr>
              <w:t>Vendor’s Understanding of the RFP</w:t>
            </w:r>
            <w:r w:rsidRPr="00231B70">
              <w:rPr>
                <w:rFonts w:ascii="Arial" w:hAnsi="Arial" w:cs="Arial"/>
                <w:noProof/>
                <w:webHidden/>
              </w:rPr>
              <w:tab/>
            </w:r>
            <w:r w:rsidRPr="00231B70">
              <w:rPr>
                <w:rFonts w:ascii="Arial" w:hAnsi="Arial" w:cs="Arial"/>
                <w:noProof/>
                <w:webHidden/>
              </w:rPr>
              <w:fldChar w:fldCharType="begin"/>
            </w:r>
            <w:r w:rsidRPr="00231B70">
              <w:rPr>
                <w:rFonts w:ascii="Arial" w:hAnsi="Arial" w:cs="Arial"/>
                <w:noProof/>
                <w:webHidden/>
              </w:rPr>
              <w:instrText xml:space="preserve"> PAGEREF _Toc209232085 \h </w:instrText>
            </w:r>
            <w:r w:rsidRPr="00231B70">
              <w:rPr>
                <w:rFonts w:ascii="Arial" w:hAnsi="Arial" w:cs="Arial"/>
                <w:noProof/>
                <w:webHidden/>
              </w:rPr>
            </w:r>
            <w:r w:rsidRPr="00231B70">
              <w:rPr>
                <w:rFonts w:ascii="Arial" w:hAnsi="Arial" w:cs="Arial"/>
                <w:noProof/>
                <w:webHidden/>
              </w:rPr>
              <w:fldChar w:fldCharType="separate"/>
            </w:r>
            <w:r w:rsidRPr="00231B70">
              <w:rPr>
                <w:rFonts w:ascii="Arial" w:hAnsi="Arial" w:cs="Arial"/>
                <w:noProof/>
                <w:webHidden/>
              </w:rPr>
              <w:t>7</w:t>
            </w:r>
            <w:r w:rsidRPr="00231B70">
              <w:rPr>
                <w:rFonts w:ascii="Arial" w:hAnsi="Arial" w:cs="Arial"/>
                <w:noProof/>
                <w:webHidden/>
              </w:rPr>
              <w:fldChar w:fldCharType="end"/>
            </w:r>
          </w:hyperlink>
        </w:p>
        <w:p w14:paraId="48D2C2C1" w14:textId="644407A6" w:rsidR="00231B70" w:rsidRPr="00231B70" w:rsidRDefault="00231B70" w:rsidP="00231B70">
          <w:pPr>
            <w:pStyle w:val="TOC3"/>
            <w:tabs>
              <w:tab w:val="left" w:pos="1100"/>
              <w:tab w:val="right" w:leader="dot" w:pos="10160"/>
            </w:tabs>
            <w:spacing w:line="360" w:lineRule="auto"/>
            <w:rPr>
              <w:rFonts w:ascii="Arial" w:eastAsiaTheme="minorEastAsia" w:hAnsi="Arial" w:cs="Arial"/>
              <w:i w:val="0"/>
              <w:iCs w:val="0"/>
              <w:noProof/>
              <w:kern w:val="2"/>
              <w:sz w:val="24"/>
              <w:szCs w:val="24"/>
              <w:lang w:val="en-ZA" w:eastAsia="en-ZA"/>
              <w14:ligatures w14:val="standardContextual"/>
            </w:rPr>
          </w:pPr>
          <w:hyperlink w:anchor="_Toc209232086" w:history="1">
            <w:r w:rsidRPr="00231B70">
              <w:rPr>
                <w:rStyle w:val="Hyperlink"/>
                <w:rFonts w:ascii="Arial" w:hAnsi="Arial" w:cs="Arial"/>
                <w:noProof/>
              </w:rPr>
              <w:t>2.2</w:t>
            </w:r>
            <w:r w:rsidRPr="00231B70">
              <w:rPr>
                <w:rFonts w:ascii="Arial" w:eastAsiaTheme="minorEastAsia" w:hAnsi="Arial" w:cs="Arial"/>
                <w:i w:val="0"/>
                <w:iCs w:val="0"/>
                <w:noProof/>
                <w:kern w:val="2"/>
                <w:sz w:val="24"/>
                <w:szCs w:val="24"/>
                <w:lang w:val="en-ZA" w:eastAsia="en-ZA"/>
                <w14:ligatures w14:val="standardContextual"/>
              </w:rPr>
              <w:tab/>
            </w:r>
            <w:r w:rsidRPr="00231B70">
              <w:rPr>
                <w:rStyle w:val="Hyperlink"/>
                <w:rFonts w:ascii="Arial" w:hAnsi="Arial" w:cs="Arial"/>
                <w:noProof/>
              </w:rPr>
              <w:t>Statement of Good Faith</w:t>
            </w:r>
            <w:r w:rsidRPr="00231B70">
              <w:rPr>
                <w:rFonts w:ascii="Arial" w:hAnsi="Arial" w:cs="Arial"/>
                <w:noProof/>
                <w:webHidden/>
              </w:rPr>
              <w:tab/>
            </w:r>
            <w:r w:rsidRPr="00231B70">
              <w:rPr>
                <w:rFonts w:ascii="Arial" w:hAnsi="Arial" w:cs="Arial"/>
                <w:noProof/>
                <w:webHidden/>
              </w:rPr>
              <w:fldChar w:fldCharType="begin"/>
            </w:r>
            <w:r w:rsidRPr="00231B70">
              <w:rPr>
                <w:rFonts w:ascii="Arial" w:hAnsi="Arial" w:cs="Arial"/>
                <w:noProof/>
                <w:webHidden/>
              </w:rPr>
              <w:instrText xml:space="preserve"> PAGEREF _Toc209232086 \h </w:instrText>
            </w:r>
            <w:r w:rsidRPr="00231B70">
              <w:rPr>
                <w:rFonts w:ascii="Arial" w:hAnsi="Arial" w:cs="Arial"/>
                <w:noProof/>
                <w:webHidden/>
              </w:rPr>
            </w:r>
            <w:r w:rsidRPr="00231B70">
              <w:rPr>
                <w:rFonts w:ascii="Arial" w:hAnsi="Arial" w:cs="Arial"/>
                <w:noProof/>
                <w:webHidden/>
              </w:rPr>
              <w:fldChar w:fldCharType="separate"/>
            </w:r>
            <w:r w:rsidRPr="00231B70">
              <w:rPr>
                <w:rFonts w:ascii="Arial" w:hAnsi="Arial" w:cs="Arial"/>
                <w:noProof/>
                <w:webHidden/>
              </w:rPr>
              <w:t>7</w:t>
            </w:r>
            <w:r w:rsidRPr="00231B70">
              <w:rPr>
                <w:rFonts w:ascii="Arial" w:hAnsi="Arial" w:cs="Arial"/>
                <w:noProof/>
                <w:webHidden/>
              </w:rPr>
              <w:fldChar w:fldCharType="end"/>
            </w:r>
          </w:hyperlink>
        </w:p>
        <w:p w14:paraId="588649B1" w14:textId="408984FD" w:rsidR="00231B70" w:rsidRPr="00231B70" w:rsidRDefault="00231B70" w:rsidP="00231B70">
          <w:pPr>
            <w:pStyle w:val="TOC3"/>
            <w:tabs>
              <w:tab w:val="left" w:pos="1100"/>
              <w:tab w:val="right" w:leader="dot" w:pos="10160"/>
            </w:tabs>
            <w:spacing w:line="360" w:lineRule="auto"/>
            <w:rPr>
              <w:rFonts w:ascii="Arial" w:eastAsiaTheme="minorEastAsia" w:hAnsi="Arial" w:cs="Arial"/>
              <w:i w:val="0"/>
              <w:iCs w:val="0"/>
              <w:noProof/>
              <w:kern w:val="2"/>
              <w:sz w:val="24"/>
              <w:szCs w:val="24"/>
              <w:lang w:val="en-ZA" w:eastAsia="en-ZA"/>
              <w14:ligatures w14:val="standardContextual"/>
            </w:rPr>
          </w:pPr>
          <w:hyperlink w:anchor="_Toc209232087" w:history="1">
            <w:r w:rsidRPr="00231B70">
              <w:rPr>
                <w:rStyle w:val="Hyperlink"/>
                <w:rFonts w:ascii="Arial" w:hAnsi="Arial" w:cs="Arial"/>
                <w:noProof/>
              </w:rPr>
              <w:t>2.3</w:t>
            </w:r>
            <w:r w:rsidRPr="00231B70">
              <w:rPr>
                <w:rFonts w:ascii="Arial" w:eastAsiaTheme="minorEastAsia" w:hAnsi="Arial" w:cs="Arial"/>
                <w:i w:val="0"/>
                <w:iCs w:val="0"/>
                <w:noProof/>
                <w:kern w:val="2"/>
                <w:sz w:val="24"/>
                <w:szCs w:val="24"/>
                <w:lang w:val="en-ZA" w:eastAsia="en-ZA"/>
                <w14:ligatures w14:val="standardContextual"/>
              </w:rPr>
              <w:tab/>
            </w:r>
            <w:r w:rsidRPr="00231B70">
              <w:rPr>
                <w:rStyle w:val="Hyperlink"/>
                <w:rFonts w:ascii="Arial" w:hAnsi="Arial" w:cs="Arial"/>
                <w:noProof/>
              </w:rPr>
              <w:t>Points of Contact</w:t>
            </w:r>
            <w:r w:rsidRPr="00231B70">
              <w:rPr>
                <w:rFonts w:ascii="Arial" w:hAnsi="Arial" w:cs="Arial"/>
                <w:noProof/>
                <w:webHidden/>
              </w:rPr>
              <w:tab/>
            </w:r>
            <w:r w:rsidRPr="00231B70">
              <w:rPr>
                <w:rFonts w:ascii="Arial" w:hAnsi="Arial" w:cs="Arial"/>
                <w:noProof/>
                <w:webHidden/>
              </w:rPr>
              <w:fldChar w:fldCharType="begin"/>
            </w:r>
            <w:r w:rsidRPr="00231B70">
              <w:rPr>
                <w:rFonts w:ascii="Arial" w:hAnsi="Arial" w:cs="Arial"/>
                <w:noProof/>
                <w:webHidden/>
              </w:rPr>
              <w:instrText xml:space="preserve"> PAGEREF _Toc209232087 \h </w:instrText>
            </w:r>
            <w:r w:rsidRPr="00231B70">
              <w:rPr>
                <w:rFonts w:ascii="Arial" w:hAnsi="Arial" w:cs="Arial"/>
                <w:noProof/>
                <w:webHidden/>
              </w:rPr>
            </w:r>
            <w:r w:rsidRPr="00231B70">
              <w:rPr>
                <w:rFonts w:ascii="Arial" w:hAnsi="Arial" w:cs="Arial"/>
                <w:noProof/>
                <w:webHidden/>
              </w:rPr>
              <w:fldChar w:fldCharType="separate"/>
            </w:r>
            <w:r w:rsidRPr="00231B70">
              <w:rPr>
                <w:rFonts w:ascii="Arial" w:hAnsi="Arial" w:cs="Arial"/>
                <w:noProof/>
                <w:webHidden/>
              </w:rPr>
              <w:t>7</w:t>
            </w:r>
            <w:r w:rsidRPr="00231B70">
              <w:rPr>
                <w:rFonts w:ascii="Arial" w:hAnsi="Arial" w:cs="Arial"/>
                <w:noProof/>
                <w:webHidden/>
              </w:rPr>
              <w:fldChar w:fldCharType="end"/>
            </w:r>
          </w:hyperlink>
        </w:p>
        <w:p w14:paraId="32C5F480" w14:textId="32FC1DCE" w:rsidR="00231B70" w:rsidRPr="00231B70" w:rsidRDefault="00231B70" w:rsidP="00231B70">
          <w:pPr>
            <w:pStyle w:val="TOC3"/>
            <w:tabs>
              <w:tab w:val="left" w:pos="1100"/>
              <w:tab w:val="right" w:leader="dot" w:pos="10160"/>
            </w:tabs>
            <w:spacing w:line="360" w:lineRule="auto"/>
            <w:rPr>
              <w:rFonts w:ascii="Arial" w:eastAsiaTheme="minorEastAsia" w:hAnsi="Arial" w:cs="Arial"/>
              <w:i w:val="0"/>
              <w:iCs w:val="0"/>
              <w:noProof/>
              <w:kern w:val="2"/>
              <w:sz w:val="24"/>
              <w:szCs w:val="24"/>
              <w:lang w:val="en-ZA" w:eastAsia="en-ZA"/>
              <w14:ligatures w14:val="standardContextual"/>
            </w:rPr>
          </w:pPr>
          <w:hyperlink w:anchor="_Toc209232088" w:history="1">
            <w:r w:rsidRPr="00231B70">
              <w:rPr>
                <w:rStyle w:val="Hyperlink"/>
                <w:rFonts w:ascii="Arial" w:hAnsi="Arial" w:cs="Arial"/>
                <w:noProof/>
              </w:rPr>
              <w:t>2.4</w:t>
            </w:r>
            <w:r w:rsidRPr="00231B70">
              <w:rPr>
                <w:rFonts w:ascii="Arial" w:eastAsiaTheme="minorEastAsia" w:hAnsi="Arial" w:cs="Arial"/>
                <w:i w:val="0"/>
                <w:iCs w:val="0"/>
                <w:noProof/>
                <w:kern w:val="2"/>
                <w:sz w:val="24"/>
                <w:szCs w:val="24"/>
                <w:lang w:val="en-ZA" w:eastAsia="en-ZA"/>
                <w14:ligatures w14:val="standardContextual"/>
              </w:rPr>
              <w:tab/>
            </w:r>
            <w:r w:rsidRPr="00231B70">
              <w:rPr>
                <w:rStyle w:val="Hyperlink"/>
                <w:rFonts w:ascii="Arial" w:hAnsi="Arial" w:cs="Arial"/>
                <w:noProof/>
              </w:rPr>
              <w:t>Proposal Submission</w:t>
            </w:r>
            <w:r w:rsidRPr="00231B70">
              <w:rPr>
                <w:rFonts w:ascii="Arial" w:hAnsi="Arial" w:cs="Arial"/>
                <w:noProof/>
                <w:webHidden/>
              </w:rPr>
              <w:tab/>
            </w:r>
            <w:r w:rsidRPr="00231B70">
              <w:rPr>
                <w:rFonts w:ascii="Arial" w:hAnsi="Arial" w:cs="Arial"/>
                <w:noProof/>
                <w:webHidden/>
              </w:rPr>
              <w:fldChar w:fldCharType="begin"/>
            </w:r>
            <w:r w:rsidRPr="00231B70">
              <w:rPr>
                <w:rFonts w:ascii="Arial" w:hAnsi="Arial" w:cs="Arial"/>
                <w:noProof/>
                <w:webHidden/>
              </w:rPr>
              <w:instrText xml:space="preserve"> PAGEREF _Toc209232088 \h </w:instrText>
            </w:r>
            <w:r w:rsidRPr="00231B70">
              <w:rPr>
                <w:rFonts w:ascii="Arial" w:hAnsi="Arial" w:cs="Arial"/>
                <w:noProof/>
                <w:webHidden/>
              </w:rPr>
            </w:r>
            <w:r w:rsidRPr="00231B70">
              <w:rPr>
                <w:rFonts w:ascii="Arial" w:hAnsi="Arial" w:cs="Arial"/>
                <w:noProof/>
                <w:webHidden/>
              </w:rPr>
              <w:fldChar w:fldCharType="separate"/>
            </w:r>
            <w:r w:rsidRPr="00231B70">
              <w:rPr>
                <w:rFonts w:ascii="Arial" w:hAnsi="Arial" w:cs="Arial"/>
                <w:noProof/>
                <w:webHidden/>
              </w:rPr>
              <w:t>9</w:t>
            </w:r>
            <w:r w:rsidRPr="00231B70">
              <w:rPr>
                <w:rFonts w:ascii="Arial" w:hAnsi="Arial" w:cs="Arial"/>
                <w:noProof/>
                <w:webHidden/>
              </w:rPr>
              <w:fldChar w:fldCharType="end"/>
            </w:r>
          </w:hyperlink>
        </w:p>
        <w:p w14:paraId="6F41AD3C" w14:textId="40840040" w:rsidR="00231B70" w:rsidRPr="00231B70" w:rsidRDefault="00231B70" w:rsidP="00231B70">
          <w:pPr>
            <w:pStyle w:val="TOC3"/>
            <w:tabs>
              <w:tab w:val="left" w:pos="1100"/>
              <w:tab w:val="right" w:leader="dot" w:pos="10160"/>
            </w:tabs>
            <w:spacing w:line="360" w:lineRule="auto"/>
            <w:rPr>
              <w:rFonts w:ascii="Arial" w:eastAsiaTheme="minorEastAsia" w:hAnsi="Arial" w:cs="Arial"/>
              <w:i w:val="0"/>
              <w:iCs w:val="0"/>
              <w:noProof/>
              <w:kern w:val="2"/>
              <w:sz w:val="24"/>
              <w:szCs w:val="24"/>
              <w:lang w:val="en-ZA" w:eastAsia="en-ZA"/>
              <w14:ligatures w14:val="standardContextual"/>
            </w:rPr>
          </w:pPr>
          <w:hyperlink w:anchor="_Toc209232089" w:history="1">
            <w:r w:rsidRPr="00231B70">
              <w:rPr>
                <w:rStyle w:val="Hyperlink"/>
                <w:rFonts w:ascii="Arial" w:hAnsi="Arial" w:cs="Arial"/>
                <w:noProof/>
              </w:rPr>
              <w:t>2.5</w:t>
            </w:r>
            <w:r w:rsidRPr="00231B70">
              <w:rPr>
                <w:rFonts w:ascii="Arial" w:eastAsiaTheme="minorEastAsia" w:hAnsi="Arial" w:cs="Arial"/>
                <w:i w:val="0"/>
                <w:iCs w:val="0"/>
                <w:noProof/>
                <w:kern w:val="2"/>
                <w:sz w:val="24"/>
                <w:szCs w:val="24"/>
                <w:lang w:val="en-ZA" w:eastAsia="en-ZA"/>
                <w14:ligatures w14:val="standardContextual"/>
              </w:rPr>
              <w:tab/>
            </w:r>
            <w:r w:rsidRPr="00231B70">
              <w:rPr>
                <w:rStyle w:val="Hyperlink"/>
                <w:rFonts w:ascii="Arial" w:hAnsi="Arial" w:cs="Arial"/>
                <w:noProof/>
              </w:rPr>
              <w:t>Method of Award</w:t>
            </w:r>
            <w:r w:rsidRPr="00231B70">
              <w:rPr>
                <w:rFonts w:ascii="Arial" w:hAnsi="Arial" w:cs="Arial"/>
                <w:noProof/>
                <w:webHidden/>
              </w:rPr>
              <w:tab/>
            </w:r>
            <w:r w:rsidRPr="00231B70">
              <w:rPr>
                <w:rFonts w:ascii="Arial" w:hAnsi="Arial" w:cs="Arial"/>
                <w:noProof/>
                <w:webHidden/>
              </w:rPr>
              <w:fldChar w:fldCharType="begin"/>
            </w:r>
            <w:r w:rsidRPr="00231B70">
              <w:rPr>
                <w:rFonts w:ascii="Arial" w:hAnsi="Arial" w:cs="Arial"/>
                <w:noProof/>
                <w:webHidden/>
              </w:rPr>
              <w:instrText xml:space="preserve"> PAGEREF _Toc209232089 \h </w:instrText>
            </w:r>
            <w:r w:rsidRPr="00231B70">
              <w:rPr>
                <w:rFonts w:ascii="Arial" w:hAnsi="Arial" w:cs="Arial"/>
                <w:noProof/>
                <w:webHidden/>
              </w:rPr>
            </w:r>
            <w:r w:rsidRPr="00231B70">
              <w:rPr>
                <w:rFonts w:ascii="Arial" w:hAnsi="Arial" w:cs="Arial"/>
                <w:noProof/>
                <w:webHidden/>
              </w:rPr>
              <w:fldChar w:fldCharType="separate"/>
            </w:r>
            <w:r w:rsidRPr="00231B70">
              <w:rPr>
                <w:rFonts w:ascii="Arial" w:hAnsi="Arial" w:cs="Arial"/>
                <w:noProof/>
                <w:webHidden/>
              </w:rPr>
              <w:t>9</w:t>
            </w:r>
            <w:r w:rsidRPr="00231B70">
              <w:rPr>
                <w:rFonts w:ascii="Arial" w:hAnsi="Arial" w:cs="Arial"/>
                <w:noProof/>
                <w:webHidden/>
              </w:rPr>
              <w:fldChar w:fldCharType="end"/>
            </w:r>
          </w:hyperlink>
        </w:p>
        <w:p w14:paraId="459FD5BA" w14:textId="5FBBB264" w:rsidR="00231B70" w:rsidRPr="00231B70" w:rsidRDefault="00231B70" w:rsidP="00231B70">
          <w:pPr>
            <w:pStyle w:val="TOC3"/>
            <w:tabs>
              <w:tab w:val="left" w:pos="1100"/>
              <w:tab w:val="right" w:leader="dot" w:pos="10160"/>
            </w:tabs>
            <w:spacing w:line="360" w:lineRule="auto"/>
            <w:rPr>
              <w:rFonts w:ascii="Arial" w:eastAsiaTheme="minorEastAsia" w:hAnsi="Arial" w:cs="Arial"/>
              <w:i w:val="0"/>
              <w:iCs w:val="0"/>
              <w:noProof/>
              <w:kern w:val="2"/>
              <w:sz w:val="24"/>
              <w:szCs w:val="24"/>
              <w:lang w:val="en-ZA" w:eastAsia="en-ZA"/>
              <w14:ligatures w14:val="standardContextual"/>
            </w:rPr>
          </w:pPr>
          <w:hyperlink w:anchor="_Toc209232090" w:history="1">
            <w:r w:rsidRPr="00231B70">
              <w:rPr>
                <w:rStyle w:val="Hyperlink"/>
                <w:rFonts w:ascii="Arial" w:hAnsi="Arial" w:cs="Arial"/>
                <w:noProof/>
              </w:rPr>
              <w:t>2.6</w:t>
            </w:r>
            <w:r w:rsidRPr="00231B70">
              <w:rPr>
                <w:rFonts w:ascii="Arial" w:eastAsiaTheme="minorEastAsia" w:hAnsi="Arial" w:cs="Arial"/>
                <w:i w:val="0"/>
                <w:iCs w:val="0"/>
                <w:noProof/>
                <w:kern w:val="2"/>
                <w:sz w:val="24"/>
                <w:szCs w:val="24"/>
                <w:lang w:val="en-ZA" w:eastAsia="en-ZA"/>
                <w14:ligatures w14:val="standardContextual"/>
              </w:rPr>
              <w:tab/>
            </w:r>
            <w:r w:rsidRPr="00231B70">
              <w:rPr>
                <w:rStyle w:val="Hyperlink"/>
                <w:rFonts w:ascii="Arial" w:hAnsi="Arial" w:cs="Arial"/>
                <w:noProof/>
              </w:rPr>
              <w:t>Evaluation Criteria</w:t>
            </w:r>
            <w:r w:rsidRPr="00231B70">
              <w:rPr>
                <w:rFonts w:ascii="Arial" w:hAnsi="Arial" w:cs="Arial"/>
                <w:noProof/>
                <w:webHidden/>
              </w:rPr>
              <w:tab/>
            </w:r>
            <w:r w:rsidRPr="00231B70">
              <w:rPr>
                <w:rFonts w:ascii="Arial" w:hAnsi="Arial" w:cs="Arial"/>
                <w:noProof/>
                <w:webHidden/>
              </w:rPr>
              <w:fldChar w:fldCharType="begin"/>
            </w:r>
            <w:r w:rsidRPr="00231B70">
              <w:rPr>
                <w:rFonts w:ascii="Arial" w:hAnsi="Arial" w:cs="Arial"/>
                <w:noProof/>
                <w:webHidden/>
              </w:rPr>
              <w:instrText xml:space="preserve"> PAGEREF _Toc209232090 \h </w:instrText>
            </w:r>
            <w:r w:rsidRPr="00231B70">
              <w:rPr>
                <w:rFonts w:ascii="Arial" w:hAnsi="Arial" w:cs="Arial"/>
                <w:noProof/>
                <w:webHidden/>
              </w:rPr>
            </w:r>
            <w:r w:rsidRPr="00231B70">
              <w:rPr>
                <w:rFonts w:ascii="Arial" w:hAnsi="Arial" w:cs="Arial"/>
                <w:noProof/>
                <w:webHidden/>
              </w:rPr>
              <w:fldChar w:fldCharType="separate"/>
            </w:r>
            <w:r w:rsidRPr="00231B70">
              <w:rPr>
                <w:rFonts w:ascii="Arial" w:hAnsi="Arial" w:cs="Arial"/>
                <w:noProof/>
                <w:webHidden/>
              </w:rPr>
              <w:t>9</w:t>
            </w:r>
            <w:r w:rsidRPr="00231B70">
              <w:rPr>
                <w:rFonts w:ascii="Arial" w:hAnsi="Arial" w:cs="Arial"/>
                <w:noProof/>
                <w:webHidden/>
              </w:rPr>
              <w:fldChar w:fldCharType="end"/>
            </w:r>
          </w:hyperlink>
        </w:p>
        <w:p w14:paraId="1FD70F06" w14:textId="24C794BD" w:rsidR="00231B70" w:rsidRPr="00231B70" w:rsidRDefault="00231B70" w:rsidP="00231B70">
          <w:pPr>
            <w:pStyle w:val="TOC3"/>
            <w:tabs>
              <w:tab w:val="left" w:pos="1100"/>
              <w:tab w:val="right" w:leader="dot" w:pos="10160"/>
            </w:tabs>
            <w:spacing w:line="360" w:lineRule="auto"/>
            <w:rPr>
              <w:rFonts w:ascii="Arial" w:eastAsiaTheme="minorEastAsia" w:hAnsi="Arial" w:cs="Arial"/>
              <w:i w:val="0"/>
              <w:iCs w:val="0"/>
              <w:noProof/>
              <w:kern w:val="2"/>
              <w:sz w:val="24"/>
              <w:szCs w:val="24"/>
              <w:lang w:val="en-ZA" w:eastAsia="en-ZA"/>
              <w14:ligatures w14:val="standardContextual"/>
            </w:rPr>
          </w:pPr>
          <w:hyperlink w:anchor="_Toc209232091" w:history="1">
            <w:r w:rsidRPr="00231B70">
              <w:rPr>
                <w:rStyle w:val="Hyperlink"/>
                <w:rFonts w:ascii="Arial" w:hAnsi="Arial" w:cs="Arial"/>
                <w:noProof/>
              </w:rPr>
              <w:t>2.7</w:t>
            </w:r>
            <w:r w:rsidRPr="00231B70">
              <w:rPr>
                <w:rFonts w:ascii="Arial" w:eastAsiaTheme="minorEastAsia" w:hAnsi="Arial" w:cs="Arial"/>
                <w:i w:val="0"/>
                <w:iCs w:val="0"/>
                <w:noProof/>
                <w:kern w:val="2"/>
                <w:sz w:val="24"/>
                <w:szCs w:val="24"/>
                <w:lang w:val="en-ZA" w:eastAsia="en-ZA"/>
                <w14:ligatures w14:val="standardContextual"/>
              </w:rPr>
              <w:tab/>
            </w:r>
            <w:r w:rsidRPr="00231B70">
              <w:rPr>
                <w:rStyle w:val="Hyperlink"/>
                <w:rFonts w:ascii="Arial" w:hAnsi="Arial" w:cs="Arial"/>
                <w:noProof/>
              </w:rPr>
              <w:t>Selection and Notification</w:t>
            </w:r>
            <w:r w:rsidRPr="00231B70">
              <w:rPr>
                <w:rFonts w:ascii="Arial" w:hAnsi="Arial" w:cs="Arial"/>
                <w:noProof/>
                <w:webHidden/>
              </w:rPr>
              <w:tab/>
            </w:r>
            <w:r w:rsidRPr="00231B70">
              <w:rPr>
                <w:rFonts w:ascii="Arial" w:hAnsi="Arial" w:cs="Arial"/>
                <w:noProof/>
                <w:webHidden/>
              </w:rPr>
              <w:fldChar w:fldCharType="begin"/>
            </w:r>
            <w:r w:rsidRPr="00231B70">
              <w:rPr>
                <w:rFonts w:ascii="Arial" w:hAnsi="Arial" w:cs="Arial"/>
                <w:noProof/>
                <w:webHidden/>
              </w:rPr>
              <w:instrText xml:space="preserve"> PAGEREF _Toc209232091 \h </w:instrText>
            </w:r>
            <w:r w:rsidRPr="00231B70">
              <w:rPr>
                <w:rFonts w:ascii="Arial" w:hAnsi="Arial" w:cs="Arial"/>
                <w:noProof/>
                <w:webHidden/>
              </w:rPr>
            </w:r>
            <w:r w:rsidRPr="00231B70">
              <w:rPr>
                <w:rFonts w:ascii="Arial" w:hAnsi="Arial" w:cs="Arial"/>
                <w:noProof/>
                <w:webHidden/>
              </w:rPr>
              <w:fldChar w:fldCharType="separate"/>
            </w:r>
            <w:r w:rsidRPr="00231B70">
              <w:rPr>
                <w:rFonts w:ascii="Arial" w:hAnsi="Arial" w:cs="Arial"/>
                <w:noProof/>
                <w:webHidden/>
              </w:rPr>
              <w:t>10</w:t>
            </w:r>
            <w:r w:rsidRPr="00231B70">
              <w:rPr>
                <w:rFonts w:ascii="Arial" w:hAnsi="Arial" w:cs="Arial"/>
                <w:noProof/>
                <w:webHidden/>
              </w:rPr>
              <w:fldChar w:fldCharType="end"/>
            </w:r>
          </w:hyperlink>
        </w:p>
        <w:p w14:paraId="14AA35AE" w14:textId="1868137A" w:rsidR="00D80BAF" w:rsidRPr="00231B70" w:rsidRDefault="66B1243B" w:rsidP="00231B70">
          <w:pPr>
            <w:pStyle w:val="TOC2"/>
            <w:tabs>
              <w:tab w:val="left" w:pos="600"/>
            </w:tabs>
            <w:spacing w:line="360" w:lineRule="auto"/>
            <w:rPr>
              <w:rStyle w:val="Hyperlink"/>
              <w:rFonts w:ascii="Arial" w:hAnsi="Arial" w:cs="Arial"/>
              <w:noProof/>
              <w:lang w:val="en-CA" w:eastAsia="en-CA"/>
            </w:rPr>
          </w:pPr>
          <w:r w:rsidRPr="00231B70">
            <w:rPr>
              <w:rFonts w:ascii="Arial" w:hAnsi="Arial" w:cs="Arial"/>
            </w:rPr>
            <w:fldChar w:fldCharType="end"/>
          </w:r>
        </w:p>
      </w:sdtContent>
    </w:sdt>
    <w:p w14:paraId="1DB5FB25" w14:textId="03F604D5" w:rsidR="00127242" w:rsidRDefault="00127242" w:rsidP="006D4672">
      <w:pPr>
        <w:spacing w:before="0" w:after="0" w:line="360" w:lineRule="auto"/>
        <w:rPr>
          <w:rFonts w:ascii="Arial" w:hAnsi="Arial" w:cs="Arial"/>
          <w:b/>
          <w:bCs/>
          <w:sz w:val="32"/>
          <w:szCs w:val="32"/>
        </w:rPr>
      </w:pPr>
      <w:r>
        <w:rPr>
          <w:sz w:val="32"/>
          <w:szCs w:val="32"/>
        </w:rPr>
        <w:br w:type="page"/>
      </w:r>
    </w:p>
    <w:p w14:paraId="6C1B1BDF" w14:textId="77777777" w:rsidR="00DA16B9" w:rsidRPr="00D947CF" w:rsidRDefault="00DA16B9" w:rsidP="00520203">
      <w:pPr>
        <w:pStyle w:val="Heading2"/>
        <w:numPr>
          <w:ilvl w:val="0"/>
          <w:numId w:val="47"/>
        </w:numPr>
        <w:spacing w:line="360" w:lineRule="auto"/>
        <w:rPr>
          <w:sz w:val="32"/>
          <w:szCs w:val="32"/>
        </w:rPr>
      </w:pPr>
      <w:bookmarkStart w:id="5" w:name="_Toc209232077"/>
      <w:bookmarkStart w:id="6" w:name="_Toc255739542"/>
      <w:bookmarkStart w:id="7" w:name="_Toc266264175"/>
      <w:bookmarkStart w:id="8" w:name="_Toc384050225"/>
      <w:bookmarkEnd w:id="4"/>
      <w:bookmarkEnd w:id="3"/>
      <w:bookmarkEnd w:id="2"/>
      <w:r w:rsidRPr="66B1243B">
        <w:rPr>
          <w:sz w:val="32"/>
          <w:szCs w:val="32"/>
        </w:rPr>
        <w:lastRenderedPageBreak/>
        <w:t>General Information</w:t>
      </w:r>
      <w:bookmarkEnd w:id="5"/>
    </w:p>
    <w:p w14:paraId="1F3E89DC" w14:textId="351CD2D3" w:rsidR="000A6984" w:rsidRPr="00D947CF" w:rsidRDefault="000A6984" w:rsidP="006D4672">
      <w:pPr>
        <w:pStyle w:val="Heading3"/>
        <w:tabs>
          <w:tab w:val="num" w:pos="900"/>
        </w:tabs>
        <w:spacing w:line="360" w:lineRule="auto"/>
        <w:ind w:left="900" w:hanging="540"/>
      </w:pPr>
      <w:bookmarkStart w:id="9" w:name="_Toc209232078"/>
      <w:r>
        <w:t>Purpose</w:t>
      </w:r>
      <w:bookmarkEnd w:id="6"/>
      <w:bookmarkEnd w:id="7"/>
      <w:bookmarkEnd w:id="8"/>
      <w:bookmarkEnd w:id="9"/>
    </w:p>
    <w:p w14:paraId="55DACC64" w14:textId="4FA7BAE3" w:rsidR="005B7AF9" w:rsidRPr="00DF4EFD" w:rsidRDefault="000A6984" w:rsidP="006D4672">
      <w:pPr>
        <w:spacing w:line="360" w:lineRule="auto"/>
        <w:ind w:left="360"/>
        <w:rPr>
          <w:rFonts w:ascii="Arial" w:hAnsi="Arial" w:cs="Arial"/>
          <w:color w:val="0D0D0D" w:themeColor="text1" w:themeTint="F2"/>
          <w:sz w:val="24"/>
        </w:rPr>
      </w:pPr>
      <w:r w:rsidRPr="00DF4EFD">
        <w:rPr>
          <w:rFonts w:ascii="Arial" w:hAnsi="Arial" w:cs="Arial"/>
          <w:color w:val="0D0D0D" w:themeColor="text1" w:themeTint="F2"/>
          <w:sz w:val="24"/>
        </w:rPr>
        <w:t xml:space="preserve">The purpose of this </w:t>
      </w:r>
      <w:r w:rsidR="005B7AF9" w:rsidRPr="00DF4EFD">
        <w:rPr>
          <w:rFonts w:ascii="Arial" w:hAnsi="Arial" w:cs="Arial"/>
          <w:color w:val="0D0D0D" w:themeColor="text1" w:themeTint="F2"/>
          <w:sz w:val="24"/>
        </w:rPr>
        <w:t>document is to give information a</w:t>
      </w:r>
      <w:r w:rsidR="00B1402C" w:rsidRPr="00DF4EFD">
        <w:rPr>
          <w:rFonts w:ascii="Arial" w:hAnsi="Arial" w:cs="Arial"/>
          <w:color w:val="0D0D0D" w:themeColor="text1" w:themeTint="F2"/>
          <w:sz w:val="24"/>
        </w:rPr>
        <w:t xml:space="preserve">bout </w:t>
      </w:r>
      <w:r w:rsidR="005B7AF9" w:rsidRPr="00DF4EFD">
        <w:rPr>
          <w:rFonts w:ascii="Arial" w:hAnsi="Arial" w:cs="Arial"/>
          <w:color w:val="0D0D0D" w:themeColor="text1" w:themeTint="F2"/>
          <w:sz w:val="24"/>
        </w:rPr>
        <w:t>the Bank’s Serv</w:t>
      </w:r>
      <w:r w:rsidR="003F6D93" w:rsidRPr="00DF4EFD">
        <w:rPr>
          <w:rFonts w:ascii="Arial" w:hAnsi="Arial" w:cs="Arial"/>
          <w:color w:val="0D0D0D" w:themeColor="text1" w:themeTint="F2"/>
          <w:sz w:val="24"/>
        </w:rPr>
        <w:t xml:space="preserve">ers, backups and disaster recovery / DR </w:t>
      </w:r>
      <w:r w:rsidR="005B7AF9" w:rsidRPr="00DF4EFD">
        <w:rPr>
          <w:rFonts w:ascii="Arial" w:hAnsi="Arial" w:cs="Arial"/>
          <w:color w:val="0D0D0D" w:themeColor="text1" w:themeTint="F2"/>
          <w:sz w:val="24"/>
        </w:rPr>
        <w:t>environment</w:t>
      </w:r>
    </w:p>
    <w:p w14:paraId="1F3E89DD" w14:textId="3541893A" w:rsidR="000A6984" w:rsidRPr="00DF4EFD" w:rsidRDefault="000A6984" w:rsidP="006D4672">
      <w:pPr>
        <w:spacing w:line="360" w:lineRule="auto"/>
        <w:ind w:left="360"/>
        <w:rPr>
          <w:rFonts w:ascii="Arial" w:hAnsi="Arial" w:cs="Arial"/>
          <w:color w:val="0D0D0D" w:themeColor="text1" w:themeTint="F2"/>
          <w:sz w:val="24"/>
        </w:rPr>
      </w:pPr>
      <w:r w:rsidRPr="00DF4EFD">
        <w:rPr>
          <w:rFonts w:ascii="Arial" w:hAnsi="Arial" w:cs="Arial"/>
          <w:color w:val="0D0D0D" w:themeColor="text1" w:themeTint="F2"/>
          <w:sz w:val="24"/>
        </w:rPr>
        <w:t xml:space="preserve">The </w:t>
      </w:r>
      <w:r w:rsidR="005B7AF9" w:rsidRPr="00DF4EFD">
        <w:rPr>
          <w:rFonts w:ascii="Arial" w:hAnsi="Arial" w:cs="Arial"/>
          <w:color w:val="0D0D0D" w:themeColor="text1" w:themeTint="F2"/>
          <w:sz w:val="24"/>
        </w:rPr>
        <w:t xml:space="preserve">document also </w:t>
      </w:r>
      <w:r w:rsidRPr="00DF4EFD">
        <w:rPr>
          <w:rFonts w:ascii="Arial" w:hAnsi="Arial" w:cs="Arial"/>
          <w:color w:val="0D0D0D" w:themeColor="text1" w:themeTint="F2"/>
          <w:sz w:val="24"/>
        </w:rPr>
        <w:t xml:space="preserve">provides </w:t>
      </w:r>
      <w:r w:rsidR="00F75335" w:rsidRPr="00DF4EFD">
        <w:rPr>
          <w:rFonts w:ascii="Arial" w:hAnsi="Arial" w:cs="Arial"/>
          <w:color w:val="0D0D0D" w:themeColor="text1" w:themeTint="F2"/>
          <w:sz w:val="24"/>
        </w:rPr>
        <w:t xml:space="preserve">bidders </w:t>
      </w:r>
      <w:r w:rsidRPr="00DF4EFD">
        <w:rPr>
          <w:rFonts w:ascii="Arial" w:hAnsi="Arial" w:cs="Arial"/>
          <w:color w:val="0D0D0D" w:themeColor="text1" w:themeTint="F2"/>
          <w:sz w:val="24"/>
        </w:rPr>
        <w:t xml:space="preserve">with the relevant </w:t>
      </w:r>
      <w:r w:rsidR="00F75335" w:rsidRPr="00DF4EFD">
        <w:rPr>
          <w:rFonts w:ascii="Arial" w:hAnsi="Arial" w:cs="Arial"/>
          <w:color w:val="0D0D0D" w:themeColor="text1" w:themeTint="F2"/>
          <w:sz w:val="24"/>
        </w:rPr>
        <w:t>information</w:t>
      </w:r>
      <w:r w:rsidR="00E430C2" w:rsidRPr="00DF4EFD">
        <w:rPr>
          <w:rFonts w:ascii="Arial" w:hAnsi="Arial" w:cs="Arial"/>
          <w:color w:val="0D0D0D" w:themeColor="text1" w:themeTint="F2"/>
          <w:sz w:val="24"/>
        </w:rPr>
        <w:t xml:space="preserve">, </w:t>
      </w:r>
      <w:r w:rsidRPr="00DF4EFD">
        <w:rPr>
          <w:rFonts w:ascii="Arial" w:hAnsi="Arial" w:cs="Arial"/>
          <w:color w:val="0D0D0D" w:themeColor="text1" w:themeTint="F2"/>
          <w:sz w:val="24"/>
        </w:rPr>
        <w:t xml:space="preserve">operational, </w:t>
      </w:r>
      <w:r w:rsidR="008C40CD" w:rsidRPr="00DF4EFD">
        <w:rPr>
          <w:rFonts w:ascii="Arial" w:hAnsi="Arial" w:cs="Arial"/>
          <w:color w:val="0D0D0D" w:themeColor="text1" w:themeTint="F2"/>
          <w:sz w:val="24"/>
        </w:rPr>
        <w:t xml:space="preserve">service and </w:t>
      </w:r>
      <w:r w:rsidRPr="00DF4EFD">
        <w:rPr>
          <w:rFonts w:ascii="Arial" w:hAnsi="Arial" w:cs="Arial"/>
          <w:color w:val="0D0D0D" w:themeColor="text1" w:themeTint="F2"/>
          <w:sz w:val="24"/>
        </w:rPr>
        <w:t xml:space="preserve">performance, </w:t>
      </w:r>
      <w:r w:rsidR="008C40CD" w:rsidRPr="00DF4EFD">
        <w:rPr>
          <w:rFonts w:ascii="Arial" w:hAnsi="Arial" w:cs="Arial"/>
          <w:color w:val="0D0D0D" w:themeColor="text1" w:themeTint="F2"/>
          <w:sz w:val="24"/>
        </w:rPr>
        <w:t>system</w:t>
      </w:r>
      <w:r w:rsidRPr="00DF4EFD">
        <w:rPr>
          <w:rFonts w:ascii="Arial" w:hAnsi="Arial" w:cs="Arial"/>
          <w:color w:val="0D0D0D" w:themeColor="text1" w:themeTint="F2"/>
          <w:sz w:val="24"/>
        </w:rPr>
        <w:t xml:space="preserve">, and </w:t>
      </w:r>
      <w:r w:rsidR="000D7C2F" w:rsidRPr="00DF4EFD">
        <w:rPr>
          <w:rFonts w:ascii="Arial" w:hAnsi="Arial" w:cs="Arial"/>
          <w:color w:val="0D0D0D" w:themeColor="text1" w:themeTint="F2"/>
          <w:sz w:val="24"/>
        </w:rPr>
        <w:t xml:space="preserve">service </w:t>
      </w:r>
      <w:r w:rsidRPr="00DF4EFD">
        <w:rPr>
          <w:rFonts w:ascii="Arial" w:hAnsi="Arial" w:cs="Arial"/>
          <w:color w:val="0D0D0D" w:themeColor="text1" w:themeTint="F2"/>
          <w:sz w:val="24"/>
        </w:rPr>
        <w:t>architectu</w:t>
      </w:r>
      <w:r w:rsidR="00CF0079" w:rsidRPr="00DF4EFD">
        <w:rPr>
          <w:rFonts w:ascii="Arial" w:hAnsi="Arial" w:cs="Arial"/>
          <w:color w:val="0D0D0D" w:themeColor="text1" w:themeTint="F2"/>
          <w:sz w:val="24"/>
        </w:rPr>
        <w:t>ral requirements of</w:t>
      </w:r>
      <w:r w:rsidR="00C5085B" w:rsidRPr="00DF4EFD">
        <w:rPr>
          <w:rFonts w:ascii="Arial" w:hAnsi="Arial" w:cs="Arial"/>
          <w:color w:val="0D0D0D" w:themeColor="text1" w:themeTint="F2"/>
          <w:sz w:val="24"/>
        </w:rPr>
        <w:t xml:space="preserve"> services to be </w:t>
      </w:r>
      <w:r w:rsidR="00F75335" w:rsidRPr="00DF4EFD">
        <w:rPr>
          <w:rFonts w:ascii="Arial" w:hAnsi="Arial" w:cs="Arial"/>
          <w:color w:val="0D0D0D" w:themeColor="text1" w:themeTint="F2"/>
          <w:sz w:val="24"/>
        </w:rPr>
        <w:t>provided</w:t>
      </w:r>
    </w:p>
    <w:p w14:paraId="3A04C35C" w14:textId="77777777" w:rsidR="00DA16B9" w:rsidRPr="00DF4EFD" w:rsidRDefault="00DA16B9" w:rsidP="00D0211F">
      <w:pPr>
        <w:pStyle w:val="Heading3"/>
        <w:numPr>
          <w:ilvl w:val="0"/>
          <w:numId w:val="47"/>
        </w:numPr>
        <w:spacing w:line="360" w:lineRule="auto"/>
        <w:rPr>
          <w:color w:val="0D0D0D" w:themeColor="text1" w:themeTint="F2"/>
        </w:rPr>
      </w:pPr>
      <w:bookmarkStart w:id="10" w:name="_Toc255739545"/>
      <w:bookmarkStart w:id="11" w:name="_Toc266264178"/>
      <w:bookmarkStart w:id="12" w:name="_Toc384050228"/>
      <w:bookmarkStart w:id="13" w:name="_Toc209232079"/>
      <w:r w:rsidRPr="00DF4EFD">
        <w:rPr>
          <w:color w:val="0D0D0D" w:themeColor="text1" w:themeTint="F2"/>
        </w:rPr>
        <w:t>Original RFP Document</w:t>
      </w:r>
      <w:bookmarkEnd w:id="10"/>
      <w:bookmarkEnd w:id="11"/>
      <w:bookmarkEnd w:id="12"/>
      <w:bookmarkEnd w:id="13"/>
    </w:p>
    <w:p w14:paraId="63C77863" w14:textId="2E3A3D8E" w:rsidR="00DA16B9" w:rsidRPr="00DF4EFD" w:rsidRDefault="00DA16B9" w:rsidP="00DA16B9">
      <w:pPr>
        <w:spacing w:line="360" w:lineRule="auto"/>
        <w:ind w:left="360"/>
        <w:rPr>
          <w:rFonts w:ascii="Arial" w:hAnsi="Arial" w:cs="Arial"/>
          <w:color w:val="0D0D0D" w:themeColor="text1" w:themeTint="F2"/>
          <w:sz w:val="24"/>
        </w:rPr>
      </w:pPr>
      <w:r w:rsidRPr="00DF4EFD">
        <w:rPr>
          <w:rFonts w:ascii="Arial" w:hAnsi="Arial" w:cs="Arial"/>
          <w:color w:val="0D0D0D" w:themeColor="text1" w:themeTint="F2"/>
          <w:sz w:val="24"/>
        </w:rPr>
        <w:t>The Bank shall retain the RFP, and all related terms and conditions, exhibits, and other attachments, in original form in an archival copy. Any modification of these, in the vendor’s submission, is grounds for immediate disqualification</w:t>
      </w:r>
    </w:p>
    <w:p w14:paraId="7C00D411" w14:textId="77777777" w:rsidR="00D0211F" w:rsidRDefault="00ED5F61" w:rsidP="00853231">
      <w:pPr>
        <w:rPr>
          <w:rFonts w:cs="Arial"/>
        </w:rPr>
      </w:pPr>
      <w:r w:rsidRPr="00194C2B">
        <w:rPr>
          <w:rFonts w:cs="Arial"/>
        </w:rPr>
        <w:br w:type="page"/>
      </w:r>
      <w:bookmarkStart w:id="14" w:name="_Toc255739543"/>
      <w:bookmarkStart w:id="15" w:name="_Toc266264176"/>
      <w:bookmarkStart w:id="16" w:name="_Toc384050226"/>
    </w:p>
    <w:p w14:paraId="5E6C85C9" w14:textId="287FEC7B" w:rsidR="00305A12" w:rsidRPr="00D0211F" w:rsidRDefault="00305A12" w:rsidP="00D0211F">
      <w:pPr>
        <w:pStyle w:val="ListParagraph"/>
        <w:numPr>
          <w:ilvl w:val="0"/>
          <w:numId w:val="47"/>
        </w:numPr>
        <w:rPr>
          <w:rFonts w:ascii="Arial" w:hAnsi="Arial" w:cs="Arial"/>
          <w:b/>
          <w:sz w:val="24"/>
          <w:szCs w:val="28"/>
        </w:rPr>
      </w:pPr>
      <w:r w:rsidRPr="00D0211F">
        <w:rPr>
          <w:rFonts w:ascii="Arial" w:hAnsi="Arial" w:cs="Arial"/>
          <w:b/>
          <w:sz w:val="24"/>
          <w:szCs w:val="28"/>
        </w:rPr>
        <w:lastRenderedPageBreak/>
        <w:t xml:space="preserve">Summary of </w:t>
      </w:r>
      <w:r w:rsidR="00853231" w:rsidRPr="00D0211F">
        <w:rPr>
          <w:rFonts w:ascii="Arial" w:hAnsi="Arial" w:cs="Arial"/>
          <w:b/>
          <w:sz w:val="24"/>
          <w:szCs w:val="28"/>
        </w:rPr>
        <w:t xml:space="preserve">server </w:t>
      </w:r>
      <w:r w:rsidRPr="00D0211F">
        <w:rPr>
          <w:rFonts w:ascii="Arial" w:hAnsi="Arial" w:cs="Arial"/>
          <w:b/>
          <w:sz w:val="24"/>
          <w:szCs w:val="28"/>
        </w:rPr>
        <w:t>technology environment</w:t>
      </w:r>
    </w:p>
    <w:p w14:paraId="04556A4E" w14:textId="77777777" w:rsidR="00305A12" w:rsidRPr="00305A12" w:rsidRDefault="00305A12" w:rsidP="00305A12">
      <w:pPr>
        <w:spacing w:after="0" w:line="360" w:lineRule="auto"/>
        <w:jc w:val="both"/>
        <w:rPr>
          <w:rFonts w:ascii="Arial" w:hAnsi="Arial" w:cs="Arial"/>
          <w:sz w:val="24"/>
          <w:szCs w:val="28"/>
        </w:rPr>
      </w:pPr>
    </w:p>
    <w:p w14:paraId="5BDBF698" w14:textId="77777777" w:rsidR="00305A12" w:rsidRPr="00305A12" w:rsidRDefault="00305A12" w:rsidP="00D0211F">
      <w:pPr>
        <w:pStyle w:val="ListParagraph"/>
        <w:numPr>
          <w:ilvl w:val="2"/>
          <w:numId w:val="72"/>
        </w:numPr>
        <w:spacing w:before="0" w:after="0" w:line="360" w:lineRule="auto"/>
        <w:ind w:left="1080"/>
        <w:jc w:val="both"/>
        <w:rPr>
          <w:rFonts w:ascii="Arial" w:hAnsi="Arial" w:cs="Arial"/>
          <w:sz w:val="24"/>
          <w:szCs w:val="28"/>
        </w:rPr>
      </w:pPr>
      <w:r w:rsidRPr="00305A12">
        <w:rPr>
          <w:rFonts w:ascii="Arial" w:hAnsi="Arial" w:cs="Arial"/>
          <w:sz w:val="24"/>
          <w:szCs w:val="28"/>
        </w:rPr>
        <w:t xml:space="preserve">The Bank makes use of </w:t>
      </w:r>
      <w:proofErr w:type="gramStart"/>
      <w:r w:rsidRPr="00305A12">
        <w:rPr>
          <w:rFonts w:ascii="Arial" w:hAnsi="Arial" w:cs="Arial"/>
          <w:sz w:val="24"/>
          <w:szCs w:val="28"/>
        </w:rPr>
        <w:t>a number of</w:t>
      </w:r>
      <w:proofErr w:type="gramEnd"/>
      <w:r w:rsidRPr="00305A12">
        <w:rPr>
          <w:rFonts w:ascii="Arial" w:hAnsi="Arial" w:cs="Arial"/>
          <w:sz w:val="24"/>
          <w:szCs w:val="28"/>
        </w:rPr>
        <w:t xml:space="preserve"> infrastructure and technology components and has implemented or developed numerous applications in support of business processes.</w:t>
      </w:r>
    </w:p>
    <w:p w14:paraId="20901145" w14:textId="4072B5E1" w:rsidR="00305A12" w:rsidRPr="00305A12" w:rsidRDefault="00305A12" w:rsidP="00D0211F">
      <w:pPr>
        <w:pStyle w:val="ListParagraph"/>
        <w:numPr>
          <w:ilvl w:val="2"/>
          <w:numId w:val="72"/>
        </w:numPr>
        <w:spacing w:before="0" w:after="0" w:line="360" w:lineRule="auto"/>
        <w:ind w:left="1080"/>
        <w:jc w:val="both"/>
        <w:rPr>
          <w:rFonts w:ascii="Arial" w:hAnsi="Arial" w:cs="Arial"/>
          <w:sz w:val="24"/>
          <w:szCs w:val="28"/>
        </w:rPr>
      </w:pPr>
      <w:r w:rsidRPr="00305A12">
        <w:rPr>
          <w:rFonts w:ascii="Arial" w:hAnsi="Arial" w:cs="Arial"/>
          <w:sz w:val="24"/>
          <w:szCs w:val="28"/>
        </w:rPr>
        <w:t xml:space="preserve">This </w:t>
      </w:r>
      <w:proofErr w:type="gramStart"/>
      <w:r w:rsidRPr="00305A12">
        <w:rPr>
          <w:rFonts w:ascii="Arial" w:hAnsi="Arial" w:cs="Arial"/>
          <w:sz w:val="24"/>
          <w:szCs w:val="28"/>
        </w:rPr>
        <w:t>particular support</w:t>
      </w:r>
      <w:proofErr w:type="gramEnd"/>
      <w:r w:rsidRPr="00305A12">
        <w:rPr>
          <w:rFonts w:ascii="Arial" w:hAnsi="Arial" w:cs="Arial"/>
          <w:sz w:val="24"/>
          <w:szCs w:val="28"/>
        </w:rPr>
        <w:t xml:space="preserve"> and service requirement is specifically related to the Bank’s </w:t>
      </w:r>
      <w:r>
        <w:rPr>
          <w:rFonts w:ascii="Arial" w:hAnsi="Arial" w:cs="Arial"/>
          <w:sz w:val="24"/>
          <w:szCs w:val="28"/>
        </w:rPr>
        <w:t xml:space="preserve">server environment Microsoft, SUSE Linux, </w:t>
      </w:r>
      <w:r w:rsidRPr="00305A12">
        <w:rPr>
          <w:rFonts w:ascii="Arial" w:hAnsi="Arial" w:cs="Arial"/>
          <w:sz w:val="24"/>
          <w:szCs w:val="28"/>
        </w:rPr>
        <w:t>IBM AIX and Red Hat Linux environments including hardware, operating software, system integration components, management and backup applications and related technologies.</w:t>
      </w:r>
    </w:p>
    <w:p w14:paraId="51F334B2" w14:textId="77777777" w:rsidR="00305A12" w:rsidRPr="00305A12" w:rsidRDefault="00305A12" w:rsidP="00D0211F">
      <w:pPr>
        <w:pStyle w:val="ListParagraph"/>
        <w:numPr>
          <w:ilvl w:val="2"/>
          <w:numId w:val="72"/>
        </w:numPr>
        <w:spacing w:before="0" w:after="0" w:line="360" w:lineRule="auto"/>
        <w:ind w:left="1080"/>
        <w:jc w:val="both"/>
        <w:rPr>
          <w:rFonts w:ascii="Arial" w:hAnsi="Arial" w:cs="Arial"/>
          <w:sz w:val="24"/>
          <w:szCs w:val="28"/>
        </w:rPr>
      </w:pPr>
      <w:r w:rsidRPr="00305A12">
        <w:rPr>
          <w:rFonts w:ascii="Arial" w:hAnsi="Arial" w:cs="Arial"/>
          <w:sz w:val="24"/>
          <w:szCs w:val="28"/>
        </w:rPr>
        <w:t xml:space="preserve">The Bank currently makes use of IBM AIX and Red Hat Linux in </w:t>
      </w:r>
      <w:proofErr w:type="gramStart"/>
      <w:r w:rsidRPr="00305A12">
        <w:rPr>
          <w:rFonts w:ascii="Arial" w:hAnsi="Arial" w:cs="Arial"/>
          <w:sz w:val="24"/>
          <w:szCs w:val="28"/>
        </w:rPr>
        <w:t>a number of</w:t>
      </w:r>
      <w:proofErr w:type="gramEnd"/>
      <w:r w:rsidRPr="00305A12">
        <w:rPr>
          <w:rFonts w:ascii="Arial" w:hAnsi="Arial" w:cs="Arial"/>
          <w:sz w:val="24"/>
          <w:szCs w:val="28"/>
        </w:rPr>
        <w:t xml:space="preserve"> critical areas, namely:</w:t>
      </w:r>
    </w:p>
    <w:p w14:paraId="7A396614" w14:textId="77777777" w:rsidR="00305A12" w:rsidRPr="00305A12" w:rsidRDefault="00305A12" w:rsidP="00D0211F">
      <w:pPr>
        <w:pStyle w:val="ListParagraph"/>
        <w:numPr>
          <w:ilvl w:val="3"/>
          <w:numId w:val="72"/>
        </w:numPr>
        <w:spacing w:before="0" w:after="0" w:line="360" w:lineRule="auto"/>
        <w:ind w:left="1800"/>
        <w:jc w:val="both"/>
        <w:rPr>
          <w:rFonts w:ascii="Arial" w:hAnsi="Arial" w:cs="Arial"/>
          <w:sz w:val="24"/>
          <w:szCs w:val="28"/>
        </w:rPr>
      </w:pPr>
      <w:r w:rsidRPr="00305A12">
        <w:rPr>
          <w:rFonts w:ascii="Arial" w:hAnsi="Arial" w:cs="Arial"/>
          <w:sz w:val="24"/>
          <w:szCs w:val="28"/>
        </w:rPr>
        <w:t xml:space="preserve">  The South African Multiple Option Settlement (SAMOS) </w:t>
      </w:r>
      <w:proofErr w:type="gramStart"/>
      <w:r w:rsidRPr="00305A12">
        <w:rPr>
          <w:rFonts w:ascii="Arial" w:hAnsi="Arial" w:cs="Arial"/>
          <w:sz w:val="24"/>
          <w:szCs w:val="28"/>
        </w:rPr>
        <w:t>system;</w:t>
      </w:r>
      <w:proofErr w:type="gramEnd"/>
    </w:p>
    <w:p w14:paraId="070E102B" w14:textId="77777777" w:rsidR="00305A12" w:rsidRPr="00305A12" w:rsidRDefault="00305A12" w:rsidP="00D0211F">
      <w:pPr>
        <w:pStyle w:val="ListParagraph"/>
        <w:numPr>
          <w:ilvl w:val="3"/>
          <w:numId w:val="72"/>
        </w:numPr>
        <w:spacing w:before="0" w:after="0" w:line="360" w:lineRule="auto"/>
        <w:ind w:left="1800"/>
        <w:jc w:val="both"/>
        <w:rPr>
          <w:rFonts w:ascii="Arial" w:hAnsi="Arial" w:cs="Arial"/>
          <w:sz w:val="24"/>
          <w:szCs w:val="28"/>
        </w:rPr>
      </w:pPr>
      <w:r w:rsidRPr="00305A12">
        <w:rPr>
          <w:rFonts w:ascii="Arial" w:hAnsi="Arial" w:cs="Arial"/>
          <w:sz w:val="24"/>
          <w:szCs w:val="28"/>
        </w:rPr>
        <w:t xml:space="preserve">  The Enterprise Resource Planning (ERP) </w:t>
      </w:r>
      <w:proofErr w:type="gramStart"/>
      <w:r w:rsidRPr="00305A12">
        <w:rPr>
          <w:rFonts w:ascii="Arial" w:hAnsi="Arial" w:cs="Arial"/>
          <w:sz w:val="24"/>
          <w:szCs w:val="28"/>
        </w:rPr>
        <w:t>environment;</w:t>
      </w:r>
      <w:proofErr w:type="gramEnd"/>
    </w:p>
    <w:p w14:paraId="418F01AF" w14:textId="77777777" w:rsidR="00305A12" w:rsidRPr="00305A12" w:rsidRDefault="00305A12" w:rsidP="00D0211F">
      <w:pPr>
        <w:pStyle w:val="ListParagraph"/>
        <w:numPr>
          <w:ilvl w:val="3"/>
          <w:numId w:val="72"/>
        </w:numPr>
        <w:spacing w:before="0" w:after="0" w:line="360" w:lineRule="auto"/>
        <w:ind w:left="1800"/>
        <w:jc w:val="both"/>
        <w:rPr>
          <w:rFonts w:ascii="Arial" w:hAnsi="Arial" w:cs="Arial"/>
          <w:sz w:val="24"/>
          <w:szCs w:val="28"/>
        </w:rPr>
      </w:pPr>
      <w:r w:rsidRPr="00305A12">
        <w:rPr>
          <w:rFonts w:ascii="Arial" w:hAnsi="Arial" w:cs="Arial"/>
          <w:sz w:val="24"/>
          <w:szCs w:val="28"/>
        </w:rPr>
        <w:t xml:space="preserve">  The Enterprise Service Bus (EBS) / Middleware </w:t>
      </w:r>
      <w:proofErr w:type="gramStart"/>
      <w:r w:rsidRPr="00305A12">
        <w:rPr>
          <w:rFonts w:ascii="Arial" w:hAnsi="Arial" w:cs="Arial"/>
          <w:sz w:val="24"/>
          <w:szCs w:val="28"/>
        </w:rPr>
        <w:t>environment;</w:t>
      </w:r>
      <w:proofErr w:type="gramEnd"/>
    </w:p>
    <w:p w14:paraId="26407C07" w14:textId="77777777" w:rsidR="00305A12" w:rsidRPr="00305A12" w:rsidRDefault="00305A12" w:rsidP="00D0211F">
      <w:pPr>
        <w:pStyle w:val="ListParagraph"/>
        <w:numPr>
          <w:ilvl w:val="3"/>
          <w:numId w:val="72"/>
        </w:numPr>
        <w:spacing w:before="0" w:after="0" w:line="360" w:lineRule="auto"/>
        <w:ind w:left="1800"/>
        <w:jc w:val="both"/>
        <w:rPr>
          <w:rFonts w:ascii="Arial" w:hAnsi="Arial" w:cs="Arial"/>
          <w:sz w:val="24"/>
          <w:szCs w:val="28"/>
        </w:rPr>
      </w:pPr>
      <w:r w:rsidRPr="00305A12">
        <w:rPr>
          <w:rFonts w:ascii="Arial" w:hAnsi="Arial" w:cs="Arial"/>
          <w:sz w:val="24"/>
          <w:szCs w:val="28"/>
        </w:rPr>
        <w:t xml:space="preserve">  The National Cash Management System (NCMS</w:t>
      </w:r>
      <w:proofErr w:type="gramStart"/>
      <w:r w:rsidRPr="00305A12">
        <w:rPr>
          <w:rFonts w:ascii="Arial" w:hAnsi="Arial" w:cs="Arial"/>
          <w:sz w:val="24"/>
          <w:szCs w:val="28"/>
        </w:rPr>
        <w:t>);</w:t>
      </w:r>
      <w:proofErr w:type="gramEnd"/>
    </w:p>
    <w:p w14:paraId="12E2F023" w14:textId="77777777" w:rsidR="00305A12" w:rsidRPr="00305A12" w:rsidRDefault="00305A12" w:rsidP="00D0211F">
      <w:pPr>
        <w:pStyle w:val="ListParagraph"/>
        <w:numPr>
          <w:ilvl w:val="3"/>
          <w:numId w:val="72"/>
        </w:numPr>
        <w:spacing w:before="0" w:after="0" w:line="360" w:lineRule="auto"/>
        <w:ind w:left="1800"/>
        <w:jc w:val="both"/>
        <w:rPr>
          <w:rFonts w:ascii="Arial" w:hAnsi="Arial" w:cs="Arial"/>
          <w:sz w:val="24"/>
          <w:szCs w:val="28"/>
        </w:rPr>
      </w:pPr>
      <w:r w:rsidRPr="00305A12">
        <w:rPr>
          <w:rFonts w:ascii="Arial" w:hAnsi="Arial" w:cs="Arial"/>
          <w:sz w:val="24"/>
          <w:szCs w:val="28"/>
        </w:rPr>
        <w:t xml:space="preserve">  The Calypso trading </w:t>
      </w:r>
      <w:proofErr w:type="gramStart"/>
      <w:r w:rsidRPr="00305A12">
        <w:rPr>
          <w:rFonts w:ascii="Arial" w:hAnsi="Arial" w:cs="Arial"/>
          <w:sz w:val="24"/>
          <w:szCs w:val="28"/>
        </w:rPr>
        <w:t>system;</w:t>
      </w:r>
      <w:proofErr w:type="gramEnd"/>
    </w:p>
    <w:p w14:paraId="27232F28" w14:textId="77777777" w:rsidR="00305A12" w:rsidRPr="00305A12" w:rsidRDefault="00305A12" w:rsidP="00D0211F">
      <w:pPr>
        <w:pStyle w:val="ListParagraph"/>
        <w:numPr>
          <w:ilvl w:val="3"/>
          <w:numId w:val="72"/>
        </w:numPr>
        <w:spacing w:before="0" w:after="0" w:line="360" w:lineRule="auto"/>
        <w:ind w:left="1800"/>
        <w:jc w:val="both"/>
        <w:rPr>
          <w:rFonts w:ascii="Arial" w:hAnsi="Arial" w:cs="Arial"/>
          <w:sz w:val="24"/>
          <w:szCs w:val="28"/>
        </w:rPr>
      </w:pPr>
      <w:r w:rsidRPr="00305A12">
        <w:rPr>
          <w:rFonts w:ascii="Arial" w:hAnsi="Arial" w:cs="Arial"/>
          <w:sz w:val="24"/>
          <w:szCs w:val="28"/>
        </w:rPr>
        <w:t xml:space="preserve">  The SARB </w:t>
      </w:r>
      <w:proofErr w:type="gramStart"/>
      <w:r w:rsidRPr="00305A12">
        <w:rPr>
          <w:rFonts w:ascii="Arial" w:hAnsi="Arial" w:cs="Arial"/>
          <w:sz w:val="24"/>
          <w:szCs w:val="28"/>
        </w:rPr>
        <w:t>Website;</w:t>
      </w:r>
      <w:proofErr w:type="gramEnd"/>
    </w:p>
    <w:p w14:paraId="0BD4CD1A" w14:textId="77777777" w:rsidR="00305A12" w:rsidRPr="00305A12" w:rsidRDefault="00305A12" w:rsidP="00D0211F">
      <w:pPr>
        <w:pStyle w:val="ListParagraph"/>
        <w:numPr>
          <w:ilvl w:val="3"/>
          <w:numId w:val="72"/>
        </w:numPr>
        <w:spacing w:before="0" w:after="0" w:line="360" w:lineRule="auto"/>
        <w:ind w:left="1800"/>
        <w:jc w:val="both"/>
        <w:rPr>
          <w:rFonts w:ascii="Arial" w:hAnsi="Arial" w:cs="Arial"/>
          <w:sz w:val="24"/>
          <w:szCs w:val="28"/>
        </w:rPr>
      </w:pPr>
      <w:r w:rsidRPr="00305A12">
        <w:rPr>
          <w:rFonts w:ascii="Arial" w:hAnsi="Arial" w:cs="Arial"/>
          <w:sz w:val="24"/>
          <w:szCs w:val="28"/>
        </w:rPr>
        <w:t xml:space="preserve">  The CODI </w:t>
      </w:r>
      <w:proofErr w:type="gramStart"/>
      <w:r w:rsidRPr="00305A12">
        <w:rPr>
          <w:rFonts w:ascii="Arial" w:hAnsi="Arial" w:cs="Arial"/>
          <w:sz w:val="24"/>
          <w:szCs w:val="28"/>
        </w:rPr>
        <w:t>System;</w:t>
      </w:r>
      <w:proofErr w:type="gramEnd"/>
    </w:p>
    <w:p w14:paraId="7DCD216E" w14:textId="77777777" w:rsidR="00305A12" w:rsidRPr="00305A12" w:rsidRDefault="00305A12" w:rsidP="00D0211F">
      <w:pPr>
        <w:pStyle w:val="ListParagraph"/>
        <w:numPr>
          <w:ilvl w:val="3"/>
          <w:numId w:val="72"/>
        </w:numPr>
        <w:spacing w:before="0" w:after="0" w:line="360" w:lineRule="auto"/>
        <w:ind w:left="1800"/>
        <w:jc w:val="both"/>
        <w:rPr>
          <w:rFonts w:ascii="Arial" w:hAnsi="Arial" w:cs="Arial"/>
          <w:sz w:val="24"/>
          <w:szCs w:val="28"/>
        </w:rPr>
      </w:pPr>
      <w:r w:rsidRPr="00305A12">
        <w:rPr>
          <w:rFonts w:ascii="Arial" w:hAnsi="Arial" w:cs="Arial"/>
          <w:sz w:val="24"/>
          <w:szCs w:val="28"/>
        </w:rPr>
        <w:t xml:space="preserve"> 1Finsurv Program.</w:t>
      </w:r>
    </w:p>
    <w:p w14:paraId="28167A9D" w14:textId="77777777" w:rsidR="00305A12" w:rsidRPr="00305A12" w:rsidRDefault="00305A12" w:rsidP="00D0211F">
      <w:pPr>
        <w:pStyle w:val="ListParagraph"/>
        <w:numPr>
          <w:ilvl w:val="2"/>
          <w:numId w:val="72"/>
        </w:numPr>
        <w:spacing w:before="0" w:after="0" w:line="360" w:lineRule="auto"/>
        <w:ind w:left="1080"/>
        <w:jc w:val="both"/>
        <w:rPr>
          <w:rFonts w:ascii="Arial" w:hAnsi="Arial" w:cs="Arial"/>
          <w:sz w:val="24"/>
          <w:szCs w:val="28"/>
        </w:rPr>
      </w:pPr>
      <w:r w:rsidRPr="00305A12">
        <w:rPr>
          <w:rFonts w:ascii="Arial" w:hAnsi="Arial" w:cs="Arial"/>
          <w:sz w:val="24"/>
          <w:szCs w:val="28"/>
        </w:rPr>
        <w:t xml:space="preserve">Based on the criticality of the </w:t>
      </w:r>
      <w:proofErr w:type="gramStart"/>
      <w:r w:rsidRPr="00305A12">
        <w:rPr>
          <w:rFonts w:ascii="Arial" w:hAnsi="Arial" w:cs="Arial"/>
          <w:sz w:val="24"/>
          <w:szCs w:val="28"/>
        </w:rPr>
        <w:t>environments</w:t>
      </w:r>
      <w:proofErr w:type="gramEnd"/>
      <w:r w:rsidRPr="00305A12">
        <w:rPr>
          <w:rFonts w:ascii="Arial" w:hAnsi="Arial" w:cs="Arial"/>
          <w:sz w:val="24"/>
          <w:szCs w:val="28"/>
        </w:rPr>
        <w:t xml:space="preserve"> it is imperative that these areas have the necessary capacity to meet the business process and defined service level requirements.</w:t>
      </w:r>
    </w:p>
    <w:p w14:paraId="016AAF0F" w14:textId="77777777" w:rsidR="00305A12" w:rsidRPr="00305A12" w:rsidRDefault="00305A12" w:rsidP="00D0211F">
      <w:pPr>
        <w:pStyle w:val="ListParagraph"/>
        <w:numPr>
          <w:ilvl w:val="2"/>
          <w:numId w:val="72"/>
        </w:numPr>
        <w:spacing w:before="0" w:after="0" w:line="360" w:lineRule="auto"/>
        <w:ind w:left="1080"/>
        <w:jc w:val="both"/>
        <w:rPr>
          <w:rFonts w:ascii="Arial" w:hAnsi="Arial" w:cs="Arial"/>
          <w:sz w:val="24"/>
          <w:szCs w:val="28"/>
        </w:rPr>
      </w:pPr>
      <w:r w:rsidRPr="00305A12">
        <w:rPr>
          <w:rFonts w:ascii="Arial" w:hAnsi="Arial" w:cs="Arial"/>
          <w:sz w:val="24"/>
          <w:szCs w:val="28"/>
        </w:rPr>
        <w:t xml:space="preserve">The Bank places strong emphasis on quality to </w:t>
      </w:r>
      <w:proofErr w:type="spellStart"/>
      <w:r w:rsidRPr="00305A12">
        <w:rPr>
          <w:rFonts w:ascii="Arial" w:hAnsi="Arial" w:cs="Arial"/>
          <w:sz w:val="24"/>
          <w:szCs w:val="28"/>
        </w:rPr>
        <w:t>minimise</w:t>
      </w:r>
      <w:proofErr w:type="spellEnd"/>
      <w:r w:rsidRPr="00305A12">
        <w:rPr>
          <w:rFonts w:ascii="Arial" w:hAnsi="Arial" w:cs="Arial"/>
          <w:sz w:val="24"/>
          <w:szCs w:val="28"/>
        </w:rPr>
        <w:t xml:space="preserve"> system downtime and repeated incidents.</w:t>
      </w:r>
    </w:p>
    <w:p w14:paraId="74CA73A4" w14:textId="77777777" w:rsidR="00305A12" w:rsidRPr="00305A12" w:rsidRDefault="00305A12" w:rsidP="00D0211F">
      <w:pPr>
        <w:pStyle w:val="ListParagraph"/>
        <w:numPr>
          <w:ilvl w:val="2"/>
          <w:numId w:val="72"/>
        </w:numPr>
        <w:spacing w:before="0" w:after="0" w:line="360" w:lineRule="auto"/>
        <w:ind w:left="1080"/>
        <w:jc w:val="both"/>
        <w:rPr>
          <w:rFonts w:ascii="Arial" w:hAnsi="Arial" w:cs="Arial"/>
          <w:sz w:val="24"/>
          <w:szCs w:val="28"/>
        </w:rPr>
      </w:pPr>
      <w:r w:rsidRPr="00305A12">
        <w:rPr>
          <w:rFonts w:ascii="Arial" w:hAnsi="Arial" w:cs="Arial"/>
          <w:sz w:val="24"/>
          <w:szCs w:val="28"/>
        </w:rPr>
        <w:t>The Bank uses its service management processes and tools to manage incidents, problems, change and release management.</w:t>
      </w:r>
    </w:p>
    <w:p w14:paraId="15C34654" w14:textId="77777777" w:rsidR="00305A12" w:rsidRPr="00305A12" w:rsidRDefault="00305A12" w:rsidP="00305A12">
      <w:pPr>
        <w:pStyle w:val="ListParagraph"/>
        <w:spacing w:after="0" w:line="360" w:lineRule="auto"/>
        <w:ind w:left="0"/>
        <w:jc w:val="both"/>
        <w:rPr>
          <w:rFonts w:ascii="Arial" w:hAnsi="Arial" w:cs="Arial"/>
          <w:sz w:val="24"/>
          <w:szCs w:val="28"/>
        </w:rPr>
      </w:pPr>
    </w:p>
    <w:p w14:paraId="7F6DCB2B" w14:textId="47A52E79" w:rsidR="00305A12" w:rsidRPr="005F65CF" w:rsidRDefault="00305A12" w:rsidP="005F65CF">
      <w:pPr>
        <w:pStyle w:val="ListParagraph"/>
        <w:numPr>
          <w:ilvl w:val="0"/>
          <w:numId w:val="47"/>
        </w:numPr>
        <w:spacing w:before="0" w:after="0" w:line="360" w:lineRule="auto"/>
        <w:jc w:val="both"/>
        <w:rPr>
          <w:rFonts w:ascii="Arial" w:hAnsi="Arial" w:cs="Arial"/>
          <w:sz w:val="24"/>
          <w:szCs w:val="28"/>
        </w:rPr>
      </w:pPr>
      <w:r w:rsidRPr="005F65CF">
        <w:rPr>
          <w:rFonts w:ascii="Arial" w:hAnsi="Arial" w:cs="Arial"/>
          <w:b/>
          <w:sz w:val="24"/>
          <w:szCs w:val="28"/>
        </w:rPr>
        <w:t xml:space="preserve">Summary of </w:t>
      </w:r>
      <w:r w:rsidR="00853231" w:rsidRPr="005F65CF">
        <w:rPr>
          <w:rFonts w:ascii="Arial" w:hAnsi="Arial" w:cs="Arial"/>
          <w:b/>
          <w:sz w:val="24"/>
          <w:szCs w:val="28"/>
        </w:rPr>
        <w:t xml:space="preserve">Server </w:t>
      </w:r>
      <w:r w:rsidRPr="005F65CF">
        <w:rPr>
          <w:rFonts w:ascii="Arial" w:hAnsi="Arial" w:cs="Arial"/>
          <w:b/>
          <w:sz w:val="24"/>
          <w:szCs w:val="28"/>
        </w:rPr>
        <w:t>Infrastructure</w:t>
      </w:r>
    </w:p>
    <w:p w14:paraId="32183BD7" w14:textId="77777777" w:rsidR="00305A12" w:rsidRPr="00305A12" w:rsidRDefault="00305A12" w:rsidP="00305A12">
      <w:pPr>
        <w:pStyle w:val="ListParagraph"/>
        <w:spacing w:after="0" w:line="360" w:lineRule="auto"/>
        <w:ind w:left="0"/>
        <w:jc w:val="both"/>
        <w:rPr>
          <w:rFonts w:ascii="Arial" w:hAnsi="Arial" w:cs="Arial"/>
          <w:b/>
          <w:sz w:val="24"/>
          <w:szCs w:val="28"/>
        </w:rPr>
      </w:pPr>
    </w:p>
    <w:p w14:paraId="66BC6D76" w14:textId="77777777" w:rsidR="00305A12" w:rsidRPr="00305A12" w:rsidRDefault="00305A12" w:rsidP="00D0211F">
      <w:pPr>
        <w:pStyle w:val="ListParagraph"/>
        <w:numPr>
          <w:ilvl w:val="3"/>
          <w:numId w:val="72"/>
        </w:numPr>
        <w:spacing w:before="0" w:after="0" w:line="360" w:lineRule="auto"/>
        <w:ind w:left="1800"/>
        <w:jc w:val="both"/>
        <w:rPr>
          <w:rFonts w:ascii="Arial" w:hAnsi="Arial" w:cs="Arial"/>
          <w:b/>
          <w:sz w:val="24"/>
          <w:szCs w:val="28"/>
        </w:rPr>
      </w:pPr>
      <w:r w:rsidRPr="00305A12">
        <w:rPr>
          <w:rFonts w:ascii="Arial" w:hAnsi="Arial" w:cs="Arial"/>
          <w:sz w:val="24"/>
          <w:szCs w:val="28"/>
        </w:rPr>
        <w:t>The IBM AIX environment consists of 369 LPARS deployed on 22 Power systems (Power 9 and 10).</w:t>
      </w:r>
    </w:p>
    <w:p w14:paraId="65C03735" w14:textId="77777777" w:rsidR="00305A12" w:rsidRPr="00B05058" w:rsidRDefault="00305A12" w:rsidP="00D0211F">
      <w:pPr>
        <w:pStyle w:val="ListParagraph"/>
        <w:numPr>
          <w:ilvl w:val="3"/>
          <w:numId w:val="72"/>
        </w:numPr>
        <w:spacing w:before="0" w:after="0" w:line="360" w:lineRule="auto"/>
        <w:ind w:left="1800"/>
        <w:jc w:val="both"/>
        <w:rPr>
          <w:rFonts w:ascii="Arial" w:hAnsi="Arial" w:cs="Arial"/>
          <w:b/>
          <w:sz w:val="24"/>
          <w:szCs w:val="28"/>
        </w:rPr>
      </w:pPr>
      <w:r w:rsidRPr="00305A12">
        <w:rPr>
          <w:rFonts w:ascii="Arial" w:hAnsi="Arial" w:cs="Arial"/>
          <w:sz w:val="24"/>
          <w:szCs w:val="28"/>
        </w:rPr>
        <w:lastRenderedPageBreak/>
        <w:t>The Red Hat Linux environment consists of 450 VMs deployed on VMware 7.0.</w:t>
      </w:r>
    </w:p>
    <w:p w14:paraId="0ECF8225" w14:textId="22817239" w:rsidR="00B05058" w:rsidRPr="00B05058" w:rsidRDefault="00B05058" w:rsidP="00D0211F">
      <w:pPr>
        <w:pStyle w:val="ListParagraph"/>
        <w:numPr>
          <w:ilvl w:val="3"/>
          <w:numId w:val="72"/>
        </w:numPr>
        <w:spacing w:before="0" w:after="0" w:line="360" w:lineRule="auto"/>
        <w:ind w:left="1800"/>
        <w:jc w:val="both"/>
        <w:rPr>
          <w:rFonts w:ascii="Arial" w:hAnsi="Arial" w:cs="Arial"/>
          <w:b/>
          <w:sz w:val="24"/>
          <w:szCs w:val="28"/>
        </w:rPr>
      </w:pPr>
      <w:r>
        <w:rPr>
          <w:rFonts w:ascii="Arial" w:hAnsi="Arial" w:cs="Arial"/>
          <w:sz w:val="24"/>
          <w:szCs w:val="28"/>
        </w:rPr>
        <w:t xml:space="preserve">The Microsoft environment consist of </w:t>
      </w:r>
      <w:r w:rsidRPr="00B05058">
        <w:rPr>
          <w:rFonts w:ascii="Arial" w:hAnsi="Arial" w:cs="Arial"/>
          <w:color w:val="EE0000"/>
          <w:sz w:val="24"/>
          <w:szCs w:val="28"/>
        </w:rPr>
        <w:t>……………</w:t>
      </w:r>
    </w:p>
    <w:p w14:paraId="3320F108" w14:textId="0DD7C44F" w:rsidR="00B05058" w:rsidRPr="00305A12" w:rsidRDefault="00B05058" w:rsidP="00D0211F">
      <w:pPr>
        <w:pStyle w:val="ListParagraph"/>
        <w:numPr>
          <w:ilvl w:val="3"/>
          <w:numId w:val="72"/>
        </w:numPr>
        <w:spacing w:before="0" w:after="0" w:line="360" w:lineRule="auto"/>
        <w:ind w:left="1800"/>
        <w:jc w:val="both"/>
        <w:rPr>
          <w:rFonts w:ascii="Arial" w:hAnsi="Arial" w:cs="Arial"/>
          <w:b/>
          <w:sz w:val="24"/>
          <w:szCs w:val="28"/>
        </w:rPr>
      </w:pPr>
      <w:r>
        <w:rPr>
          <w:rFonts w:ascii="Arial" w:hAnsi="Arial" w:cs="Arial"/>
          <w:color w:val="EE0000"/>
          <w:sz w:val="24"/>
          <w:szCs w:val="28"/>
        </w:rPr>
        <w:t>SUSE Linux consist of ………………….</w:t>
      </w:r>
    </w:p>
    <w:p w14:paraId="1F3E89DE" w14:textId="4BA10675" w:rsidR="000A6984" w:rsidRDefault="00B13555" w:rsidP="005F65CF">
      <w:pPr>
        <w:pStyle w:val="Heading3"/>
        <w:numPr>
          <w:ilvl w:val="3"/>
          <w:numId w:val="72"/>
        </w:numPr>
        <w:spacing w:line="360" w:lineRule="auto"/>
        <w:ind w:left="426"/>
      </w:pPr>
      <w:bookmarkStart w:id="17" w:name="_Toc209232080"/>
      <w:r>
        <w:t xml:space="preserve">Service </w:t>
      </w:r>
      <w:r w:rsidR="000A6984">
        <w:t>Coverage</w:t>
      </w:r>
      <w:bookmarkEnd w:id="14"/>
      <w:bookmarkEnd w:id="15"/>
      <w:bookmarkEnd w:id="16"/>
      <w:bookmarkEnd w:id="17"/>
    </w:p>
    <w:tbl>
      <w:tblPr>
        <w:tblStyle w:val="TableGrid"/>
        <w:tblW w:w="10201" w:type="dxa"/>
        <w:tblLook w:val="04A0" w:firstRow="1" w:lastRow="0" w:firstColumn="1" w:lastColumn="0" w:noHBand="0" w:noVBand="1"/>
      </w:tblPr>
      <w:tblGrid>
        <w:gridCol w:w="3510"/>
        <w:gridCol w:w="6691"/>
      </w:tblGrid>
      <w:tr w:rsidR="007A1484" w:rsidRPr="007A1484" w14:paraId="544DD1B6" w14:textId="77777777" w:rsidTr="00F44266">
        <w:tc>
          <w:tcPr>
            <w:tcW w:w="3510" w:type="dxa"/>
            <w:shd w:val="clear" w:color="auto" w:fill="D9D9D9" w:themeFill="background1" w:themeFillShade="D9"/>
          </w:tcPr>
          <w:p w14:paraId="1E48CCA8" w14:textId="77777777" w:rsidR="007A1484" w:rsidRPr="007A1484" w:rsidRDefault="007A1484" w:rsidP="00A06AFD">
            <w:pPr>
              <w:spacing w:line="360" w:lineRule="auto"/>
              <w:jc w:val="both"/>
              <w:rPr>
                <w:rFonts w:ascii="Arial" w:hAnsi="Arial" w:cs="Arial"/>
                <w:b/>
                <w:sz w:val="24"/>
                <w:szCs w:val="28"/>
              </w:rPr>
            </w:pPr>
            <w:r w:rsidRPr="007A1484">
              <w:rPr>
                <w:rFonts w:ascii="Arial" w:hAnsi="Arial" w:cs="Arial"/>
                <w:b/>
                <w:sz w:val="24"/>
                <w:szCs w:val="28"/>
              </w:rPr>
              <w:t xml:space="preserve">Service   </w:t>
            </w:r>
          </w:p>
        </w:tc>
        <w:tc>
          <w:tcPr>
            <w:tcW w:w="6691" w:type="dxa"/>
            <w:shd w:val="clear" w:color="auto" w:fill="D9D9D9" w:themeFill="background1" w:themeFillShade="D9"/>
          </w:tcPr>
          <w:p w14:paraId="69E01335" w14:textId="77777777" w:rsidR="007A1484" w:rsidRPr="007A1484" w:rsidRDefault="007A1484" w:rsidP="00A06AFD">
            <w:pPr>
              <w:spacing w:line="360" w:lineRule="auto"/>
              <w:jc w:val="both"/>
              <w:rPr>
                <w:rFonts w:ascii="Arial" w:hAnsi="Arial" w:cs="Arial"/>
                <w:b/>
                <w:sz w:val="24"/>
                <w:szCs w:val="28"/>
              </w:rPr>
            </w:pPr>
            <w:r w:rsidRPr="007A1484">
              <w:rPr>
                <w:rFonts w:ascii="Arial" w:hAnsi="Arial" w:cs="Arial"/>
                <w:b/>
                <w:sz w:val="24"/>
                <w:szCs w:val="28"/>
              </w:rPr>
              <w:t>Service requirement</w:t>
            </w:r>
          </w:p>
        </w:tc>
      </w:tr>
      <w:tr w:rsidR="007A1484" w:rsidRPr="007A1484" w14:paraId="163BCA18" w14:textId="77777777" w:rsidTr="00F44266">
        <w:tc>
          <w:tcPr>
            <w:tcW w:w="3510" w:type="dxa"/>
          </w:tcPr>
          <w:p w14:paraId="413CE7F8" w14:textId="77777777" w:rsidR="00801CF6" w:rsidRDefault="00801CF6" w:rsidP="00A06AFD">
            <w:pPr>
              <w:spacing w:line="360" w:lineRule="auto"/>
              <w:jc w:val="both"/>
              <w:rPr>
                <w:rFonts w:ascii="Arial" w:hAnsi="Arial" w:cs="Arial"/>
                <w:sz w:val="24"/>
                <w:szCs w:val="28"/>
              </w:rPr>
            </w:pPr>
          </w:p>
          <w:p w14:paraId="6E641870" w14:textId="77777777" w:rsidR="00801CF6" w:rsidRDefault="00801CF6" w:rsidP="00A06AFD">
            <w:pPr>
              <w:spacing w:line="360" w:lineRule="auto"/>
              <w:jc w:val="both"/>
              <w:rPr>
                <w:rFonts w:ascii="Arial" w:hAnsi="Arial" w:cs="Arial"/>
                <w:sz w:val="24"/>
                <w:szCs w:val="28"/>
              </w:rPr>
            </w:pPr>
          </w:p>
          <w:p w14:paraId="48731DD1" w14:textId="589BDC6D" w:rsidR="007A1484" w:rsidRPr="00801CF6" w:rsidRDefault="007A1484" w:rsidP="00A06AFD">
            <w:pPr>
              <w:spacing w:line="360" w:lineRule="auto"/>
              <w:jc w:val="both"/>
              <w:rPr>
                <w:rFonts w:ascii="Arial" w:hAnsi="Arial" w:cs="Arial"/>
                <w:b/>
                <w:bCs/>
                <w:sz w:val="24"/>
                <w:szCs w:val="28"/>
              </w:rPr>
            </w:pPr>
            <w:r w:rsidRPr="00801CF6">
              <w:rPr>
                <w:rFonts w:ascii="Arial" w:hAnsi="Arial" w:cs="Arial"/>
                <w:b/>
                <w:bCs/>
                <w:sz w:val="24"/>
                <w:szCs w:val="28"/>
              </w:rPr>
              <w:t>Support Services</w:t>
            </w:r>
          </w:p>
        </w:tc>
        <w:tc>
          <w:tcPr>
            <w:tcW w:w="6691" w:type="dxa"/>
          </w:tcPr>
          <w:p w14:paraId="034BA795" w14:textId="77777777" w:rsidR="007A1484" w:rsidRPr="007A1484" w:rsidRDefault="007A1484" w:rsidP="00A06AFD">
            <w:pPr>
              <w:spacing w:line="360" w:lineRule="auto"/>
              <w:jc w:val="both"/>
              <w:rPr>
                <w:rFonts w:ascii="Arial" w:hAnsi="Arial" w:cs="Arial"/>
                <w:sz w:val="24"/>
                <w:szCs w:val="28"/>
              </w:rPr>
            </w:pPr>
            <w:r w:rsidRPr="007A1484">
              <w:rPr>
                <w:rFonts w:ascii="Arial" w:hAnsi="Arial" w:cs="Arial"/>
                <w:sz w:val="24"/>
                <w:szCs w:val="28"/>
              </w:rPr>
              <w:t>Daily on-site support</w:t>
            </w:r>
          </w:p>
          <w:p w14:paraId="0868ABA4" w14:textId="77777777" w:rsidR="007A1484" w:rsidRPr="007A1484" w:rsidRDefault="007A1484" w:rsidP="00A06AFD">
            <w:pPr>
              <w:spacing w:line="360" w:lineRule="auto"/>
              <w:jc w:val="both"/>
              <w:rPr>
                <w:rFonts w:ascii="Arial" w:hAnsi="Arial" w:cs="Arial"/>
                <w:sz w:val="24"/>
                <w:szCs w:val="28"/>
              </w:rPr>
            </w:pPr>
            <w:r w:rsidRPr="007A1484">
              <w:rPr>
                <w:rFonts w:ascii="Arial" w:hAnsi="Arial" w:cs="Arial"/>
                <w:sz w:val="24"/>
                <w:szCs w:val="28"/>
              </w:rPr>
              <w:t>On-Demand Support</w:t>
            </w:r>
          </w:p>
          <w:p w14:paraId="328D6203" w14:textId="77777777" w:rsidR="007A1484" w:rsidRPr="007A1484" w:rsidRDefault="007A1484" w:rsidP="00A06AFD">
            <w:pPr>
              <w:spacing w:line="360" w:lineRule="auto"/>
              <w:jc w:val="both"/>
              <w:rPr>
                <w:rFonts w:ascii="Arial" w:hAnsi="Arial" w:cs="Arial"/>
                <w:sz w:val="24"/>
                <w:szCs w:val="28"/>
              </w:rPr>
            </w:pPr>
            <w:r w:rsidRPr="007A1484">
              <w:rPr>
                <w:rFonts w:ascii="Arial" w:hAnsi="Arial" w:cs="Arial"/>
                <w:sz w:val="24"/>
                <w:szCs w:val="28"/>
              </w:rPr>
              <w:t>Standby Support</w:t>
            </w:r>
          </w:p>
          <w:p w14:paraId="74F5D6BB" w14:textId="77777777" w:rsidR="007A1484" w:rsidRPr="007A1484" w:rsidRDefault="007A1484" w:rsidP="00A06AFD">
            <w:pPr>
              <w:spacing w:line="360" w:lineRule="auto"/>
              <w:jc w:val="both"/>
              <w:rPr>
                <w:rFonts w:ascii="Arial" w:hAnsi="Arial" w:cs="Arial"/>
                <w:sz w:val="24"/>
                <w:szCs w:val="28"/>
              </w:rPr>
            </w:pPr>
            <w:r w:rsidRPr="007A1484">
              <w:rPr>
                <w:rFonts w:ascii="Arial" w:hAnsi="Arial" w:cs="Arial"/>
                <w:sz w:val="24"/>
                <w:szCs w:val="28"/>
              </w:rPr>
              <w:t xml:space="preserve">After Hours support </w:t>
            </w:r>
          </w:p>
        </w:tc>
      </w:tr>
    </w:tbl>
    <w:p w14:paraId="4BC6350D" w14:textId="1BD4DEC9" w:rsidR="002C3B93" w:rsidRDefault="002C3B93" w:rsidP="005F65CF">
      <w:pPr>
        <w:pStyle w:val="Heading3"/>
        <w:numPr>
          <w:ilvl w:val="3"/>
          <w:numId w:val="72"/>
        </w:numPr>
        <w:spacing w:line="360" w:lineRule="auto"/>
        <w:ind w:left="426"/>
      </w:pPr>
      <w:bookmarkStart w:id="18" w:name="_Toc209232081"/>
      <w:r>
        <w:t>Service Hours</w:t>
      </w:r>
      <w:bookmarkEnd w:id="18"/>
    </w:p>
    <w:tbl>
      <w:tblPr>
        <w:tblStyle w:val="TableGrid"/>
        <w:tblW w:w="10201" w:type="dxa"/>
        <w:tblLook w:val="04A0" w:firstRow="1" w:lastRow="0" w:firstColumn="1" w:lastColumn="0" w:noHBand="0" w:noVBand="1"/>
      </w:tblPr>
      <w:tblGrid>
        <w:gridCol w:w="3437"/>
        <w:gridCol w:w="6764"/>
      </w:tblGrid>
      <w:tr w:rsidR="007A1484" w:rsidRPr="007A1484" w14:paraId="0F374787" w14:textId="77777777" w:rsidTr="00F36E6F">
        <w:tc>
          <w:tcPr>
            <w:tcW w:w="3437" w:type="dxa"/>
            <w:shd w:val="clear" w:color="auto" w:fill="D9D9D9" w:themeFill="background1" w:themeFillShade="D9"/>
          </w:tcPr>
          <w:p w14:paraId="2F08EF3E" w14:textId="77777777" w:rsidR="007A1484" w:rsidRPr="007A1484" w:rsidRDefault="007A1484" w:rsidP="00A06AFD">
            <w:pPr>
              <w:spacing w:line="360" w:lineRule="auto"/>
              <w:jc w:val="both"/>
              <w:rPr>
                <w:rFonts w:ascii="Arial" w:hAnsi="Arial" w:cs="Arial"/>
                <w:b/>
                <w:sz w:val="24"/>
                <w:szCs w:val="28"/>
              </w:rPr>
            </w:pPr>
            <w:r w:rsidRPr="007A1484">
              <w:rPr>
                <w:rFonts w:ascii="Arial" w:hAnsi="Arial" w:cs="Arial"/>
                <w:b/>
                <w:sz w:val="24"/>
                <w:szCs w:val="28"/>
              </w:rPr>
              <w:t>Hours</w:t>
            </w:r>
          </w:p>
        </w:tc>
        <w:tc>
          <w:tcPr>
            <w:tcW w:w="6764" w:type="dxa"/>
            <w:shd w:val="clear" w:color="auto" w:fill="D9D9D9" w:themeFill="background1" w:themeFillShade="D9"/>
          </w:tcPr>
          <w:p w14:paraId="04CEDE6A" w14:textId="77777777" w:rsidR="007A1484" w:rsidRPr="007A1484" w:rsidRDefault="007A1484" w:rsidP="00A06AFD">
            <w:pPr>
              <w:spacing w:line="360" w:lineRule="auto"/>
              <w:jc w:val="both"/>
              <w:rPr>
                <w:rFonts w:ascii="Arial" w:hAnsi="Arial" w:cs="Arial"/>
                <w:b/>
                <w:sz w:val="24"/>
                <w:szCs w:val="28"/>
              </w:rPr>
            </w:pPr>
            <w:r w:rsidRPr="007A1484">
              <w:rPr>
                <w:rFonts w:ascii="Arial" w:hAnsi="Arial" w:cs="Arial"/>
                <w:b/>
                <w:sz w:val="24"/>
                <w:szCs w:val="28"/>
              </w:rPr>
              <w:t>Description</w:t>
            </w:r>
          </w:p>
        </w:tc>
      </w:tr>
      <w:tr w:rsidR="007A1484" w:rsidRPr="007A1484" w14:paraId="5257CCE5" w14:textId="77777777" w:rsidTr="00F44266">
        <w:tc>
          <w:tcPr>
            <w:tcW w:w="3437" w:type="dxa"/>
          </w:tcPr>
          <w:p w14:paraId="7DC47B75" w14:textId="77777777" w:rsidR="00BE1123" w:rsidRPr="00BE1123" w:rsidRDefault="00BE1123" w:rsidP="00A06AFD">
            <w:pPr>
              <w:spacing w:line="360" w:lineRule="auto"/>
              <w:jc w:val="both"/>
              <w:rPr>
                <w:rFonts w:ascii="Arial" w:hAnsi="Arial" w:cs="Arial"/>
                <w:b/>
                <w:bCs/>
                <w:sz w:val="24"/>
                <w:szCs w:val="28"/>
              </w:rPr>
            </w:pPr>
          </w:p>
          <w:p w14:paraId="56BFB04D" w14:textId="2AD30DC8" w:rsidR="007A1484" w:rsidRPr="00BE1123" w:rsidRDefault="007A1484" w:rsidP="00A06AFD">
            <w:pPr>
              <w:spacing w:line="360" w:lineRule="auto"/>
              <w:jc w:val="both"/>
              <w:rPr>
                <w:rFonts w:ascii="Arial" w:hAnsi="Arial" w:cs="Arial"/>
                <w:b/>
                <w:bCs/>
                <w:sz w:val="24"/>
                <w:szCs w:val="28"/>
              </w:rPr>
            </w:pPr>
            <w:r w:rsidRPr="00BE1123">
              <w:rPr>
                <w:rFonts w:ascii="Arial" w:hAnsi="Arial" w:cs="Arial"/>
                <w:b/>
                <w:bCs/>
                <w:sz w:val="24"/>
                <w:szCs w:val="28"/>
              </w:rPr>
              <w:t xml:space="preserve">Regular Service Hours </w:t>
            </w:r>
          </w:p>
        </w:tc>
        <w:tc>
          <w:tcPr>
            <w:tcW w:w="6764" w:type="dxa"/>
          </w:tcPr>
          <w:p w14:paraId="12DB64E6" w14:textId="77777777" w:rsidR="007A1484" w:rsidRPr="007A1484" w:rsidRDefault="007A1484" w:rsidP="00A06AFD">
            <w:pPr>
              <w:spacing w:line="360" w:lineRule="auto"/>
              <w:jc w:val="both"/>
              <w:rPr>
                <w:rFonts w:ascii="Arial" w:hAnsi="Arial" w:cs="Arial"/>
                <w:sz w:val="24"/>
                <w:szCs w:val="28"/>
              </w:rPr>
            </w:pPr>
            <w:r w:rsidRPr="007A1484">
              <w:rPr>
                <w:rFonts w:ascii="Arial" w:hAnsi="Arial" w:cs="Arial"/>
                <w:sz w:val="24"/>
                <w:szCs w:val="28"/>
              </w:rPr>
              <w:t>Monday to Friday</w:t>
            </w:r>
          </w:p>
          <w:p w14:paraId="05BA86C0" w14:textId="77777777" w:rsidR="007A1484" w:rsidRPr="007A1484" w:rsidRDefault="007A1484" w:rsidP="00A06AFD">
            <w:pPr>
              <w:spacing w:line="360" w:lineRule="auto"/>
              <w:jc w:val="both"/>
              <w:rPr>
                <w:rFonts w:ascii="Arial" w:hAnsi="Arial" w:cs="Arial"/>
                <w:sz w:val="24"/>
                <w:szCs w:val="28"/>
              </w:rPr>
            </w:pPr>
            <w:r w:rsidRPr="007A1484">
              <w:rPr>
                <w:rFonts w:ascii="Arial" w:hAnsi="Arial" w:cs="Arial"/>
                <w:sz w:val="24"/>
                <w:szCs w:val="28"/>
              </w:rPr>
              <w:t xml:space="preserve">Office Hours: 07:00 to 17:30 </w:t>
            </w:r>
          </w:p>
          <w:p w14:paraId="5FD03A42" w14:textId="77777777" w:rsidR="007A1484" w:rsidRPr="007A1484" w:rsidRDefault="007A1484" w:rsidP="00A06AFD">
            <w:pPr>
              <w:spacing w:line="360" w:lineRule="auto"/>
              <w:jc w:val="both"/>
              <w:rPr>
                <w:rFonts w:ascii="Arial" w:hAnsi="Arial" w:cs="Arial"/>
                <w:sz w:val="24"/>
                <w:szCs w:val="28"/>
              </w:rPr>
            </w:pPr>
            <w:r w:rsidRPr="007A1484">
              <w:rPr>
                <w:rFonts w:ascii="Arial" w:hAnsi="Arial" w:cs="Arial"/>
                <w:sz w:val="24"/>
                <w:szCs w:val="28"/>
              </w:rPr>
              <w:t>Standby hours: 17:30 to 07:00</w:t>
            </w:r>
          </w:p>
        </w:tc>
      </w:tr>
      <w:tr w:rsidR="007A1484" w:rsidRPr="007A1484" w14:paraId="5EBEA424" w14:textId="77777777" w:rsidTr="00F44266">
        <w:tc>
          <w:tcPr>
            <w:tcW w:w="3437" w:type="dxa"/>
          </w:tcPr>
          <w:p w14:paraId="100751FD" w14:textId="77777777" w:rsidR="00BE1123" w:rsidRPr="00BE1123" w:rsidRDefault="00BE1123" w:rsidP="00A06AFD">
            <w:pPr>
              <w:spacing w:line="360" w:lineRule="auto"/>
              <w:jc w:val="both"/>
              <w:rPr>
                <w:rFonts w:ascii="Arial" w:hAnsi="Arial" w:cs="Arial"/>
                <w:b/>
                <w:bCs/>
                <w:sz w:val="24"/>
                <w:szCs w:val="28"/>
              </w:rPr>
            </w:pPr>
          </w:p>
          <w:p w14:paraId="0D5C3BA5" w14:textId="75C1347B" w:rsidR="007A1484" w:rsidRPr="00BE1123" w:rsidRDefault="007A1484" w:rsidP="00A06AFD">
            <w:pPr>
              <w:spacing w:line="360" w:lineRule="auto"/>
              <w:jc w:val="both"/>
              <w:rPr>
                <w:rFonts w:ascii="Arial" w:hAnsi="Arial" w:cs="Arial"/>
                <w:b/>
                <w:bCs/>
                <w:sz w:val="24"/>
                <w:szCs w:val="28"/>
              </w:rPr>
            </w:pPr>
            <w:r w:rsidRPr="00BE1123">
              <w:rPr>
                <w:rFonts w:ascii="Arial" w:hAnsi="Arial" w:cs="Arial"/>
                <w:b/>
                <w:bCs/>
                <w:sz w:val="24"/>
                <w:szCs w:val="28"/>
              </w:rPr>
              <w:t xml:space="preserve">After Hours </w:t>
            </w:r>
          </w:p>
        </w:tc>
        <w:tc>
          <w:tcPr>
            <w:tcW w:w="6764" w:type="dxa"/>
          </w:tcPr>
          <w:p w14:paraId="2668E33D" w14:textId="77777777" w:rsidR="007A1484" w:rsidRPr="007A1484" w:rsidRDefault="007A1484" w:rsidP="00A06AFD">
            <w:pPr>
              <w:spacing w:line="360" w:lineRule="auto"/>
              <w:jc w:val="both"/>
              <w:rPr>
                <w:rFonts w:ascii="Arial" w:hAnsi="Arial" w:cs="Arial"/>
                <w:sz w:val="24"/>
                <w:szCs w:val="28"/>
              </w:rPr>
            </w:pPr>
            <w:r w:rsidRPr="007A1484">
              <w:rPr>
                <w:rFonts w:ascii="Arial" w:hAnsi="Arial" w:cs="Arial"/>
                <w:sz w:val="24"/>
                <w:szCs w:val="28"/>
              </w:rPr>
              <w:t xml:space="preserve">Monday to Friday – After 17:30 to 07:00  </w:t>
            </w:r>
          </w:p>
          <w:p w14:paraId="20E25AC7" w14:textId="77777777" w:rsidR="007A1484" w:rsidRPr="007A1484" w:rsidRDefault="007A1484" w:rsidP="00A06AFD">
            <w:pPr>
              <w:spacing w:line="360" w:lineRule="auto"/>
              <w:jc w:val="both"/>
              <w:rPr>
                <w:rFonts w:ascii="Arial" w:hAnsi="Arial" w:cs="Arial"/>
                <w:sz w:val="24"/>
                <w:szCs w:val="28"/>
              </w:rPr>
            </w:pPr>
            <w:r w:rsidRPr="007A1484">
              <w:rPr>
                <w:rFonts w:ascii="Arial" w:hAnsi="Arial" w:cs="Arial"/>
                <w:sz w:val="24"/>
                <w:szCs w:val="28"/>
              </w:rPr>
              <w:t xml:space="preserve">Weekends </w:t>
            </w:r>
          </w:p>
          <w:p w14:paraId="26C13FF0" w14:textId="77777777" w:rsidR="007A1484" w:rsidRPr="007A1484" w:rsidRDefault="007A1484" w:rsidP="00A06AFD">
            <w:pPr>
              <w:spacing w:line="360" w:lineRule="auto"/>
              <w:jc w:val="both"/>
              <w:rPr>
                <w:rFonts w:ascii="Arial" w:hAnsi="Arial" w:cs="Arial"/>
                <w:sz w:val="24"/>
                <w:szCs w:val="28"/>
              </w:rPr>
            </w:pPr>
            <w:r w:rsidRPr="007A1484">
              <w:rPr>
                <w:rFonts w:ascii="Arial" w:hAnsi="Arial" w:cs="Arial"/>
                <w:sz w:val="24"/>
                <w:szCs w:val="28"/>
              </w:rPr>
              <w:t>Public Holidays</w:t>
            </w:r>
          </w:p>
        </w:tc>
      </w:tr>
    </w:tbl>
    <w:p w14:paraId="7F3E8A6C" w14:textId="77777777" w:rsidR="00577B6F" w:rsidRDefault="00577B6F" w:rsidP="000B150E">
      <w:pPr>
        <w:spacing w:line="360" w:lineRule="auto"/>
        <w:rPr>
          <w:rFonts w:ascii="Arial" w:hAnsi="Arial" w:cs="Arial"/>
          <w:b/>
          <w:bCs/>
          <w:sz w:val="24"/>
        </w:rPr>
      </w:pPr>
    </w:p>
    <w:p w14:paraId="6B811BAE" w14:textId="6165BC71" w:rsidR="00CB40B9" w:rsidRPr="005F65CF" w:rsidRDefault="00CB40B9" w:rsidP="005F65CF">
      <w:pPr>
        <w:pStyle w:val="ListParagraph"/>
        <w:numPr>
          <w:ilvl w:val="3"/>
          <w:numId w:val="72"/>
        </w:numPr>
        <w:spacing w:line="360" w:lineRule="auto"/>
        <w:ind w:left="426"/>
        <w:rPr>
          <w:rFonts w:ascii="Arial" w:hAnsi="Arial" w:cs="Arial"/>
          <w:sz w:val="24"/>
        </w:rPr>
      </w:pPr>
      <w:r w:rsidRPr="005F65CF">
        <w:rPr>
          <w:rFonts w:ascii="Arial" w:hAnsi="Arial" w:cs="Arial"/>
          <w:b/>
          <w:bCs/>
          <w:sz w:val="24"/>
        </w:rPr>
        <w:lastRenderedPageBreak/>
        <w:t>Overtime</w:t>
      </w:r>
      <w:r w:rsidRPr="005F65CF">
        <w:rPr>
          <w:rFonts w:ascii="Arial" w:hAnsi="Arial" w:cs="Arial"/>
          <w:sz w:val="24"/>
        </w:rPr>
        <w:t>:</w:t>
      </w:r>
    </w:p>
    <w:p w14:paraId="530FC75D" w14:textId="56978D1F" w:rsidR="00CB40B9" w:rsidRPr="00CB40B9" w:rsidRDefault="00CB40B9" w:rsidP="00F44266">
      <w:pPr>
        <w:spacing w:before="0" w:after="0" w:line="360" w:lineRule="auto"/>
        <w:rPr>
          <w:rFonts w:ascii="Arial" w:hAnsi="Arial" w:cs="Arial"/>
          <w:sz w:val="24"/>
        </w:rPr>
      </w:pPr>
      <w:r w:rsidRPr="00CB40B9">
        <w:rPr>
          <w:rFonts w:ascii="Arial" w:hAnsi="Arial" w:cs="Arial"/>
          <w:sz w:val="24"/>
        </w:rPr>
        <w:t xml:space="preserve">The Service Provider and SARB </w:t>
      </w:r>
      <w:proofErr w:type="spellStart"/>
      <w:r w:rsidRPr="00CB40B9">
        <w:rPr>
          <w:rFonts w:ascii="Arial" w:hAnsi="Arial" w:cs="Arial"/>
          <w:sz w:val="24"/>
        </w:rPr>
        <w:t>recognise</w:t>
      </w:r>
      <w:proofErr w:type="spellEnd"/>
      <w:r w:rsidRPr="00CB40B9">
        <w:rPr>
          <w:rFonts w:ascii="Arial" w:hAnsi="Arial" w:cs="Arial"/>
          <w:sz w:val="24"/>
        </w:rPr>
        <w:t xml:space="preserve"> that on occasion, work activities may require scheduling of Services outside standard weekday hours. </w:t>
      </w:r>
    </w:p>
    <w:p w14:paraId="1F601D05" w14:textId="0D5FEFB7" w:rsidR="00CB40B9" w:rsidRDefault="00CB40B9" w:rsidP="00E62061">
      <w:pPr>
        <w:spacing w:line="360" w:lineRule="auto"/>
        <w:rPr>
          <w:rFonts w:ascii="Arial" w:hAnsi="Arial" w:cs="Arial"/>
          <w:sz w:val="24"/>
        </w:rPr>
      </w:pPr>
      <w:r w:rsidRPr="00CB40B9">
        <w:rPr>
          <w:rFonts w:ascii="Arial" w:hAnsi="Arial" w:cs="Arial"/>
          <w:sz w:val="24"/>
        </w:rPr>
        <w:t xml:space="preserve">Should there be a requirement it will be with prior approval. </w:t>
      </w:r>
      <w:r w:rsidR="00E62061">
        <w:rPr>
          <w:rFonts w:ascii="Arial" w:hAnsi="Arial" w:cs="Arial"/>
          <w:sz w:val="24"/>
        </w:rPr>
        <w:t xml:space="preserve">Payment or </w:t>
      </w:r>
      <w:r w:rsidRPr="00CB40B9">
        <w:rPr>
          <w:rFonts w:ascii="Arial" w:hAnsi="Arial" w:cs="Arial"/>
          <w:sz w:val="24"/>
        </w:rPr>
        <w:t>Time off will be given for any overtime worked</w:t>
      </w:r>
      <w:r w:rsidR="00A34FD5">
        <w:rPr>
          <w:rFonts w:ascii="Arial" w:hAnsi="Arial" w:cs="Arial"/>
          <w:sz w:val="24"/>
        </w:rPr>
        <w:t xml:space="preserve"> </w:t>
      </w:r>
    </w:p>
    <w:p w14:paraId="4DCB1850" w14:textId="5BC6E015" w:rsidR="00A34FD5" w:rsidRPr="00CB40B9" w:rsidRDefault="00A34FD5" w:rsidP="00CB40B9">
      <w:pPr>
        <w:spacing w:line="360" w:lineRule="auto"/>
        <w:rPr>
          <w:rFonts w:ascii="Arial" w:hAnsi="Arial" w:cs="Arial"/>
          <w:sz w:val="24"/>
        </w:rPr>
      </w:pPr>
      <w:r w:rsidRPr="00CB40B9">
        <w:rPr>
          <w:rFonts w:ascii="Arial" w:hAnsi="Arial" w:cs="Arial"/>
          <w:sz w:val="24"/>
        </w:rPr>
        <w:t xml:space="preserve">Non-pre-approved overtime </w:t>
      </w:r>
      <w:r w:rsidR="00901FC9">
        <w:rPr>
          <w:rFonts w:ascii="Arial" w:hAnsi="Arial" w:cs="Arial"/>
          <w:sz w:val="24"/>
        </w:rPr>
        <w:t xml:space="preserve">will not be paid and </w:t>
      </w:r>
      <w:r w:rsidRPr="00CB40B9">
        <w:rPr>
          <w:rFonts w:ascii="Arial" w:hAnsi="Arial" w:cs="Arial"/>
          <w:sz w:val="24"/>
        </w:rPr>
        <w:t xml:space="preserve">time off </w:t>
      </w:r>
      <w:proofErr w:type="gramStart"/>
      <w:r w:rsidRPr="00CB40B9">
        <w:rPr>
          <w:rFonts w:ascii="Arial" w:hAnsi="Arial" w:cs="Arial"/>
          <w:sz w:val="24"/>
        </w:rPr>
        <w:t xml:space="preserve">will be </w:t>
      </w:r>
      <w:r w:rsidR="00901FC9">
        <w:rPr>
          <w:rFonts w:ascii="Arial" w:hAnsi="Arial" w:cs="Arial"/>
          <w:sz w:val="24"/>
        </w:rPr>
        <w:t>not be</w:t>
      </w:r>
      <w:proofErr w:type="gramEnd"/>
      <w:r w:rsidR="00901FC9">
        <w:rPr>
          <w:rFonts w:ascii="Arial" w:hAnsi="Arial" w:cs="Arial"/>
          <w:sz w:val="24"/>
        </w:rPr>
        <w:t xml:space="preserve"> </w:t>
      </w:r>
      <w:r w:rsidRPr="00CB40B9">
        <w:rPr>
          <w:rFonts w:ascii="Arial" w:hAnsi="Arial" w:cs="Arial"/>
          <w:sz w:val="24"/>
        </w:rPr>
        <w:t>given</w:t>
      </w:r>
    </w:p>
    <w:p w14:paraId="14294347" w14:textId="7B02D487" w:rsidR="00CB40B9" w:rsidRPr="00CB40B9" w:rsidRDefault="00CB40B9" w:rsidP="00CB40B9">
      <w:pPr>
        <w:spacing w:line="360" w:lineRule="auto"/>
        <w:rPr>
          <w:rFonts w:ascii="Arial" w:hAnsi="Arial" w:cs="Arial"/>
          <w:sz w:val="24"/>
        </w:rPr>
      </w:pPr>
      <w:r w:rsidRPr="00CB40B9">
        <w:rPr>
          <w:rFonts w:ascii="Arial" w:hAnsi="Arial" w:cs="Arial"/>
          <w:sz w:val="24"/>
        </w:rPr>
        <w:tab/>
      </w:r>
    </w:p>
    <w:p w14:paraId="567E5400" w14:textId="66504955" w:rsidR="007D6DDE" w:rsidRDefault="00D52CE1" w:rsidP="005F65CF">
      <w:pPr>
        <w:pStyle w:val="Heading3"/>
        <w:numPr>
          <w:ilvl w:val="3"/>
          <w:numId w:val="72"/>
        </w:numPr>
        <w:spacing w:before="120" w:after="120" w:line="360" w:lineRule="auto"/>
        <w:ind w:left="-567" w:firstLine="600"/>
      </w:pPr>
      <w:bookmarkStart w:id="19" w:name="_Toc209232082"/>
      <w:r>
        <w:t xml:space="preserve">Service Overview </w:t>
      </w:r>
      <w:r w:rsidR="008D3854" w:rsidRPr="008D3854">
        <w:rPr>
          <w:b w:val="0"/>
          <w:bCs w:val="0"/>
        </w:rPr>
        <w:t>and</w:t>
      </w:r>
      <w:r w:rsidR="008D3854">
        <w:t xml:space="preserve"> Scope</w:t>
      </w:r>
      <w:bookmarkEnd w:id="19"/>
    </w:p>
    <w:p w14:paraId="63B12B6D" w14:textId="6DD2C939" w:rsidR="00801CF6" w:rsidRPr="00801CF6" w:rsidRDefault="00F22E53" w:rsidP="00801CF6">
      <w:pPr>
        <w:rPr>
          <w:rFonts w:ascii="Arial" w:hAnsi="Arial" w:cs="Arial"/>
        </w:rPr>
      </w:pPr>
      <w:r>
        <w:rPr>
          <w:rFonts w:ascii="Arial" w:hAnsi="Arial" w:cs="Arial"/>
        </w:rPr>
        <w:tab/>
      </w:r>
      <w:r w:rsidR="00801CF6" w:rsidRPr="00801CF6">
        <w:rPr>
          <w:rFonts w:ascii="Arial" w:hAnsi="Arial" w:cs="Arial"/>
        </w:rPr>
        <w:t xml:space="preserve">Refer to RFP template  </w:t>
      </w:r>
    </w:p>
    <w:p w14:paraId="77E9B9CD" w14:textId="2B9221FA" w:rsidR="00BD037C" w:rsidRPr="00D947CF" w:rsidRDefault="00BD037C" w:rsidP="005F65CF">
      <w:pPr>
        <w:pStyle w:val="Heading3"/>
        <w:numPr>
          <w:ilvl w:val="3"/>
          <w:numId w:val="72"/>
        </w:numPr>
        <w:spacing w:line="360" w:lineRule="auto"/>
        <w:ind w:left="426"/>
      </w:pPr>
      <w:bookmarkStart w:id="20" w:name="_Toc209232083"/>
      <w:proofErr w:type="spellStart"/>
      <w:r>
        <w:t>Excusions</w:t>
      </w:r>
      <w:bookmarkEnd w:id="20"/>
      <w:proofErr w:type="spellEnd"/>
      <w:r>
        <w:t xml:space="preserve"> </w:t>
      </w:r>
    </w:p>
    <w:p w14:paraId="34F2630C" w14:textId="76B97A74" w:rsidR="00C30F84" w:rsidRPr="00144E10" w:rsidRDefault="00C30F84" w:rsidP="00E825A2">
      <w:pPr>
        <w:shd w:val="clear" w:color="auto" w:fill="FFFFFF"/>
        <w:spacing w:before="75" w:after="75" w:line="360" w:lineRule="auto"/>
        <w:ind w:right="75"/>
        <w:rPr>
          <w:rFonts w:ascii="Arial" w:hAnsi="Arial" w:cs="Arial"/>
          <w:color w:val="242424"/>
          <w:sz w:val="24"/>
          <w:lang w:val="en-ZA" w:eastAsia="en-ZA"/>
        </w:rPr>
      </w:pPr>
      <w:r w:rsidRPr="00144E10">
        <w:rPr>
          <w:rFonts w:ascii="Arial" w:hAnsi="Arial" w:cs="Arial"/>
          <w:color w:val="242424"/>
          <w:sz w:val="24"/>
          <w:lang w:val="en-ZA" w:eastAsia="en-ZA"/>
        </w:rPr>
        <w:t xml:space="preserve">The following </w:t>
      </w:r>
      <w:proofErr w:type="spellStart"/>
      <w:r w:rsidRPr="00144E10">
        <w:rPr>
          <w:rFonts w:ascii="Arial" w:hAnsi="Arial" w:cs="Arial"/>
          <w:color w:val="242424"/>
          <w:sz w:val="24"/>
          <w:lang w:val="en-ZA" w:eastAsia="en-ZA"/>
        </w:rPr>
        <w:t>Funtions</w:t>
      </w:r>
      <w:proofErr w:type="spellEnd"/>
      <w:r w:rsidRPr="00144E10">
        <w:rPr>
          <w:rFonts w:ascii="Arial" w:hAnsi="Arial" w:cs="Arial"/>
          <w:color w:val="242424"/>
          <w:sz w:val="24"/>
          <w:lang w:val="en-ZA" w:eastAsia="en-ZA"/>
        </w:rPr>
        <w:t xml:space="preserve"> are </w:t>
      </w:r>
      <w:proofErr w:type="spellStart"/>
      <w:r w:rsidRPr="00144E10">
        <w:rPr>
          <w:rFonts w:ascii="Arial" w:hAnsi="Arial" w:cs="Arial"/>
          <w:color w:val="242424"/>
          <w:sz w:val="24"/>
          <w:lang w:val="en-ZA" w:eastAsia="en-ZA"/>
        </w:rPr>
        <w:t>explicty</w:t>
      </w:r>
      <w:proofErr w:type="spellEnd"/>
      <w:r w:rsidRPr="00144E10">
        <w:rPr>
          <w:rFonts w:ascii="Arial" w:hAnsi="Arial" w:cs="Arial"/>
          <w:color w:val="242424"/>
          <w:sz w:val="24"/>
          <w:lang w:val="en-ZA" w:eastAsia="en-ZA"/>
        </w:rPr>
        <w:t xml:space="preserve"> </w:t>
      </w:r>
      <w:proofErr w:type="spellStart"/>
      <w:r w:rsidRPr="00144E10">
        <w:rPr>
          <w:rFonts w:ascii="Arial" w:hAnsi="Arial" w:cs="Arial"/>
          <w:color w:val="242424"/>
          <w:sz w:val="24"/>
          <w:lang w:val="en-ZA" w:eastAsia="en-ZA"/>
        </w:rPr>
        <w:t>excuded</w:t>
      </w:r>
      <w:proofErr w:type="spellEnd"/>
      <w:r w:rsidRPr="00144E10">
        <w:rPr>
          <w:rFonts w:ascii="Arial" w:hAnsi="Arial" w:cs="Arial"/>
          <w:color w:val="242424"/>
          <w:sz w:val="24"/>
          <w:lang w:val="en-ZA" w:eastAsia="en-ZA"/>
        </w:rPr>
        <w:t xml:space="preserve"> from the scope </w:t>
      </w:r>
    </w:p>
    <w:tbl>
      <w:tblPr>
        <w:tblStyle w:val="TableGrid1"/>
        <w:tblW w:w="0" w:type="auto"/>
        <w:tblLook w:val="04A0" w:firstRow="1" w:lastRow="0" w:firstColumn="1" w:lastColumn="0" w:noHBand="0" w:noVBand="1"/>
      </w:tblPr>
      <w:tblGrid>
        <w:gridCol w:w="765"/>
        <w:gridCol w:w="9295"/>
      </w:tblGrid>
      <w:tr w:rsidR="00BF6E24" w:rsidRPr="00BF6E24" w14:paraId="101E0604" w14:textId="77777777" w:rsidTr="005B2B28">
        <w:tc>
          <w:tcPr>
            <w:tcW w:w="765" w:type="dxa"/>
            <w:tcBorders>
              <w:top w:val="single" w:sz="4" w:space="0" w:color="auto"/>
              <w:left w:val="single" w:sz="4" w:space="0" w:color="auto"/>
              <w:bottom w:val="single" w:sz="4" w:space="0" w:color="auto"/>
              <w:right w:val="single" w:sz="4" w:space="0" w:color="auto"/>
            </w:tcBorders>
            <w:shd w:val="clear" w:color="auto" w:fill="D9D9D9"/>
            <w:hideMark/>
          </w:tcPr>
          <w:p w14:paraId="38E129EA" w14:textId="77777777" w:rsidR="00BF6E24" w:rsidRPr="006E1B83" w:rsidRDefault="00BF6E24" w:rsidP="00BF6E24">
            <w:pPr>
              <w:spacing w:before="120" w:after="120" w:line="278" w:lineRule="auto"/>
              <w:jc w:val="center"/>
              <w:rPr>
                <w:rFonts w:ascii="Arial" w:hAnsi="Arial" w:cs="Arial"/>
                <w:b/>
                <w:bCs/>
                <w:color w:val="0D0D0D" w:themeColor="text1" w:themeTint="F2"/>
                <w:sz w:val="24"/>
              </w:rPr>
            </w:pPr>
            <w:r w:rsidRPr="006E1B83">
              <w:rPr>
                <w:rFonts w:ascii="Arial" w:hAnsi="Arial" w:cs="Arial"/>
                <w:b/>
                <w:bCs/>
                <w:color w:val="0D0D0D" w:themeColor="text1" w:themeTint="F2"/>
                <w:sz w:val="24"/>
              </w:rPr>
              <w:t>#</w:t>
            </w:r>
          </w:p>
        </w:tc>
        <w:tc>
          <w:tcPr>
            <w:tcW w:w="9295" w:type="dxa"/>
            <w:tcBorders>
              <w:top w:val="single" w:sz="4" w:space="0" w:color="auto"/>
              <w:left w:val="single" w:sz="4" w:space="0" w:color="auto"/>
              <w:bottom w:val="single" w:sz="4" w:space="0" w:color="auto"/>
              <w:right w:val="single" w:sz="4" w:space="0" w:color="auto"/>
            </w:tcBorders>
            <w:shd w:val="clear" w:color="auto" w:fill="D9D9D9"/>
            <w:hideMark/>
          </w:tcPr>
          <w:p w14:paraId="3111BA1F" w14:textId="77777777" w:rsidR="00BF6E24" w:rsidRPr="006E1B83" w:rsidRDefault="00BF6E24" w:rsidP="00BF6E24">
            <w:pPr>
              <w:spacing w:before="120" w:after="120" w:line="278" w:lineRule="auto"/>
              <w:rPr>
                <w:rFonts w:ascii="Arial" w:hAnsi="Arial" w:cs="Arial"/>
                <w:b/>
                <w:bCs/>
                <w:color w:val="0D0D0D" w:themeColor="text1" w:themeTint="F2"/>
                <w:sz w:val="24"/>
              </w:rPr>
            </w:pPr>
            <w:r w:rsidRPr="006E1B83">
              <w:rPr>
                <w:rFonts w:ascii="Arial" w:hAnsi="Arial" w:cs="Arial"/>
                <w:b/>
                <w:bCs/>
                <w:color w:val="0D0D0D" w:themeColor="text1" w:themeTint="F2"/>
                <w:sz w:val="24"/>
              </w:rPr>
              <w:t>The following services are explicitly excluded from the scope</w:t>
            </w:r>
            <w:r w:rsidRPr="006E1B83">
              <w:rPr>
                <w:rFonts w:ascii="Arial" w:hAnsi="Arial" w:cs="Arial"/>
                <w:color w:val="0D0D0D" w:themeColor="text1" w:themeTint="F2"/>
                <w:sz w:val="24"/>
              </w:rPr>
              <w:t xml:space="preserve">: </w:t>
            </w:r>
          </w:p>
        </w:tc>
      </w:tr>
      <w:tr w:rsidR="00BF6E24" w:rsidRPr="00BF6E24" w14:paraId="0C6F832D" w14:textId="77777777" w:rsidTr="00472EEF">
        <w:tc>
          <w:tcPr>
            <w:tcW w:w="765" w:type="dxa"/>
            <w:tcBorders>
              <w:top w:val="single" w:sz="4" w:space="0" w:color="auto"/>
              <w:left w:val="single" w:sz="4" w:space="0" w:color="auto"/>
              <w:bottom w:val="single" w:sz="4" w:space="0" w:color="auto"/>
              <w:right w:val="single" w:sz="4" w:space="0" w:color="auto"/>
            </w:tcBorders>
            <w:hideMark/>
          </w:tcPr>
          <w:p w14:paraId="6AD97741" w14:textId="77777777" w:rsidR="00BF6E24" w:rsidRPr="00BF6E24" w:rsidRDefault="00BF6E24" w:rsidP="00BF6E24">
            <w:pPr>
              <w:spacing w:before="120" w:after="120" w:line="480" w:lineRule="auto"/>
              <w:jc w:val="center"/>
              <w:rPr>
                <w:rFonts w:ascii="Arial" w:hAnsi="Arial" w:cs="Arial"/>
                <w:b/>
                <w:bCs/>
                <w:sz w:val="24"/>
              </w:rPr>
            </w:pPr>
            <w:r w:rsidRPr="00BF6E24">
              <w:rPr>
                <w:rFonts w:ascii="Arial" w:hAnsi="Arial" w:cs="Arial"/>
                <w:b/>
                <w:bCs/>
                <w:sz w:val="24"/>
              </w:rPr>
              <w:t>1</w:t>
            </w:r>
          </w:p>
        </w:tc>
        <w:tc>
          <w:tcPr>
            <w:tcW w:w="9295" w:type="dxa"/>
            <w:tcBorders>
              <w:top w:val="single" w:sz="4" w:space="0" w:color="auto"/>
              <w:left w:val="single" w:sz="4" w:space="0" w:color="auto"/>
              <w:bottom w:val="single" w:sz="4" w:space="0" w:color="auto"/>
              <w:right w:val="single" w:sz="4" w:space="0" w:color="auto"/>
            </w:tcBorders>
          </w:tcPr>
          <w:p w14:paraId="33C0F479" w14:textId="58655349" w:rsidR="00BF6E24" w:rsidRPr="00BF6E24" w:rsidRDefault="00472EEF" w:rsidP="00BF6E24">
            <w:pPr>
              <w:spacing w:before="120" w:after="120" w:line="480" w:lineRule="auto"/>
              <w:ind w:left="170"/>
              <w:rPr>
                <w:rFonts w:ascii="Arial" w:hAnsi="Arial" w:cs="Arial"/>
                <w:sz w:val="24"/>
              </w:rPr>
            </w:pPr>
            <w:r>
              <w:rPr>
                <w:rFonts w:ascii="Arial" w:hAnsi="Arial" w:cs="Arial"/>
                <w:sz w:val="24"/>
              </w:rPr>
              <w:t>Supply of server hardware and software</w:t>
            </w:r>
          </w:p>
        </w:tc>
      </w:tr>
      <w:tr w:rsidR="00BF6E24" w:rsidRPr="00BF6E24" w14:paraId="22770D21" w14:textId="77777777" w:rsidTr="00472EEF">
        <w:tc>
          <w:tcPr>
            <w:tcW w:w="765" w:type="dxa"/>
            <w:tcBorders>
              <w:top w:val="single" w:sz="4" w:space="0" w:color="auto"/>
              <w:left w:val="single" w:sz="4" w:space="0" w:color="auto"/>
              <w:bottom w:val="single" w:sz="4" w:space="0" w:color="auto"/>
              <w:right w:val="single" w:sz="4" w:space="0" w:color="auto"/>
            </w:tcBorders>
            <w:hideMark/>
          </w:tcPr>
          <w:p w14:paraId="2D08182F" w14:textId="77777777" w:rsidR="00BF6E24" w:rsidRPr="00BF6E24" w:rsidRDefault="00BF6E24" w:rsidP="00BF6E24">
            <w:pPr>
              <w:spacing w:before="120" w:after="120" w:line="480" w:lineRule="auto"/>
              <w:jc w:val="center"/>
              <w:rPr>
                <w:rFonts w:ascii="Arial" w:hAnsi="Arial" w:cs="Arial"/>
                <w:b/>
                <w:bCs/>
                <w:sz w:val="24"/>
              </w:rPr>
            </w:pPr>
            <w:r w:rsidRPr="00BF6E24">
              <w:rPr>
                <w:rFonts w:ascii="Arial" w:hAnsi="Arial" w:cs="Arial"/>
                <w:b/>
                <w:bCs/>
                <w:sz w:val="24"/>
              </w:rPr>
              <w:t>2</w:t>
            </w:r>
          </w:p>
        </w:tc>
        <w:tc>
          <w:tcPr>
            <w:tcW w:w="9295" w:type="dxa"/>
            <w:tcBorders>
              <w:top w:val="single" w:sz="4" w:space="0" w:color="auto"/>
              <w:left w:val="single" w:sz="4" w:space="0" w:color="auto"/>
              <w:bottom w:val="single" w:sz="4" w:space="0" w:color="auto"/>
              <w:right w:val="single" w:sz="4" w:space="0" w:color="auto"/>
            </w:tcBorders>
          </w:tcPr>
          <w:p w14:paraId="2A949DD0" w14:textId="5CFF2CEF" w:rsidR="00BF6E24" w:rsidRPr="00BF6E24" w:rsidRDefault="00472EEF" w:rsidP="00BF6E24">
            <w:pPr>
              <w:spacing w:before="120" w:after="120" w:line="480" w:lineRule="auto"/>
              <w:ind w:left="170"/>
              <w:rPr>
                <w:rFonts w:ascii="Arial" w:hAnsi="Arial" w:cs="Arial"/>
                <w:sz w:val="24"/>
              </w:rPr>
            </w:pPr>
            <w:r>
              <w:rPr>
                <w:rFonts w:ascii="Arial" w:hAnsi="Arial" w:cs="Arial"/>
                <w:sz w:val="24"/>
              </w:rPr>
              <w:t>Server hardware</w:t>
            </w:r>
            <w:r w:rsidR="0011171C">
              <w:rPr>
                <w:rFonts w:ascii="Arial" w:hAnsi="Arial" w:cs="Arial"/>
                <w:sz w:val="24"/>
              </w:rPr>
              <w:t xml:space="preserve"> </w:t>
            </w:r>
            <w:proofErr w:type="gramStart"/>
            <w:r w:rsidR="0011171C">
              <w:rPr>
                <w:rFonts w:ascii="Arial" w:hAnsi="Arial" w:cs="Arial"/>
                <w:sz w:val="24"/>
              </w:rPr>
              <w:t xml:space="preserve">/ </w:t>
            </w:r>
            <w:r>
              <w:rPr>
                <w:rFonts w:ascii="Arial" w:hAnsi="Arial" w:cs="Arial"/>
                <w:sz w:val="24"/>
              </w:rPr>
              <w:t xml:space="preserve"> break</w:t>
            </w:r>
            <w:proofErr w:type="gramEnd"/>
            <w:r>
              <w:rPr>
                <w:rFonts w:ascii="Arial" w:hAnsi="Arial" w:cs="Arial"/>
                <w:sz w:val="24"/>
              </w:rPr>
              <w:t xml:space="preserve"> fix services</w:t>
            </w:r>
          </w:p>
        </w:tc>
      </w:tr>
      <w:tr w:rsidR="00BF6E24" w:rsidRPr="00BF6E24" w14:paraId="0094A82B" w14:textId="77777777" w:rsidTr="00472EEF">
        <w:tc>
          <w:tcPr>
            <w:tcW w:w="765" w:type="dxa"/>
            <w:tcBorders>
              <w:top w:val="single" w:sz="4" w:space="0" w:color="auto"/>
              <w:left w:val="single" w:sz="4" w:space="0" w:color="auto"/>
              <w:bottom w:val="single" w:sz="4" w:space="0" w:color="auto"/>
              <w:right w:val="single" w:sz="4" w:space="0" w:color="auto"/>
            </w:tcBorders>
            <w:hideMark/>
          </w:tcPr>
          <w:p w14:paraId="4C3F794A" w14:textId="77777777" w:rsidR="00BF6E24" w:rsidRPr="00BF6E24" w:rsidRDefault="00BF6E24" w:rsidP="00BF6E24">
            <w:pPr>
              <w:spacing w:before="120" w:after="120" w:line="480" w:lineRule="auto"/>
              <w:jc w:val="center"/>
              <w:rPr>
                <w:rFonts w:ascii="Arial" w:hAnsi="Arial" w:cs="Arial"/>
                <w:b/>
                <w:bCs/>
                <w:sz w:val="24"/>
              </w:rPr>
            </w:pPr>
            <w:r w:rsidRPr="00BF6E24">
              <w:rPr>
                <w:rFonts w:ascii="Arial" w:hAnsi="Arial" w:cs="Arial"/>
                <w:b/>
                <w:bCs/>
                <w:sz w:val="24"/>
              </w:rPr>
              <w:t>3</w:t>
            </w:r>
          </w:p>
        </w:tc>
        <w:tc>
          <w:tcPr>
            <w:tcW w:w="9295" w:type="dxa"/>
            <w:tcBorders>
              <w:top w:val="single" w:sz="4" w:space="0" w:color="auto"/>
              <w:left w:val="single" w:sz="4" w:space="0" w:color="auto"/>
              <w:bottom w:val="single" w:sz="4" w:space="0" w:color="auto"/>
              <w:right w:val="single" w:sz="4" w:space="0" w:color="auto"/>
            </w:tcBorders>
          </w:tcPr>
          <w:p w14:paraId="3A1CDE9B" w14:textId="3EB5B9E8" w:rsidR="00BF6E24" w:rsidRPr="00BF6E24" w:rsidRDefault="00472EEF" w:rsidP="00BF6E24">
            <w:pPr>
              <w:spacing w:before="120" w:after="120" w:line="480" w:lineRule="auto"/>
              <w:ind w:left="170"/>
              <w:rPr>
                <w:rFonts w:ascii="Arial" w:hAnsi="Arial" w:cs="Arial"/>
                <w:sz w:val="24"/>
              </w:rPr>
            </w:pPr>
            <w:r>
              <w:rPr>
                <w:rFonts w:ascii="Arial" w:hAnsi="Arial" w:cs="Arial"/>
                <w:sz w:val="24"/>
              </w:rPr>
              <w:t>Supply of diagnostic tools</w:t>
            </w:r>
          </w:p>
        </w:tc>
      </w:tr>
      <w:tr w:rsidR="00BF6E24" w:rsidRPr="00BF6E24" w14:paraId="28496925" w14:textId="77777777" w:rsidTr="00472EEF">
        <w:tc>
          <w:tcPr>
            <w:tcW w:w="765" w:type="dxa"/>
            <w:tcBorders>
              <w:top w:val="single" w:sz="4" w:space="0" w:color="auto"/>
              <w:left w:val="single" w:sz="4" w:space="0" w:color="auto"/>
              <w:bottom w:val="single" w:sz="4" w:space="0" w:color="auto"/>
              <w:right w:val="single" w:sz="4" w:space="0" w:color="auto"/>
            </w:tcBorders>
            <w:hideMark/>
          </w:tcPr>
          <w:p w14:paraId="62043483" w14:textId="77777777" w:rsidR="00BF6E24" w:rsidRPr="00BF6E24" w:rsidRDefault="00BF6E24" w:rsidP="00BF6E24">
            <w:pPr>
              <w:spacing w:before="120" w:after="120" w:line="480" w:lineRule="auto"/>
              <w:jc w:val="center"/>
              <w:rPr>
                <w:rFonts w:ascii="Arial" w:hAnsi="Arial" w:cs="Arial"/>
                <w:b/>
                <w:bCs/>
                <w:sz w:val="24"/>
              </w:rPr>
            </w:pPr>
            <w:r w:rsidRPr="00BF6E24">
              <w:rPr>
                <w:rFonts w:ascii="Arial" w:hAnsi="Arial" w:cs="Arial"/>
                <w:b/>
                <w:bCs/>
                <w:sz w:val="24"/>
              </w:rPr>
              <w:t>4</w:t>
            </w:r>
          </w:p>
        </w:tc>
        <w:tc>
          <w:tcPr>
            <w:tcW w:w="9295" w:type="dxa"/>
            <w:tcBorders>
              <w:top w:val="single" w:sz="4" w:space="0" w:color="auto"/>
              <w:left w:val="single" w:sz="4" w:space="0" w:color="auto"/>
              <w:bottom w:val="single" w:sz="4" w:space="0" w:color="auto"/>
              <w:right w:val="single" w:sz="4" w:space="0" w:color="auto"/>
            </w:tcBorders>
          </w:tcPr>
          <w:p w14:paraId="565F7CF3" w14:textId="4580E6F1" w:rsidR="00BF6E24" w:rsidRPr="00BF6E24" w:rsidRDefault="00A7155B" w:rsidP="00BF6E24">
            <w:pPr>
              <w:spacing w:before="120" w:after="120" w:line="480" w:lineRule="auto"/>
              <w:ind w:left="170"/>
              <w:rPr>
                <w:rFonts w:ascii="Arial" w:hAnsi="Arial" w:cs="Arial"/>
                <w:sz w:val="24"/>
              </w:rPr>
            </w:pPr>
            <w:r>
              <w:rPr>
                <w:rFonts w:ascii="Arial" w:hAnsi="Arial" w:cs="Arial"/>
                <w:sz w:val="24"/>
              </w:rPr>
              <w:t>Server hardware warranty service</w:t>
            </w:r>
          </w:p>
        </w:tc>
      </w:tr>
      <w:tr w:rsidR="001C4F79" w:rsidRPr="00BF6E24" w14:paraId="1CBF802C" w14:textId="77777777" w:rsidTr="005B2B28">
        <w:tc>
          <w:tcPr>
            <w:tcW w:w="765" w:type="dxa"/>
            <w:tcBorders>
              <w:top w:val="single" w:sz="4" w:space="0" w:color="auto"/>
              <w:left w:val="single" w:sz="4" w:space="0" w:color="auto"/>
              <w:bottom w:val="single" w:sz="4" w:space="0" w:color="auto"/>
              <w:right w:val="single" w:sz="4" w:space="0" w:color="auto"/>
            </w:tcBorders>
          </w:tcPr>
          <w:p w14:paraId="658F9EA1" w14:textId="1E3BD79B" w:rsidR="001C4F79" w:rsidRPr="00BF6E24" w:rsidRDefault="00307F18" w:rsidP="001C4F79">
            <w:pPr>
              <w:spacing w:before="0" w:after="160" w:line="480" w:lineRule="auto"/>
              <w:jc w:val="center"/>
              <w:rPr>
                <w:rFonts w:ascii="Arial" w:hAnsi="Arial" w:cs="Arial"/>
                <w:b/>
                <w:bCs/>
                <w:sz w:val="24"/>
              </w:rPr>
            </w:pPr>
            <w:r>
              <w:rPr>
                <w:rFonts w:ascii="Arial" w:hAnsi="Arial" w:cs="Arial"/>
                <w:b/>
                <w:bCs/>
                <w:sz w:val="24"/>
              </w:rPr>
              <w:t>5</w:t>
            </w:r>
          </w:p>
        </w:tc>
        <w:tc>
          <w:tcPr>
            <w:tcW w:w="9295" w:type="dxa"/>
            <w:tcBorders>
              <w:top w:val="single" w:sz="4" w:space="0" w:color="auto"/>
              <w:left w:val="single" w:sz="4" w:space="0" w:color="auto"/>
              <w:bottom w:val="single" w:sz="4" w:space="0" w:color="auto"/>
              <w:right w:val="single" w:sz="4" w:space="0" w:color="auto"/>
            </w:tcBorders>
          </w:tcPr>
          <w:p w14:paraId="51C564F9" w14:textId="0FC98AD0" w:rsidR="001C4F79" w:rsidRPr="00BF6E24" w:rsidRDefault="001C4F79" w:rsidP="001C4F79">
            <w:pPr>
              <w:spacing w:before="120" w:after="120" w:line="480" w:lineRule="auto"/>
              <w:ind w:left="170"/>
              <w:rPr>
                <w:rFonts w:ascii="Arial" w:hAnsi="Arial" w:cs="Arial"/>
                <w:color w:val="EE0000"/>
                <w:sz w:val="24"/>
              </w:rPr>
            </w:pPr>
            <w:r w:rsidRPr="00BF6E24">
              <w:rPr>
                <w:rFonts w:ascii="Arial" w:hAnsi="Arial" w:cs="Arial"/>
                <w:color w:val="EE0000"/>
                <w:sz w:val="24"/>
              </w:rPr>
              <w:t>Please add …………………</w:t>
            </w:r>
          </w:p>
        </w:tc>
      </w:tr>
      <w:tr w:rsidR="001C4F79" w:rsidRPr="00BF6E24" w14:paraId="7BADE84D" w14:textId="77777777" w:rsidTr="005B2B28">
        <w:tc>
          <w:tcPr>
            <w:tcW w:w="765" w:type="dxa"/>
            <w:tcBorders>
              <w:top w:val="single" w:sz="4" w:space="0" w:color="auto"/>
              <w:left w:val="single" w:sz="4" w:space="0" w:color="auto"/>
              <w:bottom w:val="single" w:sz="4" w:space="0" w:color="auto"/>
              <w:right w:val="single" w:sz="4" w:space="0" w:color="auto"/>
            </w:tcBorders>
          </w:tcPr>
          <w:p w14:paraId="79A4D80B" w14:textId="238F67FE" w:rsidR="001C4F79" w:rsidRPr="00BF6E24" w:rsidRDefault="00307F18" w:rsidP="001C4F79">
            <w:pPr>
              <w:spacing w:before="0" w:after="160" w:line="480" w:lineRule="auto"/>
              <w:jc w:val="center"/>
              <w:rPr>
                <w:rFonts w:ascii="Arial" w:hAnsi="Arial" w:cs="Arial"/>
                <w:b/>
                <w:bCs/>
                <w:sz w:val="24"/>
              </w:rPr>
            </w:pPr>
            <w:r>
              <w:rPr>
                <w:rFonts w:ascii="Arial" w:hAnsi="Arial" w:cs="Arial"/>
                <w:b/>
                <w:bCs/>
                <w:sz w:val="24"/>
              </w:rPr>
              <w:t>6</w:t>
            </w:r>
          </w:p>
        </w:tc>
        <w:tc>
          <w:tcPr>
            <w:tcW w:w="9295" w:type="dxa"/>
            <w:tcBorders>
              <w:top w:val="single" w:sz="4" w:space="0" w:color="auto"/>
              <w:left w:val="single" w:sz="4" w:space="0" w:color="auto"/>
              <w:bottom w:val="single" w:sz="4" w:space="0" w:color="auto"/>
              <w:right w:val="single" w:sz="4" w:space="0" w:color="auto"/>
            </w:tcBorders>
          </w:tcPr>
          <w:p w14:paraId="440129D0" w14:textId="41DF19C4" w:rsidR="001C4F79" w:rsidRPr="00BF6E24" w:rsidRDefault="001C4F79" w:rsidP="001C4F79">
            <w:pPr>
              <w:spacing w:before="120" w:after="120" w:line="480" w:lineRule="auto"/>
              <w:ind w:left="170"/>
              <w:rPr>
                <w:rFonts w:ascii="Arial" w:hAnsi="Arial" w:cs="Arial"/>
                <w:color w:val="EE0000"/>
                <w:sz w:val="24"/>
              </w:rPr>
            </w:pPr>
            <w:r w:rsidRPr="00BF6E24">
              <w:rPr>
                <w:rFonts w:ascii="Arial" w:hAnsi="Arial" w:cs="Arial"/>
                <w:color w:val="EE0000"/>
                <w:sz w:val="24"/>
              </w:rPr>
              <w:t>Please add …………………</w:t>
            </w:r>
          </w:p>
        </w:tc>
      </w:tr>
    </w:tbl>
    <w:p w14:paraId="1F3E89FE" w14:textId="77777777" w:rsidR="000A6984" w:rsidRPr="00D947CF" w:rsidRDefault="000A6984" w:rsidP="006D4672">
      <w:pPr>
        <w:spacing w:before="0" w:after="0" w:line="360" w:lineRule="auto"/>
        <w:ind w:left="1440"/>
        <w:rPr>
          <w:rFonts w:ascii="Arial" w:hAnsi="Arial" w:cs="Arial"/>
          <w:color w:val="C0C0C0"/>
        </w:rPr>
      </w:pPr>
    </w:p>
    <w:p w14:paraId="1F3E89FF" w14:textId="4EAE35AA" w:rsidR="000A6984" w:rsidRPr="00D947CF" w:rsidRDefault="000A6984" w:rsidP="00D0211F">
      <w:pPr>
        <w:pStyle w:val="Heading2"/>
        <w:numPr>
          <w:ilvl w:val="0"/>
          <w:numId w:val="6"/>
        </w:numPr>
        <w:spacing w:before="360" w:after="240" w:line="360" w:lineRule="auto"/>
        <w:rPr>
          <w:sz w:val="32"/>
          <w:szCs w:val="32"/>
        </w:rPr>
      </w:pPr>
      <w:r>
        <w:br w:type="page"/>
      </w:r>
      <w:bookmarkStart w:id="21" w:name="_Toc255739549"/>
      <w:bookmarkStart w:id="22" w:name="_Toc266264182"/>
      <w:bookmarkStart w:id="23" w:name="_Toc384050231"/>
      <w:bookmarkStart w:id="24" w:name="_Toc209232084"/>
      <w:r w:rsidRPr="66B1243B">
        <w:rPr>
          <w:sz w:val="32"/>
          <w:szCs w:val="32"/>
        </w:rPr>
        <w:lastRenderedPageBreak/>
        <w:t>Proposal Preparation Instructions</w:t>
      </w:r>
      <w:bookmarkEnd w:id="21"/>
      <w:bookmarkEnd w:id="22"/>
      <w:bookmarkEnd w:id="23"/>
      <w:bookmarkEnd w:id="24"/>
    </w:p>
    <w:p w14:paraId="1F3E8A00" w14:textId="42BAD1A0" w:rsidR="000A6984" w:rsidRPr="00D947CF" w:rsidRDefault="000A6984" w:rsidP="006D4672">
      <w:pPr>
        <w:pStyle w:val="Heading3"/>
        <w:tabs>
          <w:tab w:val="num" w:pos="900"/>
        </w:tabs>
        <w:spacing w:line="360" w:lineRule="auto"/>
        <w:ind w:left="900" w:hanging="540"/>
      </w:pPr>
      <w:bookmarkStart w:id="25" w:name="_Toc255739550"/>
      <w:bookmarkStart w:id="26" w:name="_Toc266264183"/>
      <w:bookmarkStart w:id="27" w:name="_Toc384050232"/>
      <w:bookmarkStart w:id="28" w:name="_Toc209232085"/>
      <w:r>
        <w:t>Vendor’s Understanding of the RFP</w:t>
      </w:r>
      <w:bookmarkEnd w:id="25"/>
      <w:bookmarkEnd w:id="26"/>
      <w:bookmarkEnd w:id="27"/>
      <w:bookmarkEnd w:id="28"/>
    </w:p>
    <w:p w14:paraId="1F3E8A01" w14:textId="178D1A80" w:rsidR="000A6984" w:rsidRPr="00987CE8" w:rsidRDefault="000A6984" w:rsidP="006D4672">
      <w:pPr>
        <w:spacing w:line="360" w:lineRule="auto"/>
        <w:ind w:left="360"/>
        <w:rPr>
          <w:rFonts w:ascii="Arial" w:hAnsi="Arial" w:cs="Arial"/>
          <w:sz w:val="24"/>
        </w:rPr>
      </w:pPr>
      <w:r w:rsidRPr="00D44E3F">
        <w:rPr>
          <w:rFonts w:ascii="Arial" w:hAnsi="Arial" w:cs="Arial"/>
          <w:sz w:val="24"/>
        </w:rPr>
        <w:t>In responding to this RFP, the vendor fully accepts the responsibility to understand the RFP in its entirety, and in detail, including making any inquiries to</w:t>
      </w:r>
      <w:r w:rsidR="00BD2C1F" w:rsidRPr="00D44E3F">
        <w:rPr>
          <w:rFonts w:ascii="Arial" w:hAnsi="Arial" w:cs="Arial"/>
          <w:sz w:val="24"/>
        </w:rPr>
        <w:t xml:space="preserve"> the South African Reserve Bank </w:t>
      </w:r>
      <w:r w:rsidRPr="00D44E3F">
        <w:rPr>
          <w:rFonts w:ascii="Arial" w:hAnsi="Arial" w:cs="Arial"/>
          <w:sz w:val="24"/>
        </w:rPr>
        <w:t xml:space="preserve">as necessary to gain such understanding. </w:t>
      </w:r>
      <w:r w:rsidR="00BD2C1F" w:rsidRPr="00D44E3F">
        <w:rPr>
          <w:rFonts w:ascii="Arial" w:hAnsi="Arial" w:cs="Arial"/>
          <w:sz w:val="24"/>
        </w:rPr>
        <w:t>The South African Reserve Bank</w:t>
      </w:r>
      <w:r w:rsidRPr="00D44E3F">
        <w:rPr>
          <w:rFonts w:ascii="Arial" w:hAnsi="Arial" w:cs="Arial"/>
          <w:sz w:val="24"/>
        </w:rPr>
        <w:t xml:space="preserve"> reserves the right to disqualify any vendor who demonstrates less than such understanding. Further,</w:t>
      </w:r>
      <w:r w:rsidR="00BD2C1F" w:rsidRPr="00D44E3F">
        <w:rPr>
          <w:rFonts w:ascii="Arial" w:hAnsi="Arial" w:cs="Arial"/>
          <w:sz w:val="24"/>
        </w:rPr>
        <w:t xml:space="preserve"> the South African Reserve Bank</w:t>
      </w:r>
      <w:r w:rsidRPr="00D44E3F">
        <w:rPr>
          <w:rFonts w:ascii="Arial" w:hAnsi="Arial" w:cs="Arial"/>
          <w:sz w:val="24"/>
        </w:rPr>
        <w:t xml:space="preserve"> reserves the right to determine, at its sole discretion, whether the vendor has demonstrated such understanding. That right extends to cancellation of award if award has been made. Such disqualification and/or cancellation </w:t>
      </w:r>
      <w:r w:rsidRPr="00987CE8">
        <w:rPr>
          <w:rFonts w:ascii="Arial" w:hAnsi="Arial" w:cs="Arial"/>
          <w:sz w:val="24"/>
        </w:rPr>
        <w:t>shall be at no fault, cost, or liability whatsoever to</w:t>
      </w:r>
      <w:r w:rsidR="00BD2C1F" w:rsidRPr="00987CE8">
        <w:rPr>
          <w:rFonts w:ascii="Arial" w:hAnsi="Arial" w:cs="Arial"/>
          <w:sz w:val="24"/>
        </w:rPr>
        <w:t xml:space="preserve"> the South African Reserve Bank</w:t>
      </w:r>
    </w:p>
    <w:p w14:paraId="1F3E8A02" w14:textId="66406BAB" w:rsidR="000A6984" w:rsidRPr="00D947CF" w:rsidRDefault="000A6984" w:rsidP="006D4672">
      <w:pPr>
        <w:pStyle w:val="Heading3"/>
        <w:tabs>
          <w:tab w:val="num" w:pos="900"/>
        </w:tabs>
        <w:spacing w:line="360" w:lineRule="auto"/>
        <w:ind w:left="900" w:hanging="540"/>
      </w:pPr>
      <w:bookmarkStart w:id="29" w:name="_Toc255739551"/>
      <w:bookmarkStart w:id="30" w:name="_Toc266264184"/>
      <w:bookmarkStart w:id="31" w:name="_Toc384050233"/>
      <w:bookmarkStart w:id="32" w:name="_Toc209232086"/>
      <w:r>
        <w:t>Statement</w:t>
      </w:r>
      <w:r w:rsidR="097A6289">
        <w:t xml:space="preserve"> of Good Faith</w:t>
      </w:r>
      <w:bookmarkEnd w:id="29"/>
      <w:bookmarkEnd w:id="30"/>
      <w:bookmarkEnd w:id="31"/>
      <w:bookmarkEnd w:id="32"/>
    </w:p>
    <w:p w14:paraId="1F3E8A03" w14:textId="14E23BBA" w:rsidR="000A6984" w:rsidRPr="00987CE8" w:rsidRDefault="000A6984" w:rsidP="006D4672">
      <w:pPr>
        <w:spacing w:line="360" w:lineRule="auto"/>
        <w:ind w:left="360"/>
        <w:rPr>
          <w:rFonts w:ascii="Arial" w:hAnsi="Arial" w:cs="Arial"/>
          <w:sz w:val="24"/>
        </w:rPr>
      </w:pPr>
      <w:r w:rsidRPr="00987CE8">
        <w:rPr>
          <w:rFonts w:ascii="Arial" w:hAnsi="Arial" w:cs="Arial"/>
          <w:sz w:val="24"/>
        </w:rPr>
        <w:t>All information provided by</w:t>
      </w:r>
      <w:r w:rsidR="00BD2C1F" w:rsidRPr="00987CE8">
        <w:rPr>
          <w:rFonts w:ascii="Arial" w:hAnsi="Arial" w:cs="Arial"/>
          <w:sz w:val="24"/>
        </w:rPr>
        <w:t xml:space="preserve"> the South African Reserve Bank </w:t>
      </w:r>
      <w:r w:rsidRPr="00987CE8">
        <w:rPr>
          <w:rFonts w:ascii="Arial" w:hAnsi="Arial" w:cs="Arial"/>
          <w:sz w:val="24"/>
        </w:rPr>
        <w:t>in this RFP is offered in good faith. Individual items are subject to change at any time.</w:t>
      </w:r>
      <w:r w:rsidR="00BD2C1F" w:rsidRPr="00987CE8">
        <w:rPr>
          <w:rFonts w:ascii="Arial" w:hAnsi="Arial" w:cs="Arial"/>
          <w:sz w:val="24"/>
        </w:rPr>
        <w:t xml:space="preserve"> The Bank</w:t>
      </w:r>
      <w:r w:rsidRPr="00987CE8">
        <w:rPr>
          <w:rFonts w:ascii="Arial" w:hAnsi="Arial" w:cs="Arial"/>
          <w:sz w:val="24"/>
        </w:rPr>
        <w:t xml:space="preserve"> makes no certification that any item is without error.</w:t>
      </w:r>
      <w:r w:rsidR="00BD2C1F" w:rsidRPr="00987CE8">
        <w:rPr>
          <w:rFonts w:ascii="Arial" w:hAnsi="Arial" w:cs="Arial"/>
          <w:sz w:val="24"/>
        </w:rPr>
        <w:t xml:space="preserve"> The Bank</w:t>
      </w:r>
      <w:r w:rsidRPr="00987CE8">
        <w:rPr>
          <w:rFonts w:ascii="Arial" w:hAnsi="Arial" w:cs="Arial"/>
          <w:sz w:val="24"/>
        </w:rPr>
        <w:t xml:space="preserve"> is not responsible or liable for any use of the information or for any claims asserted therefrom</w:t>
      </w:r>
    </w:p>
    <w:p w14:paraId="1F3E8A04" w14:textId="06DD817B" w:rsidR="000A6984" w:rsidRPr="00D947CF" w:rsidRDefault="006A21A6" w:rsidP="006D4672">
      <w:pPr>
        <w:pStyle w:val="Heading3"/>
        <w:tabs>
          <w:tab w:val="num" w:pos="900"/>
        </w:tabs>
        <w:spacing w:line="360" w:lineRule="auto"/>
      </w:pPr>
      <w:r>
        <w:tab/>
      </w:r>
      <w:bookmarkStart w:id="33" w:name="_Toc209232087"/>
      <w:r w:rsidR="00127CB8">
        <w:t>Points of Contact</w:t>
      </w:r>
      <w:bookmarkEnd w:id="33"/>
    </w:p>
    <w:p w14:paraId="1F3E8A05" w14:textId="77777777" w:rsidR="000A6984" w:rsidRPr="00AB6DE8" w:rsidRDefault="000A6984" w:rsidP="006D4672">
      <w:pPr>
        <w:spacing w:line="360" w:lineRule="auto"/>
        <w:ind w:left="360"/>
        <w:rPr>
          <w:rFonts w:ascii="Arial" w:hAnsi="Arial" w:cs="Arial"/>
          <w:sz w:val="24"/>
        </w:rPr>
      </w:pPr>
      <w:r w:rsidRPr="00AB6DE8">
        <w:rPr>
          <w:rFonts w:ascii="Arial" w:hAnsi="Arial" w:cs="Arial"/>
          <w:sz w:val="24"/>
        </w:rPr>
        <w:t>Verbal communication shall not be effective unless formally confirmed in writing by the specified procurement official in charge of managing this RFP process. In no case shall verbal communication govern over written communication.</w:t>
      </w:r>
    </w:p>
    <w:p w14:paraId="1F3E8A06" w14:textId="77777777" w:rsidR="000A6984" w:rsidRPr="00AB6DE8" w:rsidRDefault="000A6984" w:rsidP="006D4672">
      <w:pPr>
        <w:spacing w:line="360" w:lineRule="auto"/>
        <w:ind w:left="360"/>
        <w:rPr>
          <w:rFonts w:ascii="Arial" w:hAnsi="Arial" w:cs="Arial"/>
          <w:sz w:val="24"/>
        </w:rPr>
      </w:pPr>
      <w:r w:rsidRPr="00AB6DE8">
        <w:rPr>
          <w:rFonts w:ascii="Arial" w:hAnsi="Arial" w:cs="Arial"/>
          <w:sz w:val="24"/>
        </w:rPr>
        <w:t>Vendors’ inquiries, questions, and requests for clarification related to this RFP are to be directed in writing to:</w:t>
      </w:r>
    </w:p>
    <w:p w14:paraId="1B3852E9" w14:textId="5AD180D8" w:rsidR="00BD2C1F" w:rsidRPr="00B84055" w:rsidRDefault="00BD2C1F" w:rsidP="006D4672">
      <w:pPr>
        <w:spacing w:before="0" w:after="0" w:line="360" w:lineRule="auto"/>
        <w:ind w:left="720"/>
        <w:rPr>
          <w:rFonts w:ascii="Arial" w:hAnsi="Arial" w:cs="Arial"/>
          <w:b/>
          <w:bCs/>
          <w:sz w:val="24"/>
        </w:rPr>
      </w:pPr>
      <w:r w:rsidRPr="00B84055">
        <w:rPr>
          <w:rFonts w:ascii="Arial" w:hAnsi="Arial" w:cs="Arial"/>
          <w:b/>
          <w:bCs/>
          <w:sz w:val="24"/>
        </w:rPr>
        <w:t>South African Reserve Bank</w:t>
      </w:r>
    </w:p>
    <w:p w14:paraId="2F03B022" w14:textId="5C71E299" w:rsidR="00BD2C1F" w:rsidRPr="00B84055" w:rsidRDefault="00BD2C1F" w:rsidP="006D4672">
      <w:pPr>
        <w:spacing w:before="0" w:after="0" w:line="360" w:lineRule="auto"/>
        <w:ind w:left="720"/>
        <w:rPr>
          <w:rFonts w:ascii="Arial" w:hAnsi="Arial" w:cs="Arial"/>
          <w:sz w:val="24"/>
        </w:rPr>
      </w:pPr>
      <w:r w:rsidRPr="00B84055">
        <w:rPr>
          <w:rFonts w:ascii="Arial" w:hAnsi="Arial" w:cs="Arial"/>
          <w:sz w:val="24"/>
        </w:rPr>
        <w:t>Procurement Division</w:t>
      </w:r>
    </w:p>
    <w:p w14:paraId="1F3E8A0C" w14:textId="40BCC68F" w:rsidR="000A6984" w:rsidRPr="00B84055" w:rsidRDefault="000A6984" w:rsidP="006D4672">
      <w:pPr>
        <w:spacing w:before="0" w:after="0" w:line="360" w:lineRule="auto"/>
        <w:ind w:left="720"/>
        <w:rPr>
          <w:rFonts w:ascii="Arial" w:hAnsi="Arial" w:cs="Arial"/>
          <w:color w:val="EE0000"/>
          <w:sz w:val="24"/>
        </w:rPr>
      </w:pPr>
      <w:r w:rsidRPr="00B84055">
        <w:rPr>
          <w:rFonts w:ascii="Arial" w:hAnsi="Arial" w:cs="Arial"/>
          <w:b/>
          <w:bCs/>
          <w:color w:val="EE0000"/>
          <w:sz w:val="24"/>
        </w:rPr>
        <w:t>Attention</w:t>
      </w:r>
      <w:r w:rsidRPr="00B84055">
        <w:rPr>
          <w:rFonts w:ascii="Arial" w:hAnsi="Arial" w:cs="Arial"/>
          <w:color w:val="EE0000"/>
          <w:sz w:val="24"/>
        </w:rPr>
        <w:t>:</w:t>
      </w:r>
      <w:r w:rsidRPr="00B84055">
        <w:rPr>
          <w:rFonts w:ascii="Arial" w:hAnsi="Arial" w:cs="Arial"/>
          <w:color w:val="EE0000"/>
          <w:sz w:val="24"/>
        </w:rPr>
        <w:tab/>
      </w:r>
      <w:r w:rsidR="00FD6430" w:rsidRPr="00B84055">
        <w:rPr>
          <w:rFonts w:ascii="Arial" w:hAnsi="Arial" w:cs="Arial"/>
          <w:color w:val="EE0000"/>
          <w:sz w:val="24"/>
        </w:rPr>
        <w:t>Someone</w:t>
      </w:r>
    </w:p>
    <w:p w14:paraId="1F3E8A0D" w14:textId="74BA4D30" w:rsidR="000A6984" w:rsidRPr="00B84055" w:rsidRDefault="000A6984" w:rsidP="006D4672">
      <w:pPr>
        <w:spacing w:before="0" w:after="0" w:line="360" w:lineRule="auto"/>
        <w:ind w:left="720"/>
        <w:rPr>
          <w:rFonts w:ascii="Arial" w:hAnsi="Arial" w:cs="Arial"/>
          <w:color w:val="EE0000"/>
          <w:sz w:val="24"/>
        </w:rPr>
      </w:pPr>
      <w:r w:rsidRPr="00B84055">
        <w:rPr>
          <w:rFonts w:ascii="Arial" w:hAnsi="Arial" w:cs="Arial"/>
          <w:b/>
          <w:bCs/>
          <w:color w:val="EE0000"/>
          <w:sz w:val="24"/>
        </w:rPr>
        <w:t>Telephone</w:t>
      </w:r>
      <w:r w:rsidRPr="00B84055">
        <w:rPr>
          <w:rFonts w:ascii="Arial" w:hAnsi="Arial" w:cs="Arial"/>
          <w:color w:val="EE0000"/>
          <w:sz w:val="24"/>
        </w:rPr>
        <w:t>:</w:t>
      </w:r>
      <w:r w:rsidRPr="00B84055">
        <w:rPr>
          <w:rFonts w:ascii="Arial" w:hAnsi="Arial" w:cs="Arial"/>
          <w:color w:val="EE0000"/>
          <w:sz w:val="24"/>
        </w:rPr>
        <w:tab/>
      </w:r>
      <w:r w:rsidR="00E12253" w:rsidRPr="00B84055">
        <w:rPr>
          <w:rFonts w:ascii="Arial" w:hAnsi="Arial" w:cs="Arial"/>
          <w:color w:val="EE0000"/>
          <w:sz w:val="24"/>
        </w:rPr>
        <w:t>(</w:t>
      </w:r>
      <w:r w:rsidR="00BD2C1F" w:rsidRPr="00B84055">
        <w:rPr>
          <w:rFonts w:ascii="Arial" w:hAnsi="Arial" w:cs="Arial"/>
          <w:color w:val="EE0000"/>
          <w:sz w:val="24"/>
        </w:rPr>
        <w:t>02</w:t>
      </w:r>
      <w:r w:rsidR="00E12253" w:rsidRPr="00B84055">
        <w:rPr>
          <w:rFonts w:ascii="Arial" w:hAnsi="Arial" w:cs="Arial"/>
          <w:color w:val="EE0000"/>
          <w:sz w:val="24"/>
        </w:rPr>
        <w:t xml:space="preserve">1) </w:t>
      </w:r>
      <w:r w:rsidR="00BD2C1F" w:rsidRPr="00B84055">
        <w:rPr>
          <w:rFonts w:ascii="Arial" w:hAnsi="Arial" w:cs="Arial"/>
          <w:color w:val="EE0000"/>
          <w:sz w:val="24"/>
        </w:rPr>
        <w:t xml:space="preserve">399 </w:t>
      </w:r>
      <w:r w:rsidR="00E12253" w:rsidRPr="00B84055">
        <w:rPr>
          <w:rFonts w:ascii="Arial" w:hAnsi="Arial" w:cs="Arial"/>
          <w:color w:val="EE0000"/>
          <w:sz w:val="24"/>
        </w:rPr>
        <w:t>-</w:t>
      </w:r>
      <w:r w:rsidR="00BD2C1F" w:rsidRPr="00B84055">
        <w:rPr>
          <w:rFonts w:ascii="Arial" w:hAnsi="Arial" w:cs="Arial"/>
          <w:color w:val="EE0000"/>
          <w:sz w:val="24"/>
        </w:rPr>
        <w:t xml:space="preserve"> 0000</w:t>
      </w:r>
    </w:p>
    <w:p w14:paraId="1F3E8A0F" w14:textId="5C518964" w:rsidR="000A6984" w:rsidRPr="00B84055" w:rsidRDefault="005D12BB" w:rsidP="006D4672">
      <w:pPr>
        <w:spacing w:before="0" w:after="0" w:line="360" w:lineRule="auto"/>
        <w:ind w:left="720"/>
        <w:rPr>
          <w:rFonts w:ascii="Arial" w:hAnsi="Arial" w:cs="Arial"/>
          <w:color w:val="EE0000"/>
          <w:sz w:val="24"/>
        </w:rPr>
      </w:pPr>
      <w:r w:rsidRPr="00B84055">
        <w:rPr>
          <w:rFonts w:ascii="Arial" w:hAnsi="Arial" w:cs="Arial"/>
          <w:b/>
          <w:bCs/>
          <w:color w:val="EE0000"/>
          <w:sz w:val="24"/>
        </w:rPr>
        <w:t>E</w:t>
      </w:r>
      <w:r w:rsidR="000A6984" w:rsidRPr="00B84055">
        <w:rPr>
          <w:rFonts w:ascii="Arial" w:hAnsi="Arial" w:cs="Arial"/>
          <w:b/>
          <w:bCs/>
          <w:color w:val="EE0000"/>
          <w:sz w:val="24"/>
        </w:rPr>
        <w:t>mail</w:t>
      </w:r>
      <w:r w:rsidR="000A6984" w:rsidRPr="00B84055">
        <w:rPr>
          <w:rFonts w:ascii="Arial" w:hAnsi="Arial" w:cs="Arial"/>
          <w:color w:val="EE0000"/>
          <w:sz w:val="24"/>
        </w:rPr>
        <w:t>:</w:t>
      </w:r>
      <w:r w:rsidR="000A6984" w:rsidRPr="00B84055">
        <w:rPr>
          <w:rFonts w:ascii="Arial" w:hAnsi="Arial" w:cs="Arial"/>
          <w:color w:val="EE0000"/>
          <w:sz w:val="24"/>
        </w:rPr>
        <w:tab/>
      </w:r>
      <w:r w:rsidR="000A6984" w:rsidRPr="00B84055">
        <w:rPr>
          <w:rFonts w:ascii="Arial" w:hAnsi="Arial" w:cs="Arial"/>
          <w:color w:val="EE0000"/>
          <w:sz w:val="24"/>
        </w:rPr>
        <w:tab/>
      </w:r>
      <w:r w:rsidR="00BD2C1F" w:rsidRPr="00B84055">
        <w:rPr>
          <w:rFonts w:ascii="Arial" w:hAnsi="Arial" w:cs="Arial"/>
          <w:color w:val="EE0000"/>
          <w:sz w:val="24"/>
        </w:rPr>
        <w:t>Some.one@Resbank.co.za</w:t>
      </w:r>
    </w:p>
    <w:p w14:paraId="1F3E8A10" w14:textId="68819FE6" w:rsidR="000A6984" w:rsidRPr="00B84055" w:rsidRDefault="000A6984" w:rsidP="006D4672">
      <w:pPr>
        <w:spacing w:line="360" w:lineRule="auto"/>
        <w:ind w:left="360"/>
        <w:rPr>
          <w:rFonts w:ascii="Arial" w:hAnsi="Arial" w:cs="Arial"/>
          <w:sz w:val="24"/>
        </w:rPr>
      </w:pPr>
      <w:r w:rsidRPr="00B84055">
        <w:rPr>
          <w:rFonts w:ascii="Arial" w:hAnsi="Arial" w:cs="Arial"/>
          <w:sz w:val="24"/>
        </w:rPr>
        <w:lastRenderedPageBreak/>
        <w:t>Applicable terms and conditions herein shall govern communications and inquiries between</w:t>
      </w:r>
      <w:r w:rsidR="00BD2C1F" w:rsidRPr="00B84055">
        <w:rPr>
          <w:rFonts w:ascii="Arial" w:hAnsi="Arial" w:cs="Arial"/>
          <w:sz w:val="24"/>
        </w:rPr>
        <w:t xml:space="preserve"> the Bank</w:t>
      </w:r>
      <w:r w:rsidRPr="00B84055">
        <w:rPr>
          <w:rFonts w:ascii="Arial" w:hAnsi="Arial" w:cs="Arial"/>
          <w:sz w:val="24"/>
        </w:rPr>
        <w:t xml:space="preserve"> and vendors as they relate to this RFP.</w:t>
      </w:r>
    </w:p>
    <w:p w14:paraId="1F3E8A11" w14:textId="290B8D24" w:rsidR="00AE4262" w:rsidRPr="009708AC" w:rsidRDefault="002D04E7" w:rsidP="006D4672">
      <w:pPr>
        <w:spacing w:line="360" w:lineRule="auto"/>
        <w:ind w:left="360"/>
        <w:rPr>
          <w:rFonts w:ascii="Arial" w:hAnsi="Arial" w:cs="Arial"/>
          <w:sz w:val="24"/>
        </w:rPr>
      </w:pPr>
      <w:r w:rsidRPr="009708AC">
        <w:rPr>
          <w:rFonts w:ascii="Arial" w:hAnsi="Arial" w:cs="Arial"/>
          <w:b/>
          <w:bCs/>
          <w:sz w:val="24"/>
        </w:rPr>
        <w:t>Informal c</w:t>
      </w:r>
      <w:r w:rsidR="000A6984" w:rsidRPr="009708AC">
        <w:rPr>
          <w:rFonts w:ascii="Arial" w:hAnsi="Arial" w:cs="Arial"/>
          <w:b/>
          <w:bCs/>
          <w:sz w:val="24"/>
        </w:rPr>
        <w:t>ommunications</w:t>
      </w:r>
      <w:r w:rsidR="000A6984" w:rsidRPr="009708AC">
        <w:rPr>
          <w:rFonts w:ascii="Arial" w:hAnsi="Arial" w:cs="Arial"/>
          <w:sz w:val="24"/>
        </w:rPr>
        <w:t xml:space="preserve"> shall include, but are not limited to</w:t>
      </w:r>
      <w:r w:rsidR="759B4515" w:rsidRPr="009708AC">
        <w:rPr>
          <w:rFonts w:ascii="Arial" w:hAnsi="Arial" w:cs="Arial"/>
          <w:sz w:val="24"/>
        </w:rPr>
        <w:t>,</w:t>
      </w:r>
      <w:r w:rsidR="000A6984" w:rsidRPr="009708AC">
        <w:rPr>
          <w:rFonts w:ascii="Arial" w:hAnsi="Arial" w:cs="Arial"/>
          <w:sz w:val="24"/>
        </w:rPr>
        <w:t xml:space="preserve"> requests from/to vendors or vendors’ representatives in any capacity, </w:t>
      </w:r>
      <w:r w:rsidR="2DA91598" w:rsidRPr="009708AC">
        <w:rPr>
          <w:rFonts w:ascii="Arial" w:hAnsi="Arial" w:cs="Arial"/>
          <w:sz w:val="24"/>
        </w:rPr>
        <w:t xml:space="preserve">or requests </w:t>
      </w:r>
      <w:r w:rsidR="000A6984" w:rsidRPr="009708AC">
        <w:rPr>
          <w:rFonts w:ascii="Arial" w:hAnsi="Arial" w:cs="Arial"/>
          <w:sz w:val="24"/>
        </w:rPr>
        <w:t xml:space="preserve">to/from any </w:t>
      </w:r>
      <w:r w:rsidR="00BD2C1F" w:rsidRPr="009708AC">
        <w:rPr>
          <w:rFonts w:ascii="Arial" w:hAnsi="Arial" w:cs="Arial"/>
          <w:sz w:val="24"/>
        </w:rPr>
        <w:t xml:space="preserve">South African Reserve Bank </w:t>
      </w:r>
      <w:r w:rsidR="000A6984" w:rsidRPr="009708AC">
        <w:rPr>
          <w:rFonts w:ascii="Arial" w:hAnsi="Arial" w:cs="Arial"/>
          <w:sz w:val="24"/>
        </w:rPr>
        <w:t xml:space="preserve">employee or representative of any kind or capacity </w:t>
      </w:r>
      <w:proofErr w:type="gramStart"/>
      <w:r w:rsidR="000A6984" w:rsidRPr="009708AC">
        <w:rPr>
          <w:rFonts w:ascii="Arial" w:hAnsi="Arial" w:cs="Arial"/>
          <w:sz w:val="24"/>
        </w:rPr>
        <w:t>with the exception of</w:t>
      </w:r>
      <w:proofErr w:type="gramEnd"/>
      <w:r w:rsidR="00BD2C1F" w:rsidRPr="009708AC">
        <w:rPr>
          <w:rFonts w:ascii="Arial" w:hAnsi="Arial" w:cs="Arial"/>
          <w:sz w:val="24"/>
        </w:rPr>
        <w:t xml:space="preserve"> South African Reserve Bank</w:t>
      </w:r>
      <w:r w:rsidR="00EB514C" w:rsidRPr="009708AC">
        <w:rPr>
          <w:rFonts w:ascii="Arial" w:hAnsi="Arial" w:cs="Arial"/>
          <w:color w:val="808080" w:themeColor="background1" w:themeShade="80"/>
          <w:sz w:val="24"/>
        </w:rPr>
        <w:t xml:space="preserve"> </w:t>
      </w:r>
      <w:r w:rsidR="000A6984" w:rsidRPr="009708AC">
        <w:rPr>
          <w:rFonts w:ascii="Arial" w:hAnsi="Arial" w:cs="Arial"/>
          <w:sz w:val="24"/>
        </w:rPr>
        <w:t xml:space="preserve">for information, comments, speculation, etc. </w:t>
      </w:r>
    </w:p>
    <w:p w14:paraId="1F3E8A13" w14:textId="77777777" w:rsidR="000A6984" w:rsidRPr="009708AC" w:rsidRDefault="000A6984" w:rsidP="006D4672">
      <w:pPr>
        <w:spacing w:line="360" w:lineRule="auto"/>
        <w:ind w:left="360"/>
        <w:rPr>
          <w:rFonts w:ascii="Arial" w:hAnsi="Arial" w:cs="Arial"/>
          <w:sz w:val="24"/>
        </w:rPr>
      </w:pPr>
      <w:r w:rsidRPr="009708AC">
        <w:rPr>
          <w:rFonts w:ascii="Arial" w:hAnsi="Arial" w:cs="Arial"/>
          <w:sz w:val="24"/>
        </w:rPr>
        <w:t>Inquiries for clarifications and information that will not require addenda may be submitted verbally to the party named above at any time.</w:t>
      </w:r>
    </w:p>
    <w:p w14:paraId="1F3E8A14" w14:textId="2BE34341" w:rsidR="000A6984" w:rsidRPr="00046F9D" w:rsidRDefault="002D04E7" w:rsidP="006D4672">
      <w:pPr>
        <w:spacing w:line="360" w:lineRule="auto"/>
        <w:ind w:left="360"/>
        <w:rPr>
          <w:rFonts w:ascii="Arial" w:hAnsi="Arial" w:cs="Arial"/>
          <w:sz w:val="24"/>
        </w:rPr>
      </w:pPr>
      <w:r w:rsidRPr="00046F9D">
        <w:rPr>
          <w:rFonts w:ascii="Arial" w:hAnsi="Arial" w:cs="Arial"/>
          <w:b/>
          <w:sz w:val="24"/>
        </w:rPr>
        <w:t>Formal c</w:t>
      </w:r>
      <w:r w:rsidR="000A6984" w:rsidRPr="00046F9D">
        <w:rPr>
          <w:rFonts w:ascii="Arial" w:hAnsi="Arial" w:cs="Arial"/>
          <w:b/>
          <w:sz w:val="24"/>
        </w:rPr>
        <w:t>ommunications</w:t>
      </w:r>
      <w:r w:rsidR="000A6984" w:rsidRPr="00046F9D">
        <w:rPr>
          <w:rFonts w:ascii="Arial" w:hAnsi="Arial" w:cs="Arial"/>
          <w:sz w:val="24"/>
        </w:rPr>
        <w:t xml:space="preserve"> </w:t>
      </w:r>
      <w:proofErr w:type="gramStart"/>
      <w:r w:rsidR="000A6984" w:rsidRPr="00046F9D">
        <w:rPr>
          <w:rFonts w:ascii="Arial" w:hAnsi="Arial" w:cs="Arial"/>
          <w:sz w:val="24"/>
        </w:rPr>
        <w:t>shall</w:t>
      </w:r>
      <w:proofErr w:type="gramEnd"/>
      <w:r w:rsidR="000A6984" w:rsidRPr="00046F9D">
        <w:rPr>
          <w:rFonts w:ascii="Arial" w:hAnsi="Arial" w:cs="Arial"/>
          <w:sz w:val="24"/>
        </w:rPr>
        <w:t xml:space="preserve"> include, but are not limited to:</w:t>
      </w:r>
    </w:p>
    <w:p w14:paraId="1F3E8A15" w14:textId="67C0558B" w:rsidR="000A6984" w:rsidRPr="00046F9D" w:rsidRDefault="000A6984" w:rsidP="006D4672">
      <w:pPr>
        <w:pStyle w:val="CheckMarks"/>
        <w:numPr>
          <w:ilvl w:val="0"/>
          <w:numId w:val="7"/>
        </w:numPr>
        <w:spacing w:line="360" w:lineRule="auto"/>
        <w:rPr>
          <w:rFonts w:ascii="Arial" w:hAnsi="Arial" w:cs="Arial"/>
          <w:color w:val="0D0D0D" w:themeColor="text1" w:themeTint="F2"/>
          <w:sz w:val="24"/>
        </w:rPr>
      </w:pPr>
      <w:r w:rsidRPr="00046F9D">
        <w:rPr>
          <w:rFonts w:ascii="Arial" w:hAnsi="Arial" w:cs="Arial"/>
          <w:color w:val="0D0D0D" w:themeColor="text1" w:themeTint="F2"/>
          <w:sz w:val="24"/>
        </w:rPr>
        <w:t>Questions concerning this RFP</w:t>
      </w:r>
      <w:r w:rsidR="73C2792A" w:rsidRPr="00046F9D">
        <w:rPr>
          <w:rFonts w:ascii="Arial" w:hAnsi="Arial" w:cs="Arial"/>
          <w:color w:val="0D0D0D" w:themeColor="text1" w:themeTint="F2"/>
          <w:sz w:val="24"/>
        </w:rPr>
        <w:t xml:space="preserve"> –</w:t>
      </w:r>
      <w:r w:rsidRPr="00046F9D">
        <w:rPr>
          <w:rFonts w:ascii="Arial" w:hAnsi="Arial" w:cs="Arial"/>
          <w:color w:val="0D0D0D" w:themeColor="text1" w:themeTint="F2"/>
          <w:sz w:val="24"/>
        </w:rPr>
        <w:t xml:space="preserve"> Questions must be submitted in writing and be received prior t</w:t>
      </w:r>
      <w:r w:rsidR="00EB514C" w:rsidRPr="00046F9D">
        <w:rPr>
          <w:rFonts w:ascii="Arial" w:hAnsi="Arial" w:cs="Arial"/>
          <w:color w:val="0D0D0D" w:themeColor="text1" w:themeTint="F2"/>
          <w:sz w:val="24"/>
        </w:rPr>
        <w:t xml:space="preserve">o </w:t>
      </w:r>
      <w:r w:rsidR="00BD2C1F" w:rsidRPr="00014D1B">
        <w:rPr>
          <w:rFonts w:ascii="Arial" w:hAnsi="Arial" w:cs="Arial"/>
          <w:color w:val="EE0000"/>
          <w:sz w:val="24"/>
        </w:rPr>
        <w:t xml:space="preserve">15 </w:t>
      </w:r>
      <w:proofErr w:type="spellStart"/>
      <w:r w:rsidR="00BD2C1F" w:rsidRPr="00014D1B">
        <w:rPr>
          <w:rFonts w:ascii="Arial" w:hAnsi="Arial" w:cs="Arial"/>
          <w:color w:val="EE0000"/>
          <w:sz w:val="24"/>
        </w:rPr>
        <w:t>Janaury</w:t>
      </w:r>
      <w:proofErr w:type="spellEnd"/>
      <w:r w:rsidR="00BD2C1F" w:rsidRPr="00014D1B">
        <w:rPr>
          <w:rFonts w:ascii="Arial" w:hAnsi="Arial" w:cs="Arial"/>
          <w:color w:val="EE0000"/>
          <w:sz w:val="24"/>
        </w:rPr>
        <w:t xml:space="preserve"> 2026 </w:t>
      </w:r>
      <w:r w:rsidR="00EB514C" w:rsidRPr="00014D1B">
        <w:rPr>
          <w:rFonts w:ascii="Arial" w:hAnsi="Arial" w:cs="Arial"/>
          <w:color w:val="EE0000"/>
          <w:sz w:val="24"/>
        </w:rPr>
        <w:t xml:space="preserve">5:00pm </w:t>
      </w:r>
    </w:p>
    <w:p w14:paraId="1F3E8A16" w14:textId="75AA3FEC" w:rsidR="000A6984" w:rsidRPr="00046F9D" w:rsidRDefault="000A6984" w:rsidP="006D4672">
      <w:pPr>
        <w:pStyle w:val="CheckMarks"/>
        <w:numPr>
          <w:ilvl w:val="0"/>
          <w:numId w:val="7"/>
        </w:numPr>
        <w:spacing w:line="360" w:lineRule="auto"/>
        <w:rPr>
          <w:rFonts w:ascii="Arial" w:hAnsi="Arial" w:cs="Arial"/>
          <w:sz w:val="24"/>
        </w:rPr>
      </w:pPr>
      <w:r w:rsidRPr="00046F9D">
        <w:rPr>
          <w:rFonts w:ascii="Arial" w:hAnsi="Arial" w:cs="Arial"/>
          <w:sz w:val="24"/>
        </w:rPr>
        <w:t>Errors and omissions in this RFP and enhancements</w:t>
      </w:r>
      <w:r w:rsidR="354015D0" w:rsidRPr="00046F9D">
        <w:rPr>
          <w:rFonts w:ascii="Arial" w:hAnsi="Arial" w:cs="Arial"/>
          <w:sz w:val="24"/>
        </w:rPr>
        <w:t xml:space="preserve"> – </w:t>
      </w:r>
      <w:r w:rsidRPr="00046F9D">
        <w:rPr>
          <w:rFonts w:ascii="Arial" w:hAnsi="Arial" w:cs="Arial"/>
          <w:sz w:val="24"/>
        </w:rPr>
        <w:t>Vendors shall bring to</w:t>
      </w:r>
      <w:r w:rsidR="00BD2C1F" w:rsidRPr="00046F9D">
        <w:rPr>
          <w:rFonts w:ascii="Arial" w:hAnsi="Arial" w:cs="Arial"/>
          <w:sz w:val="24"/>
        </w:rPr>
        <w:t xml:space="preserve"> South African Reserve Bank</w:t>
      </w:r>
      <w:r w:rsidRPr="00046F9D">
        <w:rPr>
          <w:rFonts w:ascii="Arial" w:hAnsi="Arial" w:cs="Arial"/>
          <w:sz w:val="24"/>
        </w:rPr>
        <w:t xml:space="preserve"> any discrepancies, errors, or omissions that may exist within this RFP. With respect to this RFP, vendors shall recommend to </w:t>
      </w:r>
      <w:r w:rsidR="00BD2C1F" w:rsidRPr="00046F9D">
        <w:rPr>
          <w:rFonts w:ascii="Arial" w:hAnsi="Arial" w:cs="Arial"/>
          <w:sz w:val="24"/>
        </w:rPr>
        <w:t xml:space="preserve">South African Reserve Bank </w:t>
      </w:r>
      <w:r w:rsidRPr="00046F9D">
        <w:rPr>
          <w:rFonts w:ascii="Arial" w:hAnsi="Arial" w:cs="Arial"/>
          <w:sz w:val="24"/>
        </w:rPr>
        <w:t>any enhancements</w:t>
      </w:r>
      <w:r w:rsidR="004C021A" w:rsidRPr="00046F9D">
        <w:rPr>
          <w:rFonts w:ascii="Arial" w:hAnsi="Arial" w:cs="Arial"/>
          <w:sz w:val="24"/>
        </w:rPr>
        <w:t xml:space="preserve"> </w:t>
      </w:r>
      <w:r w:rsidRPr="00046F9D">
        <w:rPr>
          <w:rFonts w:ascii="Arial" w:hAnsi="Arial" w:cs="Arial"/>
          <w:sz w:val="24"/>
        </w:rPr>
        <w:t>that might be in the best interests of</w:t>
      </w:r>
      <w:r w:rsidR="004C021A" w:rsidRPr="00046F9D">
        <w:rPr>
          <w:rFonts w:ascii="Arial" w:hAnsi="Arial" w:cs="Arial"/>
          <w:sz w:val="24"/>
        </w:rPr>
        <w:t xml:space="preserve"> </w:t>
      </w:r>
      <w:r w:rsidR="00BD2C1F" w:rsidRPr="00046F9D">
        <w:rPr>
          <w:rFonts w:ascii="Arial" w:hAnsi="Arial" w:cs="Arial"/>
          <w:sz w:val="24"/>
        </w:rPr>
        <w:t xml:space="preserve">South African Reserve Bank </w:t>
      </w:r>
      <w:r w:rsidRPr="00046F9D">
        <w:rPr>
          <w:rFonts w:ascii="Arial" w:hAnsi="Arial" w:cs="Arial"/>
          <w:sz w:val="24"/>
        </w:rPr>
        <w:t xml:space="preserve">These recommendations must be submitted in writing and be received prior to </w:t>
      </w:r>
      <w:r w:rsidR="00BD2C1F" w:rsidRPr="00014D1B">
        <w:rPr>
          <w:rFonts w:ascii="Arial" w:hAnsi="Arial" w:cs="Arial"/>
          <w:color w:val="EE0000"/>
          <w:sz w:val="24"/>
        </w:rPr>
        <w:t>15</w:t>
      </w:r>
      <w:r w:rsidR="00BD2C1F" w:rsidRPr="00014D1B">
        <w:rPr>
          <w:rFonts w:ascii="Arial" w:hAnsi="Arial" w:cs="Arial"/>
          <w:color w:val="EE0000"/>
          <w:sz w:val="24"/>
          <w:vertAlign w:val="superscript"/>
        </w:rPr>
        <w:t>th</w:t>
      </w:r>
      <w:r w:rsidR="00BD2C1F" w:rsidRPr="00014D1B">
        <w:rPr>
          <w:rFonts w:ascii="Arial" w:hAnsi="Arial" w:cs="Arial"/>
          <w:color w:val="EE0000"/>
          <w:sz w:val="24"/>
        </w:rPr>
        <w:t xml:space="preserve"> </w:t>
      </w:r>
      <w:proofErr w:type="spellStart"/>
      <w:r w:rsidR="00BD2C1F" w:rsidRPr="00014D1B">
        <w:rPr>
          <w:rFonts w:ascii="Arial" w:hAnsi="Arial" w:cs="Arial"/>
          <w:color w:val="EE0000"/>
          <w:sz w:val="24"/>
        </w:rPr>
        <w:t>Janaury</w:t>
      </w:r>
      <w:proofErr w:type="spellEnd"/>
      <w:r w:rsidR="00BD2C1F" w:rsidRPr="00014D1B">
        <w:rPr>
          <w:rFonts w:ascii="Arial" w:hAnsi="Arial" w:cs="Arial"/>
          <w:color w:val="EE0000"/>
          <w:sz w:val="24"/>
        </w:rPr>
        <w:t xml:space="preserve"> 2026</w:t>
      </w:r>
      <w:r w:rsidR="00EB514C" w:rsidRPr="00014D1B">
        <w:rPr>
          <w:rFonts w:ascii="Arial" w:hAnsi="Arial" w:cs="Arial"/>
          <w:color w:val="EE0000"/>
          <w:sz w:val="24"/>
        </w:rPr>
        <w:t>; 5:00pm</w:t>
      </w:r>
    </w:p>
    <w:p w14:paraId="1F3E8A17" w14:textId="1A666DD0" w:rsidR="000A6984" w:rsidRPr="00046F9D" w:rsidRDefault="000A6984" w:rsidP="006D4672">
      <w:pPr>
        <w:pStyle w:val="CheckMarks"/>
        <w:numPr>
          <w:ilvl w:val="0"/>
          <w:numId w:val="7"/>
        </w:numPr>
        <w:spacing w:line="360" w:lineRule="auto"/>
        <w:rPr>
          <w:rFonts w:ascii="Arial" w:hAnsi="Arial" w:cs="Arial"/>
          <w:sz w:val="24"/>
        </w:rPr>
      </w:pPr>
      <w:r w:rsidRPr="00046F9D">
        <w:rPr>
          <w:rFonts w:ascii="Arial" w:hAnsi="Arial" w:cs="Arial"/>
          <w:sz w:val="24"/>
        </w:rPr>
        <w:t xml:space="preserve">Inquiries about technical interpretations must be submitted in writing and be received prior to </w:t>
      </w:r>
      <w:r w:rsidR="00C2028A" w:rsidRPr="00014D1B">
        <w:rPr>
          <w:rFonts w:ascii="Arial" w:hAnsi="Arial" w:cs="Arial"/>
          <w:color w:val="EE0000"/>
          <w:sz w:val="24"/>
        </w:rPr>
        <w:t>15</w:t>
      </w:r>
      <w:r w:rsidR="00C2028A" w:rsidRPr="00014D1B">
        <w:rPr>
          <w:rFonts w:ascii="Arial" w:hAnsi="Arial" w:cs="Arial"/>
          <w:color w:val="EE0000"/>
          <w:sz w:val="24"/>
          <w:vertAlign w:val="superscript"/>
        </w:rPr>
        <w:t>th</w:t>
      </w:r>
      <w:r w:rsidR="00C2028A" w:rsidRPr="00014D1B">
        <w:rPr>
          <w:rFonts w:ascii="Arial" w:hAnsi="Arial" w:cs="Arial"/>
          <w:color w:val="EE0000"/>
          <w:sz w:val="24"/>
        </w:rPr>
        <w:t xml:space="preserve"> </w:t>
      </w:r>
      <w:proofErr w:type="spellStart"/>
      <w:r w:rsidR="00C2028A" w:rsidRPr="00014D1B">
        <w:rPr>
          <w:rFonts w:ascii="Arial" w:hAnsi="Arial" w:cs="Arial"/>
          <w:color w:val="EE0000"/>
          <w:sz w:val="24"/>
        </w:rPr>
        <w:t>Janaury</w:t>
      </w:r>
      <w:proofErr w:type="spellEnd"/>
      <w:r w:rsidR="00C2028A" w:rsidRPr="00014D1B">
        <w:rPr>
          <w:rFonts w:ascii="Arial" w:hAnsi="Arial" w:cs="Arial"/>
          <w:color w:val="EE0000"/>
          <w:sz w:val="24"/>
        </w:rPr>
        <w:t xml:space="preserve"> 2026</w:t>
      </w:r>
    </w:p>
    <w:p w14:paraId="1F3E8A18" w14:textId="086AC8C9" w:rsidR="000A6984" w:rsidRPr="00046F9D" w:rsidRDefault="000A6984" w:rsidP="006D4672">
      <w:pPr>
        <w:pStyle w:val="CheckMarks"/>
        <w:numPr>
          <w:ilvl w:val="0"/>
          <w:numId w:val="7"/>
        </w:numPr>
        <w:spacing w:line="360" w:lineRule="auto"/>
        <w:rPr>
          <w:rFonts w:ascii="Arial" w:hAnsi="Arial" w:cs="Arial"/>
          <w:sz w:val="24"/>
        </w:rPr>
      </w:pPr>
      <w:r w:rsidRPr="00046F9D">
        <w:rPr>
          <w:rFonts w:ascii="Arial" w:hAnsi="Arial" w:cs="Arial"/>
          <w:sz w:val="24"/>
        </w:rPr>
        <w:t xml:space="preserve">Inquiries for clarification/information that will not require </w:t>
      </w:r>
      <w:bookmarkStart w:id="34" w:name="OLE_LINK1"/>
      <w:r w:rsidRPr="00046F9D">
        <w:rPr>
          <w:rFonts w:ascii="Arial" w:hAnsi="Arial" w:cs="Arial"/>
          <w:sz w:val="24"/>
        </w:rPr>
        <w:t>addenda</w:t>
      </w:r>
      <w:bookmarkEnd w:id="34"/>
      <w:r w:rsidRPr="00046F9D">
        <w:rPr>
          <w:rFonts w:ascii="Arial" w:hAnsi="Arial" w:cs="Arial"/>
          <w:sz w:val="24"/>
        </w:rPr>
        <w:t xml:space="preserve"> may be submitted verbally to the buyer named above at any time during this process.</w:t>
      </w:r>
    </w:p>
    <w:p w14:paraId="1F3E8A19" w14:textId="77777777" w:rsidR="000A6984" w:rsidRPr="00046F9D" w:rsidRDefault="000A6984" w:rsidP="006D4672">
      <w:pPr>
        <w:pStyle w:val="CheckMarks"/>
        <w:numPr>
          <w:ilvl w:val="0"/>
          <w:numId w:val="7"/>
        </w:numPr>
        <w:spacing w:line="360" w:lineRule="auto"/>
        <w:rPr>
          <w:rFonts w:ascii="Arial" w:hAnsi="Arial" w:cs="Arial"/>
          <w:sz w:val="24"/>
        </w:rPr>
      </w:pPr>
      <w:r w:rsidRPr="00046F9D">
        <w:rPr>
          <w:rFonts w:ascii="Arial" w:hAnsi="Arial" w:cs="Arial"/>
          <w:sz w:val="24"/>
        </w:rPr>
        <w:t>Verbal and/or written presentations and pre-award negations under this RFP.</w:t>
      </w:r>
    </w:p>
    <w:p w14:paraId="1F3E8A1A" w14:textId="77777777" w:rsidR="000A6984" w:rsidRPr="00046F9D" w:rsidRDefault="000A6984" w:rsidP="006D4672">
      <w:pPr>
        <w:pStyle w:val="CheckMarks"/>
        <w:numPr>
          <w:ilvl w:val="0"/>
          <w:numId w:val="7"/>
        </w:numPr>
        <w:spacing w:line="360" w:lineRule="auto"/>
        <w:rPr>
          <w:rFonts w:ascii="Arial" w:hAnsi="Arial" w:cs="Arial"/>
          <w:sz w:val="24"/>
        </w:rPr>
      </w:pPr>
      <w:r w:rsidRPr="00046F9D">
        <w:rPr>
          <w:rFonts w:ascii="Arial" w:hAnsi="Arial" w:cs="Arial"/>
          <w:sz w:val="24"/>
        </w:rPr>
        <w:t>Addenda to this RFP.</w:t>
      </w:r>
    </w:p>
    <w:p w14:paraId="1F3E8A1F" w14:textId="2FADC06D" w:rsidR="000A6984" w:rsidRPr="006737E5" w:rsidRDefault="000A6984" w:rsidP="006D4672">
      <w:pPr>
        <w:spacing w:line="360" w:lineRule="auto"/>
        <w:ind w:left="360"/>
        <w:rPr>
          <w:rFonts w:ascii="Arial" w:hAnsi="Arial" w:cs="Arial"/>
          <w:color w:val="EE0000"/>
          <w:sz w:val="24"/>
        </w:rPr>
      </w:pPr>
      <w:r w:rsidRPr="00014D1B">
        <w:rPr>
          <w:rFonts w:ascii="Arial" w:hAnsi="Arial" w:cs="Arial"/>
          <w:b/>
          <w:sz w:val="24"/>
        </w:rPr>
        <w:t>Addenda:</w:t>
      </w:r>
      <w:r w:rsidRPr="00014D1B">
        <w:rPr>
          <w:rFonts w:ascii="Arial" w:hAnsi="Arial" w:cs="Arial"/>
          <w:sz w:val="24"/>
        </w:rPr>
        <w:t xml:space="preserve"> </w:t>
      </w:r>
      <w:r w:rsidR="00C2028A" w:rsidRPr="00014D1B">
        <w:rPr>
          <w:rFonts w:ascii="Arial" w:hAnsi="Arial" w:cs="Arial"/>
          <w:color w:val="0D0D0D" w:themeColor="text1" w:themeTint="F2"/>
          <w:sz w:val="24"/>
        </w:rPr>
        <w:t xml:space="preserve">The South African Reserve Bank </w:t>
      </w:r>
      <w:r w:rsidRPr="00014D1B">
        <w:rPr>
          <w:rFonts w:ascii="Arial" w:hAnsi="Arial" w:cs="Arial"/>
          <w:sz w:val="24"/>
        </w:rPr>
        <w:t xml:space="preserve">will make a good-faith effort to provide a written response to each question or request for clarification that requires addenda within </w:t>
      </w:r>
      <w:r w:rsidR="002D04E7" w:rsidRPr="006737E5">
        <w:rPr>
          <w:rFonts w:ascii="Arial" w:hAnsi="Arial" w:cs="Arial"/>
          <w:color w:val="EE0000"/>
          <w:sz w:val="24"/>
        </w:rPr>
        <w:t>two</w:t>
      </w:r>
      <w:r w:rsidR="00EB514C" w:rsidRPr="006737E5">
        <w:rPr>
          <w:rFonts w:ascii="Arial" w:hAnsi="Arial" w:cs="Arial"/>
          <w:color w:val="EE0000"/>
          <w:sz w:val="24"/>
        </w:rPr>
        <w:t xml:space="preserve"> </w:t>
      </w:r>
      <w:r w:rsidRPr="006737E5">
        <w:rPr>
          <w:rFonts w:ascii="Arial" w:hAnsi="Arial" w:cs="Arial"/>
          <w:color w:val="EE0000"/>
          <w:sz w:val="24"/>
        </w:rPr>
        <w:t>business day</w:t>
      </w:r>
      <w:r w:rsidR="00EB514C" w:rsidRPr="006737E5">
        <w:rPr>
          <w:rFonts w:ascii="Arial" w:hAnsi="Arial" w:cs="Arial"/>
          <w:color w:val="EE0000"/>
          <w:sz w:val="24"/>
        </w:rPr>
        <w:t xml:space="preserve">s. </w:t>
      </w:r>
    </w:p>
    <w:p w14:paraId="1F3E8A20" w14:textId="5E3E3A58" w:rsidR="000A6984" w:rsidRPr="00014D1B" w:rsidRDefault="00C2028A" w:rsidP="006D4672">
      <w:pPr>
        <w:spacing w:line="360" w:lineRule="auto"/>
        <w:ind w:left="360"/>
        <w:rPr>
          <w:rFonts w:ascii="Arial" w:hAnsi="Arial" w:cs="Arial"/>
          <w:color w:val="C0C0C0"/>
          <w:sz w:val="24"/>
        </w:rPr>
      </w:pPr>
      <w:r w:rsidRPr="00014D1B">
        <w:rPr>
          <w:rFonts w:ascii="Arial" w:hAnsi="Arial" w:cs="Arial"/>
          <w:sz w:val="24"/>
        </w:rPr>
        <w:lastRenderedPageBreak/>
        <w:t xml:space="preserve">The South African Reserve Bank </w:t>
      </w:r>
      <w:r w:rsidR="000A6984" w:rsidRPr="00014D1B">
        <w:rPr>
          <w:rFonts w:ascii="Arial" w:hAnsi="Arial" w:cs="Arial"/>
          <w:sz w:val="24"/>
        </w:rPr>
        <w:t xml:space="preserve">will not respond to any questions/requests for clarification that require addenda, if received after </w:t>
      </w:r>
      <w:r w:rsidRPr="00014D1B">
        <w:rPr>
          <w:rFonts w:ascii="Arial" w:hAnsi="Arial" w:cs="Arial"/>
          <w:sz w:val="24"/>
        </w:rPr>
        <w:t xml:space="preserve">the </w:t>
      </w:r>
      <w:r w:rsidRPr="00AD5CEC">
        <w:rPr>
          <w:rFonts w:ascii="Arial" w:hAnsi="Arial" w:cs="Arial"/>
          <w:color w:val="EE0000"/>
          <w:sz w:val="24"/>
        </w:rPr>
        <w:t>15</w:t>
      </w:r>
      <w:r w:rsidRPr="00AD5CEC">
        <w:rPr>
          <w:rFonts w:ascii="Arial" w:hAnsi="Arial" w:cs="Arial"/>
          <w:color w:val="EE0000"/>
          <w:sz w:val="24"/>
          <w:vertAlign w:val="superscript"/>
        </w:rPr>
        <w:t>th</w:t>
      </w:r>
      <w:r w:rsidRPr="00AD5CEC">
        <w:rPr>
          <w:rFonts w:ascii="Arial" w:hAnsi="Arial" w:cs="Arial"/>
          <w:color w:val="EE0000"/>
          <w:sz w:val="24"/>
        </w:rPr>
        <w:t xml:space="preserve"> </w:t>
      </w:r>
      <w:proofErr w:type="spellStart"/>
      <w:r w:rsidRPr="00AD5CEC">
        <w:rPr>
          <w:rFonts w:ascii="Arial" w:hAnsi="Arial" w:cs="Arial"/>
          <w:color w:val="EE0000"/>
          <w:sz w:val="24"/>
        </w:rPr>
        <w:t>Janaury</w:t>
      </w:r>
      <w:proofErr w:type="spellEnd"/>
      <w:r w:rsidRPr="00AD5CEC">
        <w:rPr>
          <w:rFonts w:ascii="Arial" w:hAnsi="Arial" w:cs="Arial"/>
          <w:color w:val="EE0000"/>
          <w:sz w:val="24"/>
        </w:rPr>
        <w:t xml:space="preserve"> 2026</w:t>
      </w:r>
    </w:p>
    <w:p w14:paraId="1F3E8A21" w14:textId="3672938F" w:rsidR="000A6984" w:rsidRPr="00D947CF" w:rsidRDefault="000A6984" w:rsidP="006D4672">
      <w:pPr>
        <w:pStyle w:val="Heading3"/>
        <w:tabs>
          <w:tab w:val="num" w:pos="900"/>
        </w:tabs>
        <w:spacing w:line="360" w:lineRule="auto"/>
        <w:ind w:left="900" w:hanging="540"/>
      </w:pPr>
      <w:bookmarkStart w:id="35" w:name="_Toc255739553"/>
      <w:bookmarkStart w:id="36" w:name="_Toc266264186"/>
      <w:bookmarkStart w:id="37" w:name="_Toc384050235"/>
      <w:bookmarkStart w:id="38" w:name="_Toc209232088"/>
      <w:r>
        <w:t>Proposal Submission</w:t>
      </w:r>
      <w:bookmarkEnd w:id="35"/>
      <w:bookmarkEnd w:id="36"/>
      <w:bookmarkEnd w:id="37"/>
      <w:bookmarkEnd w:id="38"/>
    </w:p>
    <w:p w14:paraId="1F3E8A22" w14:textId="05868B78" w:rsidR="000A6984" w:rsidRPr="00AD5CEC" w:rsidRDefault="000A6984" w:rsidP="006D4672">
      <w:pPr>
        <w:spacing w:line="360" w:lineRule="auto"/>
        <w:ind w:left="360"/>
        <w:rPr>
          <w:rFonts w:ascii="Arial" w:hAnsi="Arial" w:cs="Arial"/>
          <w:sz w:val="24"/>
        </w:rPr>
      </w:pPr>
      <w:r w:rsidRPr="00AD5CEC">
        <w:rPr>
          <w:rFonts w:ascii="Arial" w:hAnsi="Arial" w:cs="Arial"/>
          <w:sz w:val="24"/>
        </w:rPr>
        <w:t xml:space="preserve">Proposals must be delivered </w:t>
      </w:r>
      <w:r w:rsidR="00DA0399" w:rsidRPr="00AD5CEC">
        <w:rPr>
          <w:rFonts w:ascii="Arial" w:hAnsi="Arial" w:cs="Arial"/>
          <w:sz w:val="24"/>
        </w:rPr>
        <w:t xml:space="preserve">to the Bank’s </w:t>
      </w:r>
      <w:proofErr w:type="gramStart"/>
      <w:r w:rsidR="00DA0399" w:rsidRPr="00AD5CEC">
        <w:rPr>
          <w:rFonts w:ascii="Arial" w:hAnsi="Arial" w:cs="Arial"/>
          <w:sz w:val="24"/>
        </w:rPr>
        <w:t xml:space="preserve">portal </w:t>
      </w:r>
      <w:r w:rsidRPr="00AD5CEC">
        <w:rPr>
          <w:rFonts w:ascii="Arial" w:hAnsi="Arial" w:cs="Arial"/>
          <w:sz w:val="24"/>
        </w:rPr>
        <w:t>:</w:t>
      </w:r>
      <w:proofErr w:type="gramEnd"/>
    </w:p>
    <w:p w14:paraId="1F3E8A2C" w14:textId="0581E6D0" w:rsidR="000A6984" w:rsidRPr="00AD5CEC" w:rsidRDefault="000A6984" w:rsidP="006D4672">
      <w:pPr>
        <w:spacing w:before="0" w:after="0" w:line="360" w:lineRule="auto"/>
        <w:ind w:left="360"/>
        <w:rPr>
          <w:rFonts w:ascii="Arial" w:hAnsi="Arial" w:cs="Arial"/>
          <w:color w:val="0D0D0D" w:themeColor="text1" w:themeTint="F2"/>
          <w:sz w:val="24"/>
        </w:rPr>
      </w:pPr>
      <w:r w:rsidRPr="00AD5CEC">
        <w:rPr>
          <w:rFonts w:ascii="Arial" w:hAnsi="Arial" w:cs="Arial"/>
          <w:color w:val="0D0D0D" w:themeColor="text1" w:themeTint="F2"/>
          <w:sz w:val="24"/>
        </w:rPr>
        <w:t>on or prior to</w:t>
      </w:r>
      <w:r w:rsidR="00EB514C" w:rsidRPr="00AD5CEC">
        <w:rPr>
          <w:rFonts w:ascii="Arial" w:hAnsi="Arial" w:cs="Arial"/>
          <w:color w:val="0D0D0D" w:themeColor="text1" w:themeTint="F2"/>
          <w:sz w:val="24"/>
        </w:rPr>
        <w:t xml:space="preserve"> </w:t>
      </w:r>
      <w:r w:rsidR="00DA0399" w:rsidRPr="00C15BE4">
        <w:rPr>
          <w:rFonts w:ascii="Arial" w:hAnsi="Arial" w:cs="Arial"/>
          <w:color w:val="EE0000"/>
          <w:sz w:val="24"/>
        </w:rPr>
        <w:t>31</w:t>
      </w:r>
      <w:r w:rsidR="00DA0399" w:rsidRPr="00C15BE4">
        <w:rPr>
          <w:rFonts w:ascii="Arial" w:hAnsi="Arial" w:cs="Arial"/>
          <w:color w:val="EE0000"/>
          <w:sz w:val="24"/>
          <w:vertAlign w:val="superscript"/>
        </w:rPr>
        <w:t>st</w:t>
      </w:r>
      <w:r w:rsidR="00DA0399" w:rsidRPr="00C15BE4">
        <w:rPr>
          <w:rFonts w:ascii="Arial" w:hAnsi="Arial" w:cs="Arial"/>
          <w:color w:val="EE0000"/>
          <w:sz w:val="24"/>
        </w:rPr>
        <w:t xml:space="preserve"> </w:t>
      </w:r>
      <w:proofErr w:type="spellStart"/>
      <w:r w:rsidR="00EB514C" w:rsidRPr="00C15BE4">
        <w:rPr>
          <w:rFonts w:ascii="Arial" w:hAnsi="Arial" w:cs="Arial"/>
          <w:color w:val="EE0000"/>
          <w:sz w:val="24"/>
        </w:rPr>
        <w:t>J</w:t>
      </w:r>
      <w:r w:rsidR="00DA0399" w:rsidRPr="00C15BE4">
        <w:rPr>
          <w:rFonts w:ascii="Arial" w:hAnsi="Arial" w:cs="Arial"/>
          <w:color w:val="EE0000"/>
          <w:sz w:val="24"/>
        </w:rPr>
        <w:t>anaury</w:t>
      </w:r>
      <w:proofErr w:type="spellEnd"/>
      <w:r w:rsidR="00EB514C" w:rsidRPr="00C15BE4">
        <w:rPr>
          <w:rFonts w:ascii="Arial" w:hAnsi="Arial" w:cs="Arial"/>
          <w:color w:val="EE0000"/>
          <w:sz w:val="24"/>
        </w:rPr>
        <w:t>, 20</w:t>
      </w:r>
      <w:r w:rsidR="00105F87" w:rsidRPr="00C15BE4">
        <w:rPr>
          <w:rFonts w:ascii="Arial" w:hAnsi="Arial" w:cs="Arial"/>
          <w:color w:val="EE0000"/>
          <w:sz w:val="24"/>
        </w:rPr>
        <w:t>2</w:t>
      </w:r>
      <w:r w:rsidR="00DA0399" w:rsidRPr="00C15BE4">
        <w:rPr>
          <w:rFonts w:ascii="Arial" w:hAnsi="Arial" w:cs="Arial"/>
          <w:color w:val="EE0000"/>
          <w:sz w:val="24"/>
        </w:rPr>
        <w:t>6</w:t>
      </w:r>
      <w:r w:rsidR="00EB514C" w:rsidRPr="00C15BE4">
        <w:rPr>
          <w:rFonts w:ascii="Arial" w:hAnsi="Arial" w:cs="Arial"/>
          <w:color w:val="EE0000"/>
          <w:sz w:val="24"/>
        </w:rPr>
        <w:t xml:space="preserve">; </w:t>
      </w:r>
      <w:proofErr w:type="gramStart"/>
      <w:r w:rsidR="00EB514C" w:rsidRPr="00C15BE4">
        <w:rPr>
          <w:rFonts w:ascii="Arial" w:hAnsi="Arial" w:cs="Arial"/>
          <w:color w:val="EE0000"/>
          <w:sz w:val="24"/>
        </w:rPr>
        <w:t>5:00pm</w:t>
      </w:r>
      <w:r w:rsidRPr="00AD5CEC">
        <w:rPr>
          <w:rFonts w:ascii="Arial" w:hAnsi="Arial" w:cs="Arial"/>
          <w:color w:val="0D0D0D" w:themeColor="text1" w:themeTint="F2"/>
          <w:sz w:val="24"/>
        </w:rPr>
        <w:t>.</w:t>
      </w:r>
      <w:r w:rsidR="00DA0399" w:rsidRPr="00AD5CEC">
        <w:rPr>
          <w:rFonts w:ascii="Arial" w:hAnsi="Arial" w:cs="Arial"/>
          <w:color w:val="0D0D0D" w:themeColor="text1" w:themeTint="F2"/>
          <w:sz w:val="24"/>
        </w:rPr>
        <w:t>The</w:t>
      </w:r>
      <w:proofErr w:type="gramEnd"/>
      <w:r w:rsidR="00DA0399" w:rsidRPr="00AD5CEC">
        <w:rPr>
          <w:rFonts w:ascii="Arial" w:hAnsi="Arial" w:cs="Arial"/>
          <w:color w:val="0D0D0D" w:themeColor="text1" w:themeTint="F2"/>
          <w:sz w:val="24"/>
        </w:rPr>
        <w:t xml:space="preserve"> South African Reserve Bank </w:t>
      </w:r>
      <w:r w:rsidRPr="00AD5CEC">
        <w:rPr>
          <w:rFonts w:ascii="Arial" w:hAnsi="Arial" w:cs="Arial"/>
          <w:color w:val="0D0D0D" w:themeColor="text1" w:themeTint="F2"/>
          <w:sz w:val="24"/>
        </w:rPr>
        <w:t xml:space="preserve">shall not accept proposals received by </w:t>
      </w:r>
      <w:r w:rsidR="00DA0399" w:rsidRPr="00AD5CEC">
        <w:rPr>
          <w:rFonts w:ascii="Arial" w:hAnsi="Arial" w:cs="Arial"/>
          <w:color w:val="0D0D0D" w:themeColor="text1" w:themeTint="F2"/>
          <w:sz w:val="24"/>
        </w:rPr>
        <w:t>hand or post</w:t>
      </w:r>
      <w:r w:rsidRPr="00AD5CEC">
        <w:rPr>
          <w:rFonts w:ascii="Arial" w:hAnsi="Arial" w:cs="Arial"/>
          <w:color w:val="0D0D0D" w:themeColor="text1" w:themeTint="F2"/>
          <w:sz w:val="24"/>
        </w:rPr>
        <w:t xml:space="preserve"> </w:t>
      </w:r>
    </w:p>
    <w:p w14:paraId="1F3E8A2E" w14:textId="3E52C482" w:rsidR="000A6984" w:rsidRPr="00D947CF" w:rsidRDefault="000A6984" w:rsidP="006D4672">
      <w:pPr>
        <w:pStyle w:val="Heading3"/>
        <w:tabs>
          <w:tab w:val="num" w:pos="900"/>
        </w:tabs>
        <w:spacing w:line="360" w:lineRule="auto"/>
        <w:ind w:left="900" w:hanging="540"/>
      </w:pPr>
      <w:bookmarkStart w:id="39" w:name="_Toc255739554"/>
      <w:bookmarkStart w:id="40" w:name="_Toc266264187"/>
      <w:bookmarkStart w:id="41" w:name="_Toc384050236"/>
      <w:bookmarkStart w:id="42" w:name="_Toc209232089"/>
      <w:r>
        <w:t>Method of Award</w:t>
      </w:r>
      <w:bookmarkEnd w:id="39"/>
      <w:bookmarkEnd w:id="40"/>
      <w:bookmarkEnd w:id="41"/>
      <w:bookmarkEnd w:id="42"/>
    </w:p>
    <w:p w14:paraId="1F3E8A2F" w14:textId="4F19955C" w:rsidR="000A6984" w:rsidRDefault="000A6984" w:rsidP="006D4672">
      <w:pPr>
        <w:spacing w:line="360" w:lineRule="auto"/>
        <w:ind w:left="360"/>
        <w:rPr>
          <w:rFonts w:ascii="Arial" w:hAnsi="Arial" w:cs="Arial"/>
          <w:sz w:val="24"/>
        </w:rPr>
      </w:pPr>
      <w:r w:rsidRPr="00C15BE4">
        <w:rPr>
          <w:rFonts w:ascii="Arial" w:hAnsi="Arial" w:cs="Arial"/>
          <w:sz w:val="24"/>
        </w:rPr>
        <w:t>The evaluation of each response to this RFP will be based on its demonstrated competence, compliance, format, and enterprise. The purpose of this RFP is to identify those suppliers that have the interest, capability, and financial strength to supply</w:t>
      </w:r>
      <w:r w:rsidR="00787E78" w:rsidRPr="00C15BE4">
        <w:rPr>
          <w:rFonts w:ascii="Arial" w:hAnsi="Arial" w:cs="Arial"/>
          <w:sz w:val="24"/>
        </w:rPr>
        <w:t xml:space="preserve"> the South African Reserve Bank </w:t>
      </w:r>
      <w:r w:rsidRPr="00C15BE4">
        <w:rPr>
          <w:rFonts w:ascii="Arial" w:hAnsi="Arial" w:cs="Arial"/>
          <w:sz w:val="24"/>
        </w:rPr>
        <w:t>with</w:t>
      </w:r>
      <w:r w:rsidR="005F1ABB" w:rsidRPr="00C15BE4">
        <w:rPr>
          <w:rFonts w:ascii="Arial" w:hAnsi="Arial" w:cs="Arial"/>
          <w:sz w:val="24"/>
        </w:rPr>
        <w:t xml:space="preserve"> </w:t>
      </w:r>
      <w:r w:rsidR="00C15BE4" w:rsidRPr="00C15BE4">
        <w:rPr>
          <w:rFonts w:ascii="Arial" w:hAnsi="Arial" w:cs="Arial"/>
          <w:sz w:val="24"/>
        </w:rPr>
        <w:t>S</w:t>
      </w:r>
      <w:r w:rsidR="005F1ABB" w:rsidRPr="00C15BE4">
        <w:rPr>
          <w:rFonts w:ascii="Arial" w:hAnsi="Arial" w:cs="Arial"/>
          <w:sz w:val="24"/>
        </w:rPr>
        <w:t xml:space="preserve">ervice </w:t>
      </w:r>
      <w:r w:rsidR="00C15BE4" w:rsidRPr="00C15BE4">
        <w:rPr>
          <w:rFonts w:ascii="Arial" w:hAnsi="Arial" w:cs="Arial"/>
          <w:sz w:val="24"/>
        </w:rPr>
        <w:t>D</w:t>
      </w:r>
      <w:r w:rsidR="005F1ABB" w:rsidRPr="00C15BE4">
        <w:rPr>
          <w:rFonts w:ascii="Arial" w:hAnsi="Arial" w:cs="Arial"/>
          <w:sz w:val="24"/>
        </w:rPr>
        <w:t xml:space="preserve">esk </w:t>
      </w:r>
      <w:r w:rsidR="00787E78" w:rsidRPr="00C15BE4">
        <w:rPr>
          <w:rFonts w:ascii="Arial" w:hAnsi="Arial" w:cs="Arial"/>
          <w:sz w:val="24"/>
        </w:rPr>
        <w:t xml:space="preserve">and End User Computing Services </w:t>
      </w:r>
      <w:r w:rsidR="005F1ABB" w:rsidRPr="00C15BE4">
        <w:rPr>
          <w:rFonts w:ascii="Arial" w:hAnsi="Arial" w:cs="Arial"/>
          <w:sz w:val="24"/>
        </w:rPr>
        <w:t>as</w:t>
      </w:r>
      <w:r w:rsidRPr="00C15BE4">
        <w:rPr>
          <w:rFonts w:ascii="Arial" w:hAnsi="Arial" w:cs="Arial"/>
          <w:color w:val="333333"/>
          <w:sz w:val="24"/>
        </w:rPr>
        <w:t xml:space="preserve"> </w:t>
      </w:r>
      <w:r w:rsidRPr="00C15BE4">
        <w:rPr>
          <w:rFonts w:ascii="Arial" w:hAnsi="Arial" w:cs="Arial"/>
          <w:sz w:val="24"/>
        </w:rPr>
        <w:t xml:space="preserve">identified in the </w:t>
      </w:r>
      <w:r w:rsidR="005F1ABB" w:rsidRPr="00C15BE4">
        <w:rPr>
          <w:rFonts w:ascii="Arial" w:hAnsi="Arial" w:cs="Arial"/>
          <w:sz w:val="24"/>
        </w:rPr>
        <w:t>scope of work</w:t>
      </w:r>
    </w:p>
    <w:p w14:paraId="5DDE5846" w14:textId="5585D844" w:rsidR="007B5D41" w:rsidRPr="00D947CF" w:rsidRDefault="007B5D41" w:rsidP="007B5D41">
      <w:pPr>
        <w:pStyle w:val="Heading3"/>
        <w:tabs>
          <w:tab w:val="num" w:pos="900"/>
        </w:tabs>
        <w:spacing w:line="360" w:lineRule="auto"/>
        <w:ind w:left="900" w:hanging="540"/>
      </w:pPr>
      <w:bookmarkStart w:id="43" w:name="_Toc209232090"/>
      <w:r>
        <w:t>Evaluation Criteria</w:t>
      </w:r>
      <w:bookmarkEnd w:id="43"/>
    </w:p>
    <w:tbl>
      <w:tblPr>
        <w:tblW w:w="6934" w:type="dxa"/>
        <w:tblLook w:val="04A0" w:firstRow="1" w:lastRow="0" w:firstColumn="1" w:lastColumn="0" w:noHBand="0" w:noVBand="1"/>
      </w:tblPr>
      <w:tblGrid>
        <w:gridCol w:w="4654"/>
        <w:gridCol w:w="2280"/>
      </w:tblGrid>
      <w:tr w:rsidR="006A21A6" w:rsidRPr="006A21A6" w14:paraId="575054F4" w14:textId="77777777" w:rsidTr="006A21A6">
        <w:trPr>
          <w:trHeight w:val="320"/>
        </w:trPr>
        <w:tc>
          <w:tcPr>
            <w:tcW w:w="4654" w:type="dxa"/>
            <w:tcBorders>
              <w:top w:val="single" w:sz="8" w:space="0" w:color="auto"/>
              <w:left w:val="single" w:sz="8" w:space="0" w:color="auto"/>
              <w:bottom w:val="nil"/>
              <w:right w:val="nil"/>
            </w:tcBorders>
            <w:shd w:val="clear" w:color="000000" w:fill="72765C"/>
            <w:noWrap/>
            <w:vAlign w:val="center"/>
            <w:hideMark/>
          </w:tcPr>
          <w:p w14:paraId="135E1D62" w14:textId="77777777" w:rsidR="006A21A6" w:rsidRPr="006A21A6" w:rsidRDefault="006A21A6" w:rsidP="006A21A6">
            <w:pPr>
              <w:spacing w:before="0" w:after="0"/>
              <w:jc w:val="center"/>
              <w:rPr>
                <w:rFonts w:ascii="Arial" w:hAnsi="Arial" w:cs="Arial"/>
                <w:b/>
                <w:bCs/>
                <w:color w:val="FFFFFF"/>
                <w:sz w:val="20"/>
                <w:szCs w:val="20"/>
                <w:lang w:val="en-ZA" w:eastAsia="en-ZA"/>
              </w:rPr>
            </w:pPr>
            <w:r w:rsidRPr="006A21A6">
              <w:rPr>
                <w:rFonts w:ascii="Arial" w:hAnsi="Arial" w:cs="Arial"/>
                <w:b/>
                <w:bCs/>
                <w:color w:val="FFFFFF"/>
                <w:sz w:val="20"/>
                <w:szCs w:val="20"/>
                <w:lang w:val="en-ZA" w:eastAsia="en-ZA"/>
              </w:rPr>
              <w:t>RFP Evaluation Criteria</w:t>
            </w:r>
          </w:p>
        </w:tc>
        <w:tc>
          <w:tcPr>
            <w:tcW w:w="2280" w:type="dxa"/>
            <w:tcBorders>
              <w:top w:val="single" w:sz="8" w:space="0" w:color="auto"/>
              <w:left w:val="nil"/>
              <w:bottom w:val="nil"/>
              <w:right w:val="single" w:sz="8" w:space="0" w:color="auto"/>
            </w:tcBorders>
            <w:shd w:val="clear" w:color="000000" w:fill="647455"/>
            <w:noWrap/>
            <w:vAlign w:val="center"/>
            <w:hideMark/>
          </w:tcPr>
          <w:p w14:paraId="1C99E76F" w14:textId="77777777" w:rsidR="006A21A6" w:rsidRPr="006A21A6" w:rsidRDefault="006A21A6" w:rsidP="006A21A6">
            <w:pPr>
              <w:spacing w:before="0" w:after="0"/>
              <w:jc w:val="center"/>
              <w:rPr>
                <w:rFonts w:ascii="Arial" w:hAnsi="Arial" w:cs="Arial"/>
                <w:b/>
                <w:bCs/>
                <w:color w:val="FFFFFF"/>
                <w:sz w:val="20"/>
                <w:szCs w:val="20"/>
                <w:lang w:val="en-ZA" w:eastAsia="en-ZA"/>
              </w:rPr>
            </w:pPr>
            <w:r w:rsidRPr="006A21A6">
              <w:rPr>
                <w:rFonts w:ascii="Arial" w:hAnsi="Arial" w:cs="Arial"/>
                <w:b/>
                <w:bCs/>
                <w:color w:val="FFFFFF"/>
                <w:sz w:val="20"/>
                <w:szCs w:val="20"/>
                <w:lang w:val="en-ZA" w:eastAsia="en-ZA"/>
              </w:rPr>
              <w:t>Metrics Weighting</w:t>
            </w:r>
          </w:p>
        </w:tc>
      </w:tr>
      <w:tr w:rsidR="006A21A6" w:rsidRPr="006A21A6" w14:paraId="3985EE26" w14:textId="77777777" w:rsidTr="006A21A6">
        <w:trPr>
          <w:trHeight w:val="750"/>
        </w:trPr>
        <w:tc>
          <w:tcPr>
            <w:tcW w:w="4654" w:type="dxa"/>
            <w:tcBorders>
              <w:top w:val="single" w:sz="8" w:space="0" w:color="auto"/>
              <w:left w:val="single" w:sz="8" w:space="0" w:color="auto"/>
              <w:bottom w:val="single" w:sz="4" w:space="0" w:color="auto"/>
              <w:right w:val="nil"/>
            </w:tcBorders>
            <w:shd w:val="clear" w:color="000000" w:fill="D9D9D9"/>
            <w:noWrap/>
            <w:vAlign w:val="center"/>
            <w:hideMark/>
          </w:tcPr>
          <w:p w14:paraId="3FD8075B" w14:textId="77777777" w:rsidR="006A21A6" w:rsidRPr="006A21A6" w:rsidRDefault="006A21A6" w:rsidP="006A21A6">
            <w:pPr>
              <w:spacing w:before="0" w:after="0"/>
              <w:ind w:firstLineChars="100" w:firstLine="201"/>
              <w:rPr>
                <w:rFonts w:ascii="Arial" w:hAnsi="Arial" w:cs="Arial"/>
                <w:b/>
                <w:bCs/>
                <w:sz w:val="20"/>
                <w:szCs w:val="20"/>
                <w:lang w:val="en-ZA" w:eastAsia="en-ZA"/>
              </w:rPr>
            </w:pPr>
            <w:r w:rsidRPr="006A21A6">
              <w:rPr>
                <w:rFonts w:ascii="Arial" w:hAnsi="Arial" w:cs="Arial"/>
                <w:b/>
                <w:bCs/>
                <w:sz w:val="20"/>
                <w:szCs w:val="20"/>
                <w:lang w:val="en-ZA" w:eastAsia="en-ZA"/>
              </w:rPr>
              <w:t xml:space="preserve">SECTION </w:t>
            </w:r>
            <w:proofErr w:type="gramStart"/>
            <w:r w:rsidRPr="006A21A6">
              <w:rPr>
                <w:rFonts w:ascii="Arial" w:hAnsi="Arial" w:cs="Arial"/>
                <w:b/>
                <w:bCs/>
                <w:sz w:val="20"/>
                <w:szCs w:val="20"/>
                <w:lang w:val="en-ZA" w:eastAsia="en-ZA"/>
              </w:rPr>
              <w:t>A :</w:t>
            </w:r>
            <w:proofErr w:type="gramEnd"/>
            <w:r w:rsidRPr="006A21A6">
              <w:rPr>
                <w:rFonts w:ascii="Arial" w:hAnsi="Arial" w:cs="Arial"/>
                <w:b/>
                <w:bCs/>
                <w:sz w:val="20"/>
                <w:szCs w:val="20"/>
                <w:lang w:val="en-ZA" w:eastAsia="en-ZA"/>
              </w:rPr>
              <w:t xml:space="preserve"> Vendor Requirements (VR)</w:t>
            </w:r>
          </w:p>
        </w:tc>
        <w:tc>
          <w:tcPr>
            <w:tcW w:w="2280" w:type="dxa"/>
            <w:tcBorders>
              <w:top w:val="single" w:sz="8" w:space="0" w:color="auto"/>
              <w:left w:val="single" w:sz="4" w:space="0" w:color="auto"/>
              <w:bottom w:val="single" w:sz="4" w:space="0" w:color="auto"/>
              <w:right w:val="single" w:sz="8" w:space="0" w:color="auto"/>
            </w:tcBorders>
            <w:noWrap/>
            <w:vAlign w:val="center"/>
            <w:hideMark/>
          </w:tcPr>
          <w:p w14:paraId="5D9F0B6B" w14:textId="77777777" w:rsidR="006A21A6" w:rsidRPr="006A21A6" w:rsidRDefault="006A21A6" w:rsidP="006A21A6">
            <w:pPr>
              <w:spacing w:before="0" w:after="0"/>
              <w:jc w:val="center"/>
              <w:rPr>
                <w:rFonts w:ascii="Arial" w:hAnsi="Arial" w:cs="Arial"/>
                <w:b/>
                <w:bCs/>
                <w:szCs w:val="22"/>
                <w:lang w:val="en-ZA" w:eastAsia="en-ZA"/>
              </w:rPr>
            </w:pPr>
            <w:r w:rsidRPr="006A21A6">
              <w:rPr>
                <w:rFonts w:ascii="Arial" w:hAnsi="Arial" w:cs="Arial"/>
                <w:b/>
                <w:bCs/>
                <w:szCs w:val="22"/>
                <w:lang w:val="en-ZA" w:eastAsia="en-ZA"/>
              </w:rPr>
              <w:t>10%</w:t>
            </w:r>
          </w:p>
        </w:tc>
      </w:tr>
      <w:tr w:rsidR="006A21A6" w:rsidRPr="006A21A6" w14:paraId="429ED5D0" w14:textId="77777777" w:rsidTr="006A21A6">
        <w:trPr>
          <w:trHeight w:val="750"/>
        </w:trPr>
        <w:tc>
          <w:tcPr>
            <w:tcW w:w="4654" w:type="dxa"/>
            <w:tcBorders>
              <w:top w:val="single" w:sz="4" w:space="0" w:color="auto"/>
              <w:left w:val="single" w:sz="8" w:space="0" w:color="auto"/>
              <w:bottom w:val="single" w:sz="4" w:space="0" w:color="auto"/>
              <w:right w:val="nil"/>
            </w:tcBorders>
            <w:shd w:val="clear" w:color="000000" w:fill="D9D9D9"/>
            <w:vAlign w:val="center"/>
            <w:hideMark/>
          </w:tcPr>
          <w:p w14:paraId="620DFF52" w14:textId="77777777" w:rsidR="006A21A6" w:rsidRPr="006A21A6" w:rsidRDefault="006A21A6" w:rsidP="006A21A6">
            <w:pPr>
              <w:spacing w:before="0" w:after="0"/>
              <w:ind w:firstLineChars="100" w:firstLine="201"/>
              <w:rPr>
                <w:rFonts w:ascii="Arial" w:hAnsi="Arial" w:cs="Arial"/>
                <w:b/>
                <w:bCs/>
                <w:sz w:val="20"/>
                <w:szCs w:val="20"/>
                <w:lang w:val="en-ZA" w:eastAsia="en-ZA"/>
              </w:rPr>
            </w:pPr>
            <w:r w:rsidRPr="006A21A6">
              <w:rPr>
                <w:rFonts w:ascii="Arial" w:hAnsi="Arial" w:cs="Arial"/>
                <w:b/>
                <w:bCs/>
                <w:sz w:val="20"/>
                <w:szCs w:val="20"/>
                <w:lang w:val="en-ZA" w:eastAsia="en-ZA"/>
              </w:rPr>
              <w:t xml:space="preserve">Section </w:t>
            </w:r>
            <w:proofErr w:type="gramStart"/>
            <w:r w:rsidRPr="006A21A6">
              <w:rPr>
                <w:rFonts w:ascii="Arial" w:hAnsi="Arial" w:cs="Arial"/>
                <w:b/>
                <w:bCs/>
                <w:sz w:val="20"/>
                <w:szCs w:val="20"/>
                <w:lang w:val="en-ZA" w:eastAsia="en-ZA"/>
              </w:rPr>
              <w:t>B :</w:t>
            </w:r>
            <w:proofErr w:type="gramEnd"/>
            <w:r w:rsidRPr="006A21A6">
              <w:rPr>
                <w:rFonts w:ascii="Arial" w:hAnsi="Arial" w:cs="Arial"/>
                <w:b/>
                <w:bCs/>
                <w:sz w:val="20"/>
                <w:szCs w:val="20"/>
                <w:lang w:val="en-ZA" w:eastAsia="en-ZA"/>
              </w:rPr>
              <w:t xml:space="preserve"> Vendor Qualifications / Engagement (VQ)</w:t>
            </w:r>
          </w:p>
        </w:tc>
        <w:tc>
          <w:tcPr>
            <w:tcW w:w="2280" w:type="dxa"/>
            <w:tcBorders>
              <w:top w:val="nil"/>
              <w:left w:val="single" w:sz="4" w:space="0" w:color="auto"/>
              <w:bottom w:val="single" w:sz="4" w:space="0" w:color="auto"/>
              <w:right w:val="single" w:sz="8" w:space="0" w:color="auto"/>
            </w:tcBorders>
            <w:noWrap/>
            <w:vAlign w:val="center"/>
            <w:hideMark/>
          </w:tcPr>
          <w:p w14:paraId="4E08CC9F" w14:textId="77777777" w:rsidR="006A21A6" w:rsidRPr="006A21A6" w:rsidRDefault="006A21A6" w:rsidP="006A21A6">
            <w:pPr>
              <w:spacing w:before="0" w:after="0"/>
              <w:jc w:val="center"/>
              <w:rPr>
                <w:rFonts w:ascii="Arial" w:hAnsi="Arial" w:cs="Arial"/>
                <w:b/>
                <w:bCs/>
                <w:szCs w:val="22"/>
                <w:lang w:val="en-ZA" w:eastAsia="en-ZA"/>
              </w:rPr>
            </w:pPr>
            <w:r w:rsidRPr="006A21A6">
              <w:rPr>
                <w:rFonts w:ascii="Arial" w:hAnsi="Arial" w:cs="Arial"/>
                <w:b/>
                <w:bCs/>
                <w:szCs w:val="22"/>
                <w:lang w:val="en-ZA" w:eastAsia="en-ZA"/>
              </w:rPr>
              <w:t>10%</w:t>
            </w:r>
          </w:p>
        </w:tc>
      </w:tr>
      <w:tr w:rsidR="006A21A6" w:rsidRPr="006A21A6" w14:paraId="2C4C8CA9" w14:textId="77777777" w:rsidTr="006A21A6">
        <w:trPr>
          <w:trHeight w:val="750"/>
        </w:trPr>
        <w:tc>
          <w:tcPr>
            <w:tcW w:w="4654" w:type="dxa"/>
            <w:tcBorders>
              <w:top w:val="single" w:sz="4" w:space="0" w:color="auto"/>
              <w:left w:val="single" w:sz="8" w:space="0" w:color="auto"/>
              <w:bottom w:val="single" w:sz="4" w:space="0" w:color="auto"/>
              <w:right w:val="nil"/>
            </w:tcBorders>
            <w:shd w:val="clear" w:color="000000" w:fill="D9D9D9"/>
            <w:vAlign w:val="center"/>
            <w:hideMark/>
          </w:tcPr>
          <w:p w14:paraId="627D7589" w14:textId="77777777" w:rsidR="006A21A6" w:rsidRPr="006A21A6" w:rsidRDefault="006A21A6" w:rsidP="006A21A6">
            <w:pPr>
              <w:spacing w:before="0" w:after="0"/>
              <w:ind w:firstLineChars="100" w:firstLine="201"/>
              <w:rPr>
                <w:rFonts w:ascii="Arial" w:hAnsi="Arial" w:cs="Arial"/>
                <w:b/>
                <w:bCs/>
                <w:sz w:val="20"/>
                <w:szCs w:val="20"/>
                <w:lang w:val="en-ZA" w:eastAsia="en-ZA"/>
              </w:rPr>
            </w:pPr>
            <w:r w:rsidRPr="006A21A6">
              <w:rPr>
                <w:rFonts w:ascii="Arial" w:hAnsi="Arial" w:cs="Arial"/>
                <w:b/>
                <w:bCs/>
                <w:sz w:val="20"/>
                <w:szCs w:val="20"/>
                <w:lang w:val="en-ZA" w:eastAsia="en-ZA"/>
              </w:rPr>
              <w:t>SECTION C: Resiliency / Recovery Capabilities (RC)</w:t>
            </w:r>
          </w:p>
        </w:tc>
        <w:tc>
          <w:tcPr>
            <w:tcW w:w="2280" w:type="dxa"/>
            <w:tcBorders>
              <w:top w:val="nil"/>
              <w:left w:val="single" w:sz="4" w:space="0" w:color="auto"/>
              <w:bottom w:val="single" w:sz="4" w:space="0" w:color="auto"/>
              <w:right w:val="single" w:sz="8" w:space="0" w:color="auto"/>
            </w:tcBorders>
            <w:noWrap/>
            <w:vAlign w:val="center"/>
            <w:hideMark/>
          </w:tcPr>
          <w:p w14:paraId="0212F4F8" w14:textId="77777777" w:rsidR="006A21A6" w:rsidRPr="006A21A6" w:rsidRDefault="006A21A6" w:rsidP="006A21A6">
            <w:pPr>
              <w:spacing w:before="0" w:after="0"/>
              <w:jc w:val="center"/>
              <w:rPr>
                <w:rFonts w:ascii="Arial" w:hAnsi="Arial" w:cs="Arial"/>
                <w:b/>
                <w:bCs/>
                <w:szCs w:val="22"/>
                <w:lang w:val="en-ZA" w:eastAsia="en-ZA"/>
              </w:rPr>
            </w:pPr>
            <w:r w:rsidRPr="006A21A6">
              <w:rPr>
                <w:rFonts w:ascii="Arial" w:hAnsi="Arial" w:cs="Arial"/>
                <w:b/>
                <w:bCs/>
                <w:szCs w:val="22"/>
                <w:lang w:val="en-ZA" w:eastAsia="en-ZA"/>
              </w:rPr>
              <w:t>10%</w:t>
            </w:r>
          </w:p>
        </w:tc>
      </w:tr>
      <w:tr w:rsidR="006A21A6" w:rsidRPr="006A21A6" w14:paraId="07CCA9C3" w14:textId="77777777" w:rsidTr="006A21A6">
        <w:trPr>
          <w:trHeight w:val="750"/>
        </w:trPr>
        <w:tc>
          <w:tcPr>
            <w:tcW w:w="4654" w:type="dxa"/>
            <w:tcBorders>
              <w:top w:val="single" w:sz="4" w:space="0" w:color="auto"/>
              <w:left w:val="single" w:sz="8" w:space="0" w:color="auto"/>
              <w:bottom w:val="single" w:sz="4" w:space="0" w:color="auto"/>
              <w:right w:val="nil"/>
            </w:tcBorders>
            <w:shd w:val="clear" w:color="000000" w:fill="D9D9D9"/>
            <w:noWrap/>
            <w:vAlign w:val="center"/>
            <w:hideMark/>
          </w:tcPr>
          <w:p w14:paraId="0FBCFC94" w14:textId="77777777" w:rsidR="006A21A6" w:rsidRPr="006A21A6" w:rsidRDefault="006A21A6" w:rsidP="006A21A6">
            <w:pPr>
              <w:spacing w:before="0" w:after="0"/>
              <w:ind w:firstLineChars="100" w:firstLine="201"/>
              <w:rPr>
                <w:rFonts w:ascii="Arial" w:hAnsi="Arial" w:cs="Arial"/>
                <w:b/>
                <w:bCs/>
                <w:sz w:val="20"/>
                <w:szCs w:val="20"/>
                <w:lang w:val="en-ZA" w:eastAsia="en-ZA"/>
              </w:rPr>
            </w:pPr>
            <w:r w:rsidRPr="006A21A6">
              <w:rPr>
                <w:rFonts w:ascii="Arial" w:hAnsi="Arial" w:cs="Arial"/>
                <w:b/>
                <w:bCs/>
                <w:sz w:val="20"/>
                <w:szCs w:val="20"/>
                <w:lang w:val="en-ZA" w:eastAsia="en-ZA"/>
              </w:rPr>
              <w:t>SECTION D: Service Support (SS)</w:t>
            </w:r>
          </w:p>
        </w:tc>
        <w:tc>
          <w:tcPr>
            <w:tcW w:w="2280" w:type="dxa"/>
            <w:tcBorders>
              <w:top w:val="nil"/>
              <w:left w:val="single" w:sz="4" w:space="0" w:color="auto"/>
              <w:bottom w:val="single" w:sz="4" w:space="0" w:color="auto"/>
              <w:right w:val="single" w:sz="8" w:space="0" w:color="auto"/>
            </w:tcBorders>
            <w:noWrap/>
            <w:vAlign w:val="center"/>
            <w:hideMark/>
          </w:tcPr>
          <w:p w14:paraId="60326153" w14:textId="77777777" w:rsidR="006A21A6" w:rsidRPr="006A21A6" w:rsidRDefault="006A21A6" w:rsidP="006A21A6">
            <w:pPr>
              <w:spacing w:before="0" w:after="0"/>
              <w:jc w:val="center"/>
              <w:rPr>
                <w:rFonts w:ascii="Arial" w:hAnsi="Arial" w:cs="Arial"/>
                <w:b/>
                <w:bCs/>
                <w:szCs w:val="22"/>
                <w:lang w:val="en-ZA" w:eastAsia="en-ZA"/>
              </w:rPr>
            </w:pPr>
            <w:r w:rsidRPr="006A21A6">
              <w:rPr>
                <w:rFonts w:ascii="Arial" w:hAnsi="Arial" w:cs="Arial"/>
                <w:b/>
                <w:bCs/>
                <w:szCs w:val="22"/>
                <w:lang w:val="en-ZA" w:eastAsia="en-ZA"/>
              </w:rPr>
              <w:t>20%</w:t>
            </w:r>
          </w:p>
        </w:tc>
      </w:tr>
      <w:tr w:rsidR="006A21A6" w:rsidRPr="006A21A6" w14:paraId="6C4DACA4" w14:textId="77777777" w:rsidTr="006A21A6">
        <w:trPr>
          <w:trHeight w:val="750"/>
        </w:trPr>
        <w:tc>
          <w:tcPr>
            <w:tcW w:w="4654" w:type="dxa"/>
            <w:tcBorders>
              <w:top w:val="single" w:sz="4" w:space="0" w:color="auto"/>
              <w:left w:val="single" w:sz="8" w:space="0" w:color="auto"/>
              <w:bottom w:val="single" w:sz="4" w:space="0" w:color="auto"/>
              <w:right w:val="nil"/>
            </w:tcBorders>
            <w:shd w:val="clear" w:color="000000" w:fill="D9D9D9"/>
            <w:noWrap/>
            <w:vAlign w:val="center"/>
            <w:hideMark/>
          </w:tcPr>
          <w:p w14:paraId="519953F0" w14:textId="77777777" w:rsidR="006A21A6" w:rsidRPr="006A21A6" w:rsidRDefault="006A21A6" w:rsidP="006A21A6">
            <w:pPr>
              <w:spacing w:before="0" w:after="0"/>
              <w:ind w:firstLineChars="100" w:firstLine="201"/>
              <w:rPr>
                <w:rFonts w:ascii="Arial" w:hAnsi="Arial" w:cs="Arial"/>
                <w:b/>
                <w:bCs/>
                <w:sz w:val="20"/>
                <w:szCs w:val="20"/>
                <w:lang w:val="en-ZA" w:eastAsia="en-ZA"/>
              </w:rPr>
            </w:pPr>
            <w:r w:rsidRPr="006A21A6">
              <w:rPr>
                <w:rFonts w:ascii="Arial" w:hAnsi="Arial" w:cs="Arial"/>
                <w:b/>
                <w:bCs/>
                <w:sz w:val="20"/>
                <w:szCs w:val="20"/>
                <w:lang w:val="en-ZA" w:eastAsia="en-ZA"/>
              </w:rPr>
              <w:t>SECTION E: Service Level Agreement (SLA)</w:t>
            </w:r>
          </w:p>
        </w:tc>
        <w:tc>
          <w:tcPr>
            <w:tcW w:w="2280" w:type="dxa"/>
            <w:tcBorders>
              <w:top w:val="nil"/>
              <w:left w:val="single" w:sz="4" w:space="0" w:color="auto"/>
              <w:bottom w:val="single" w:sz="4" w:space="0" w:color="auto"/>
              <w:right w:val="single" w:sz="8" w:space="0" w:color="auto"/>
            </w:tcBorders>
            <w:noWrap/>
            <w:vAlign w:val="center"/>
            <w:hideMark/>
          </w:tcPr>
          <w:p w14:paraId="0235FD93" w14:textId="77777777" w:rsidR="006A21A6" w:rsidRPr="006A21A6" w:rsidRDefault="006A21A6" w:rsidP="006A21A6">
            <w:pPr>
              <w:spacing w:before="0" w:after="0"/>
              <w:jc w:val="center"/>
              <w:rPr>
                <w:rFonts w:ascii="Arial" w:hAnsi="Arial" w:cs="Arial"/>
                <w:b/>
                <w:bCs/>
                <w:szCs w:val="22"/>
                <w:lang w:val="en-ZA" w:eastAsia="en-ZA"/>
              </w:rPr>
            </w:pPr>
            <w:r w:rsidRPr="006A21A6">
              <w:rPr>
                <w:rFonts w:ascii="Arial" w:hAnsi="Arial" w:cs="Arial"/>
                <w:b/>
                <w:bCs/>
                <w:szCs w:val="22"/>
                <w:lang w:val="en-ZA" w:eastAsia="en-ZA"/>
              </w:rPr>
              <w:t>20%</w:t>
            </w:r>
          </w:p>
        </w:tc>
      </w:tr>
      <w:tr w:rsidR="006A21A6" w:rsidRPr="006A21A6" w14:paraId="3F7F5717" w14:textId="77777777" w:rsidTr="006A21A6">
        <w:trPr>
          <w:trHeight w:val="750"/>
        </w:trPr>
        <w:tc>
          <w:tcPr>
            <w:tcW w:w="4654" w:type="dxa"/>
            <w:tcBorders>
              <w:top w:val="single" w:sz="4" w:space="0" w:color="auto"/>
              <w:left w:val="single" w:sz="8" w:space="0" w:color="auto"/>
              <w:bottom w:val="single" w:sz="4" w:space="0" w:color="auto"/>
              <w:right w:val="nil"/>
            </w:tcBorders>
            <w:shd w:val="clear" w:color="000000" w:fill="D9D9D9"/>
            <w:noWrap/>
            <w:vAlign w:val="center"/>
            <w:hideMark/>
          </w:tcPr>
          <w:p w14:paraId="7AE51147" w14:textId="77777777" w:rsidR="006A21A6" w:rsidRPr="006A21A6" w:rsidRDefault="006A21A6" w:rsidP="006A21A6">
            <w:pPr>
              <w:spacing w:before="0" w:after="0"/>
              <w:ind w:firstLineChars="100" w:firstLine="201"/>
              <w:rPr>
                <w:rFonts w:ascii="Arial" w:hAnsi="Arial" w:cs="Arial"/>
                <w:b/>
                <w:bCs/>
                <w:sz w:val="20"/>
                <w:szCs w:val="20"/>
                <w:lang w:val="en-ZA" w:eastAsia="en-ZA"/>
              </w:rPr>
            </w:pPr>
            <w:r w:rsidRPr="006A21A6">
              <w:rPr>
                <w:rFonts w:ascii="Arial" w:hAnsi="Arial" w:cs="Arial"/>
                <w:b/>
                <w:bCs/>
                <w:sz w:val="20"/>
                <w:szCs w:val="20"/>
                <w:lang w:val="en-ZA" w:eastAsia="en-ZA"/>
              </w:rPr>
              <w:t>SECTION F: Transition Processes (TP)</w:t>
            </w:r>
          </w:p>
        </w:tc>
        <w:tc>
          <w:tcPr>
            <w:tcW w:w="2280" w:type="dxa"/>
            <w:tcBorders>
              <w:top w:val="nil"/>
              <w:left w:val="single" w:sz="4" w:space="0" w:color="auto"/>
              <w:bottom w:val="single" w:sz="4" w:space="0" w:color="auto"/>
              <w:right w:val="single" w:sz="8" w:space="0" w:color="auto"/>
            </w:tcBorders>
            <w:noWrap/>
            <w:vAlign w:val="center"/>
            <w:hideMark/>
          </w:tcPr>
          <w:p w14:paraId="40D4D1BF" w14:textId="77777777" w:rsidR="006A21A6" w:rsidRPr="006A21A6" w:rsidRDefault="006A21A6" w:rsidP="006A21A6">
            <w:pPr>
              <w:spacing w:before="0" w:after="0"/>
              <w:jc w:val="center"/>
              <w:rPr>
                <w:rFonts w:ascii="Arial" w:hAnsi="Arial" w:cs="Arial"/>
                <w:b/>
                <w:bCs/>
                <w:szCs w:val="22"/>
                <w:lang w:val="en-ZA" w:eastAsia="en-ZA"/>
              </w:rPr>
            </w:pPr>
            <w:r w:rsidRPr="006A21A6">
              <w:rPr>
                <w:rFonts w:ascii="Arial" w:hAnsi="Arial" w:cs="Arial"/>
                <w:b/>
                <w:bCs/>
                <w:szCs w:val="22"/>
                <w:lang w:val="en-ZA" w:eastAsia="en-ZA"/>
              </w:rPr>
              <w:t>15%</w:t>
            </w:r>
          </w:p>
        </w:tc>
      </w:tr>
      <w:tr w:rsidR="006A21A6" w:rsidRPr="006A21A6" w14:paraId="7B1E41C5" w14:textId="77777777" w:rsidTr="006A21A6">
        <w:trPr>
          <w:trHeight w:val="750"/>
        </w:trPr>
        <w:tc>
          <w:tcPr>
            <w:tcW w:w="4654" w:type="dxa"/>
            <w:tcBorders>
              <w:top w:val="single" w:sz="4" w:space="0" w:color="auto"/>
              <w:left w:val="single" w:sz="8" w:space="0" w:color="auto"/>
              <w:bottom w:val="single" w:sz="4" w:space="0" w:color="auto"/>
              <w:right w:val="single" w:sz="4" w:space="0" w:color="000000"/>
            </w:tcBorders>
            <w:shd w:val="clear" w:color="000000" w:fill="D9D9D9"/>
            <w:noWrap/>
            <w:vAlign w:val="center"/>
            <w:hideMark/>
          </w:tcPr>
          <w:p w14:paraId="133CEADE" w14:textId="77777777" w:rsidR="006A21A6" w:rsidRPr="006A21A6" w:rsidRDefault="006A21A6" w:rsidP="006A21A6">
            <w:pPr>
              <w:spacing w:before="0" w:after="0"/>
              <w:jc w:val="center"/>
              <w:rPr>
                <w:rFonts w:ascii="Arial" w:hAnsi="Arial" w:cs="Arial"/>
                <w:b/>
                <w:bCs/>
                <w:sz w:val="20"/>
                <w:szCs w:val="20"/>
                <w:lang w:val="en-ZA" w:eastAsia="en-ZA"/>
              </w:rPr>
            </w:pPr>
            <w:proofErr w:type="gramStart"/>
            <w:r w:rsidRPr="006A21A6">
              <w:rPr>
                <w:rFonts w:ascii="Arial" w:hAnsi="Arial" w:cs="Arial"/>
                <w:b/>
                <w:bCs/>
                <w:sz w:val="20"/>
                <w:szCs w:val="20"/>
                <w:lang w:val="en-ZA" w:eastAsia="en-ZA"/>
              </w:rPr>
              <w:t>SECTION  G</w:t>
            </w:r>
            <w:proofErr w:type="gramEnd"/>
            <w:r w:rsidRPr="006A21A6">
              <w:rPr>
                <w:rFonts w:ascii="Arial" w:hAnsi="Arial" w:cs="Arial"/>
                <w:b/>
                <w:bCs/>
                <w:sz w:val="20"/>
                <w:szCs w:val="20"/>
                <w:lang w:val="en-ZA" w:eastAsia="en-ZA"/>
              </w:rPr>
              <w:t>: Account Management (AM)</w:t>
            </w:r>
          </w:p>
        </w:tc>
        <w:tc>
          <w:tcPr>
            <w:tcW w:w="2280" w:type="dxa"/>
            <w:tcBorders>
              <w:top w:val="nil"/>
              <w:left w:val="nil"/>
              <w:bottom w:val="single" w:sz="4" w:space="0" w:color="auto"/>
              <w:right w:val="single" w:sz="8" w:space="0" w:color="auto"/>
            </w:tcBorders>
            <w:noWrap/>
            <w:vAlign w:val="center"/>
            <w:hideMark/>
          </w:tcPr>
          <w:p w14:paraId="230B1480" w14:textId="77777777" w:rsidR="006A21A6" w:rsidRPr="006A21A6" w:rsidRDefault="006A21A6" w:rsidP="006A21A6">
            <w:pPr>
              <w:spacing w:before="0" w:after="0"/>
              <w:jc w:val="center"/>
              <w:rPr>
                <w:rFonts w:ascii="Arial" w:hAnsi="Arial" w:cs="Arial"/>
                <w:b/>
                <w:bCs/>
                <w:szCs w:val="22"/>
                <w:lang w:val="en-ZA" w:eastAsia="en-ZA"/>
              </w:rPr>
            </w:pPr>
            <w:r w:rsidRPr="006A21A6">
              <w:rPr>
                <w:rFonts w:ascii="Arial" w:hAnsi="Arial" w:cs="Arial"/>
                <w:b/>
                <w:bCs/>
                <w:szCs w:val="22"/>
                <w:lang w:val="en-ZA" w:eastAsia="en-ZA"/>
              </w:rPr>
              <w:t>15%</w:t>
            </w:r>
          </w:p>
        </w:tc>
      </w:tr>
      <w:tr w:rsidR="006A21A6" w:rsidRPr="006A21A6" w14:paraId="18186495" w14:textId="77777777" w:rsidTr="006A21A6">
        <w:trPr>
          <w:trHeight w:val="750"/>
        </w:trPr>
        <w:tc>
          <w:tcPr>
            <w:tcW w:w="4654" w:type="dxa"/>
            <w:tcBorders>
              <w:top w:val="single" w:sz="4" w:space="0" w:color="auto"/>
              <w:left w:val="single" w:sz="8" w:space="0" w:color="auto"/>
              <w:bottom w:val="single" w:sz="8" w:space="0" w:color="auto"/>
              <w:right w:val="nil"/>
            </w:tcBorders>
            <w:shd w:val="clear" w:color="000000" w:fill="D9D9D9"/>
            <w:noWrap/>
            <w:vAlign w:val="center"/>
            <w:hideMark/>
          </w:tcPr>
          <w:p w14:paraId="52CE2983" w14:textId="77777777" w:rsidR="006A21A6" w:rsidRPr="006A21A6" w:rsidRDefault="006A21A6" w:rsidP="006A21A6">
            <w:pPr>
              <w:spacing w:before="0" w:after="0"/>
              <w:jc w:val="right"/>
              <w:rPr>
                <w:rFonts w:ascii="Arial" w:hAnsi="Arial" w:cs="Arial"/>
                <w:b/>
                <w:bCs/>
                <w:sz w:val="20"/>
                <w:szCs w:val="20"/>
                <w:lang w:val="en-ZA" w:eastAsia="en-ZA"/>
              </w:rPr>
            </w:pPr>
            <w:r w:rsidRPr="006A21A6">
              <w:rPr>
                <w:rFonts w:ascii="Arial" w:hAnsi="Arial" w:cs="Arial"/>
                <w:b/>
                <w:bCs/>
                <w:sz w:val="20"/>
                <w:szCs w:val="20"/>
                <w:lang w:val="en-ZA" w:eastAsia="en-ZA"/>
              </w:rPr>
              <w:lastRenderedPageBreak/>
              <w:t xml:space="preserve">TOTAL / </w:t>
            </w:r>
            <w:r w:rsidRPr="006A21A6">
              <w:rPr>
                <w:rFonts w:ascii="Arial" w:hAnsi="Arial" w:cs="Arial"/>
                <w:sz w:val="20"/>
                <w:szCs w:val="20"/>
                <w:lang w:val="en-ZA" w:eastAsia="en-ZA"/>
              </w:rPr>
              <w:t>(</w:t>
            </w:r>
            <w:r w:rsidRPr="006A21A6">
              <w:rPr>
                <w:rFonts w:ascii="Arial" w:hAnsi="Arial" w:cs="Arial"/>
                <w:b/>
                <w:bCs/>
                <w:sz w:val="20"/>
                <w:szCs w:val="20"/>
                <w:lang w:val="en-ZA" w:eastAsia="en-ZA"/>
              </w:rPr>
              <w:t>should be</w:t>
            </w:r>
            <w:r w:rsidRPr="006A21A6">
              <w:rPr>
                <w:rFonts w:ascii="Arial" w:hAnsi="Arial" w:cs="Arial"/>
                <w:sz w:val="20"/>
                <w:szCs w:val="20"/>
                <w:lang w:val="en-ZA" w:eastAsia="en-ZA"/>
              </w:rPr>
              <w:t xml:space="preserve"> 100%)</w:t>
            </w:r>
          </w:p>
        </w:tc>
        <w:tc>
          <w:tcPr>
            <w:tcW w:w="2280" w:type="dxa"/>
            <w:tcBorders>
              <w:top w:val="nil"/>
              <w:left w:val="single" w:sz="4" w:space="0" w:color="auto"/>
              <w:bottom w:val="single" w:sz="8" w:space="0" w:color="auto"/>
              <w:right w:val="single" w:sz="8" w:space="0" w:color="auto"/>
            </w:tcBorders>
            <w:shd w:val="clear" w:color="000000" w:fill="DDDECE"/>
            <w:noWrap/>
            <w:vAlign w:val="center"/>
            <w:hideMark/>
          </w:tcPr>
          <w:p w14:paraId="4A1B65AC" w14:textId="77777777" w:rsidR="006A21A6" w:rsidRPr="006A21A6" w:rsidRDefault="006A21A6" w:rsidP="006A21A6">
            <w:pPr>
              <w:spacing w:before="0" w:after="0"/>
              <w:jc w:val="center"/>
              <w:rPr>
                <w:rFonts w:ascii="Arial" w:hAnsi="Arial" w:cs="Arial"/>
                <w:b/>
                <w:bCs/>
                <w:szCs w:val="22"/>
                <w:lang w:val="en-ZA" w:eastAsia="en-ZA"/>
              </w:rPr>
            </w:pPr>
            <w:r w:rsidRPr="006A21A6">
              <w:rPr>
                <w:rFonts w:ascii="Arial" w:hAnsi="Arial" w:cs="Arial"/>
                <w:b/>
                <w:bCs/>
                <w:szCs w:val="22"/>
                <w:lang w:val="en-ZA" w:eastAsia="en-ZA"/>
              </w:rPr>
              <w:t>100%</w:t>
            </w:r>
          </w:p>
        </w:tc>
      </w:tr>
    </w:tbl>
    <w:p w14:paraId="1F3E8A3B" w14:textId="2CEFC30C" w:rsidR="000A6984" w:rsidRPr="00D947CF" w:rsidRDefault="000A6984" w:rsidP="006D4672">
      <w:pPr>
        <w:pStyle w:val="Heading3"/>
        <w:tabs>
          <w:tab w:val="num" w:pos="900"/>
        </w:tabs>
        <w:spacing w:line="360" w:lineRule="auto"/>
        <w:ind w:left="900" w:hanging="540"/>
      </w:pPr>
      <w:bookmarkStart w:id="44" w:name="_Toc255739555"/>
      <w:bookmarkStart w:id="45" w:name="_Toc266264188"/>
      <w:bookmarkStart w:id="46" w:name="_Toc384050237"/>
      <w:bookmarkStart w:id="47" w:name="_Toc209232091"/>
      <w:r>
        <w:t>Selection and Notification</w:t>
      </w:r>
      <w:bookmarkEnd w:id="44"/>
      <w:bookmarkEnd w:id="45"/>
      <w:bookmarkEnd w:id="46"/>
      <w:bookmarkEnd w:id="47"/>
    </w:p>
    <w:p w14:paraId="1F3E8A3C" w14:textId="47C8B22C" w:rsidR="000A6984" w:rsidRPr="004E4EAC" w:rsidRDefault="000A6984" w:rsidP="006D4672">
      <w:pPr>
        <w:spacing w:line="360" w:lineRule="auto"/>
        <w:ind w:left="426"/>
        <w:rPr>
          <w:rFonts w:ascii="Arial" w:hAnsi="Arial" w:cs="Arial"/>
          <w:color w:val="808080" w:themeColor="background1" w:themeShade="80"/>
          <w:sz w:val="24"/>
        </w:rPr>
      </w:pPr>
      <w:r w:rsidRPr="004E4EAC">
        <w:rPr>
          <w:rFonts w:ascii="Arial" w:hAnsi="Arial" w:cs="Arial"/>
          <w:sz w:val="24"/>
        </w:rPr>
        <w:t>Vendors determined by</w:t>
      </w:r>
      <w:r w:rsidR="00FA30DD" w:rsidRPr="004E4EAC">
        <w:rPr>
          <w:rFonts w:ascii="Arial" w:hAnsi="Arial" w:cs="Arial"/>
          <w:sz w:val="24"/>
        </w:rPr>
        <w:t xml:space="preserve"> the South African Reserve Bank </w:t>
      </w:r>
      <w:r w:rsidRPr="004E4EAC">
        <w:rPr>
          <w:rFonts w:ascii="Arial" w:hAnsi="Arial" w:cs="Arial"/>
          <w:sz w:val="24"/>
        </w:rPr>
        <w:t xml:space="preserve">to possess the capacity to compete for this contract will be selected to move into the negotiation phase of this process. </w:t>
      </w:r>
      <w:r w:rsidRPr="004E4EAC">
        <w:rPr>
          <w:rFonts w:ascii="Arial" w:hAnsi="Arial" w:cs="Arial"/>
          <w:color w:val="0D0D0D" w:themeColor="text1" w:themeTint="F2"/>
          <w:sz w:val="24"/>
        </w:rPr>
        <w:t>Written notification will be sent to these vendors via mail. Those vendors not selected for the negotiation phase will not be notified</w:t>
      </w:r>
    </w:p>
    <w:p w14:paraId="7616A781" w14:textId="2F18D1B4" w:rsidR="005548AC" w:rsidRDefault="005548AC" w:rsidP="00465371">
      <w:pPr>
        <w:spacing w:before="0" w:after="0" w:line="360" w:lineRule="auto"/>
        <w:rPr>
          <w:rFonts w:ascii="Arial" w:hAnsi="Arial" w:cs="Arial"/>
          <w:sz w:val="20"/>
          <w:szCs w:val="22"/>
        </w:rPr>
      </w:pPr>
      <w:bookmarkStart w:id="48" w:name="_Toc255739556"/>
      <w:bookmarkStart w:id="49" w:name="_Toc266264189"/>
      <w:bookmarkStart w:id="50" w:name="_Toc384050238"/>
    </w:p>
    <w:p w14:paraId="643A661C" w14:textId="3321B490" w:rsidR="005548AC" w:rsidRDefault="005548AC" w:rsidP="00465371">
      <w:pPr>
        <w:spacing w:before="0" w:after="0" w:line="360" w:lineRule="auto"/>
        <w:rPr>
          <w:rFonts w:ascii="Arial" w:hAnsi="Arial" w:cs="Arial"/>
          <w:sz w:val="20"/>
          <w:szCs w:val="22"/>
        </w:rPr>
      </w:pPr>
    </w:p>
    <w:bookmarkEnd w:id="48"/>
    <w:bookmarkEnd w:id="49"/>
    <w:bookmarkEnd w:id="50"/>
    <w:p w14:paraId="1F3E8C00" w14:textId="773B957E" w:rsidR="00CC30C6" w:rsidRPr="00D947CF" w:rsidRDefault="00F84C7C" w:rsidP="006D4672">
      <w:pPr>
        <w:spacing w:line="360" w:lineRule="auto"/>
        <w:jc w:val="center"/>
        <w:rPr>
          <w:rFonts w:ascii="Arial" w:hAnsi="Arial" w:cs="Arial"/>
          <w:sz w:val="20"/>
          <w:szCs w:val="20"/>
        </w:rPr>
      </w:pPr>
      <w:r>
        <w:rPr>
          <w:rFonts w:ascii="Arial" w:hAnsi="Arial" w:cs="Arial"/>
          <w:sz w:val="20"/>
          <w:szCs w:val="20"/>
        </w:rPr>
        <w:t>_____</w:t>
      </w:r>
      <w:r w:rsidR="007D3E38">
        <w:rPr>
          <w:rFonts w:ascii="Arial" w:hAnsi="Arial" w:cs="Arial"/>
          <w:sz w:val="20"/>
          <w:szCs w:val="20"/>
        </w:rPr>
        <w:t xml:space="preserve"> </w:t>
      </w:r>
      <w:r w:rsidR="007D3E38" w:rsidRPr="007D3E38">
        <w:rPr>
          <w:rFonts w:ascii="Arial" w:hAnsi="Arial" w:cs="Arial"/>
          <w:b/>
          <w:bCs/>
          <w:sz w:val="20"/>
          <w:szCs w:val="20"/>
        </w:rPr>
        <w:t xml:space="preserve">END </w:t>
      </w:r>
      <w:r w:rsidR="007D3E38" w:rsidRPr="007D3E38">
        <w:rPr>
          <w:rFonts w:ascii="Arial" w:hAnsi="Arial" w:cs="Arial"/>
          <w:sz w:val="20"/>
          <w:szCs w:val="20"/>
        </w:rPr>
        <w:t>of</w:t>
      </w:r>
      <w:r w:rsidR="007D3E38" w:rsidRPr="007D3E38">
        <w:rPr>
          <w:rFonts w:ascii="Arial" w:hAnsi="Arial" w:cs="Arial"/>
          <w:b/>
          <w:bCs/>
          <w:sz w:val="20"/>
          <w:szCs w:val="20"/>
        </w:rPr>
        <w:t xml:space="preserve"> DOCUMENT</w:t>
      </w:r>
      <w:r w:rsidR="007D3E38">
        <w:rPr>
          <w:rFonts w:ascii="Arial" w:hAnsi="Arial" w:cs="Arial"/>
          <w:sz w:val="20"/>
          <w:szCs w:val="20"/>
        </w:rPr>
        <w:t xml:space="preserve"> </w:t>
      </w:r>
      <w:r>
        <w:rPr>
          <w:rFonts w:ascii="Arial" w:hAnsi="Arial" w:cs="Arial"/>
          <w:sz w:val="20"/>
          <w:szCs w:val="20"/>
        </w:rPr>
        <w:t>_________</w:t>
      </w:r>
    </w:p>
    <w:sectPr w:rsidR="00CC30C6" w:rsidRPr="00D947CF" w:rsidSect="005D07D4">
      <w:headerReference w:type="even" r:id="rId10"/>
      <w:headerReference w:type="default" r:id="rId11"/>
      <w:footerReference w:type="even" r:id="rId12"/>
      <w:footerReference w:type="default" r:id="rId13"/>
      <w:headerReference w:type="first" r:id="rId14"/>
      <w:footerReference w:type="first" r:id="rId15"/>
      <w:pgSz w:w="12240" w:h="15840"/>
      <w:pgMar w:top="1276" w:right="1080" w:bottom="1037" w:left="990" w:header="576" w:footer="1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F20CE" w14:textId="77777777" w:rsidR="00585F1D" w:rsidRDefault="00585F1D" w:rsidP="0008238D">
      <w:r>
        <w:separator/>
      </w:r>
    </w:p>
  </w:endnote>
  <w:endnote w:type="continuationSeparator" w:id="0">
    <w:p w14:paraId="658B6AE1" w14:textId="77777777" w:rsidR="00585F1D" w:rsidRDefault="00585F1D" w:rsidP="0008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venir 65">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C0A" w14:textId="29F22D17" w:rsidR="00273B67" w:rsidRDefault="00273B67" w:rsidP="0008238D">
    <w:pPr>
      <w:pStyle w:val="Footer"/>
      <w:rPr>
        <w:rStyle w:val="PageNumber"/>
        <w:bCs/>
      </w:rPr>
    </w:pPr>
    <w:r>
      <w:rPr>
        <w:rStyle w:val="PageNumber"/>
        <w:bCs/>
      </w:rPr>
      <w:fldChar w:fldCharType="begin"/>
    </w:r>
    <w:r>
      <w:rPr>
        <w:rStyle w:val="PageNumber"/>
        <w:bCs/>
      </w:rPr>
      <w:instrText xml:space="preserve">PAGE  </w:instrText>
    </w:r>
    <w:r>
      <w:rPr>
        <w:rStyle w:val="PageNumber"/>
        <w:bCs/>
      </w:rPr>
      <w:fldChar w:fldCharType="separate"/>
    </w:r>
    <w:r w:rsidR="005D07D4">
      <w:rPr>
        <w:rStyle w:val="PageNumber"/>
        <w:bCs/>
        <w:noProof/>
      </w:rPr>
      <w:t>13</w:t>
    </w:r>
    <w:r>
      <w:rPr>
        <w:rStyle w:val="PageNumber"/>
        <w:bCs/>
      </w:rPr>
      <w:fldChar w:fldCharType="end"/>
    </w:r>
  </w:p>
  <w:p w14:paraId="1F3E8C0B" w14:textId="77777777" w:rsidR="00273B67" w:rsidRDefault="00273B67" w:rsidP="00082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7C70" w14:textId="77777777" w:rsidR="00CB473A" w:rsidRPr="00FC15B1" w:rsidRDefault="00CB473A">
    <w:pPr>
      <w:tabs>
        <w:tab w:val="center" w:pos="4550"/>
        <w:tab w:val="left" w:pos="5818"/>
      </w:tabs>
      <w:ind w:right="260"/>
      <w:jc w:val="right"/>
      <w:rPr>
        <w:rFonts w:ascii="Arial" w:hAnsi="Arial" w:cs="Arial"/>
        <w:color w:val="0D0D0D" w:themeColor="text1" w:themeTint="F2"/>
        <w:sz w:val="20"/>
        <w:szCs w:val="20"/>
      </w:rPr>
    </w:pPr>
    <w:r w:rsidRPr="00FC15B1">
      <w:rPr>
        <w:rFonts w:ascii="Arial" w:hAnsi="Arial" w:cs="Arial"/>
        <w:color w:val="0D0D0D" w:themeColor="text1" w:themeTint="F2"/>
        <w:spacing w:val="60"/>
        <w:sz w:val="20"/>
        <w:szCs w:val="20"/>
      </w:rPr>
      <w:t>Page</w:t>
    </w:r>
    <w:r w:rsidRPr="00FC15B1">
      <w:rPr>
        <w:rFonts w:ascii="Arial" w:hAnsi="Arial" w:cs="Arial"/>
        <w:color w:val="0D0D0D" w:themeColor="text1" w:themeTint="F2"/>
        <w:sz w:val="20"/>
        <w:szCs w:val="20"/>
      </w:rPr>
      <w:t xml:space="preserve"> </w:t>
    </w:r>
    <w:r w:rsidRPr="00FC15B1">
      <w:rPr>
        <w:rFonts w:ascii="Arial" w:hAnsi="Arial" w:cs="Arial"/>
        <w:color w:val="0D0D0D" w:themeColor="text1" w:themeTint="F2"/>
        <w:sz w:val="20"/>
        <w:szCs w:val="20"/>
      </w:rPr>
      <w:fldChar w:fldCharType="begin"/>
    </w:r>
    <w:r w:rsidRPr="00FC15B1">
      <w:rPr>
        <w:rFonts w:ascii="Arial" w:hAnsi="Arial" w:cs="Arial"/>
        <w:color w:val="0D0D0D" w:themeColor="text1" w:themeTint="F2"/>
        <w:sz w:val="20"/>
        <w:szCs w:val="20"/>
      </w:rPr>
      <w:instrText xml:space="preserve"> PAGE   \* MERGEFORMAT </w:instrText>
    </w:r>
    <w:r w:rsidRPr="00FC15B1">
      <w:rPr>
        <w:rFonts w:ascii="Arial" w:hAnsi="Arial" w:cs="Arial"/>
        <w:color w:val="0D0D0D" w:themeColor="text1" w:themeTint="F2"/>
        <w:sz w:val="20"/>
        <w:szCs w:val="20"/>
      </w:rPr>
      <w:fldChar w:fldCharType="separate"/>
    </w:r>
    <w:r w:rsidRPr="00FC15B1">
      <w:rPr>
        <w:rFonts w:ascii="Arial" w:hAnsi="Arial" w:cs="Arial"/>
        <w:noProof/>
        <w:color w:val="0D0D0D" w:themeColor="text1" w:themeTint="F2"/>
        <w:sz w:val="20"/>
        <w:szCs w:val="20"/>
      </w:rPr>
      <w:t>1</w:t>
    </w:r>
    <w:r w:rsidRPr="00FC15B1">
      <w:rPr>
        <w:rFonts w:ascii="Arial" w:hAnsi="Arial" w:cs="Arial"/>
        <w:color w:val="0D0D0D" w:themeColor="text1" w:themeTint="F2"/>
        <w:sz w:val="20"/>
        <w:szCs w:val="20"/>
      </w:rPr>
      <w:fldChar w:fldCharType="end"/>
    </w:r>
    <w:r w:rsidRPr="00FC15B1">
      <w:rPr>
        <w:rFonts w:ascii="Arial" w:hAnsi="Arial" w:cs="Arial"/>
        <w:color w:val="0D0D0D" w:themeColor="text1" w:themeTint="F2"/>
        <w:sz w:val="20"/>
        <w:szCs w:val="20"/>
      </w:rPr>
      <w:t xml:space="preserve"> | </w:t>
    </w:r>
    <w:r w:rsidRPr="00FC15B1">
      <w:rPr>
        <w:rFonts w:ascii="Arial" w:hAnsi="Arial" w:cs="Arial"/>
        <w:color w:val="0D0D0D" w:themeColor="text1" w:themeTint="F2"/>
        <w:sz w:val="20"/>
        <w:szCs w:val="20"/>
      </w:rPr>
      <w:fldChar w:fldCharType="begin"/>
    </w:r>
    <w:r w:rsidRPr="00FC15B1">
      <w:rPr>
        <w:rFonts w:ascii="Arial" w:hAnsi="Arial" w:cs="Arial"/>
        <w:color w:val="0D0D0D" w:themeColor="text1" w:themeTint="F2"/>
        <w:sz w:val="20"/>
        <w:szCs w:val="20"/>
      </w:rPr>
      <w:instrText xml:space="preserve"> NUMPAGES  \* Arabic  \* MERGEFORMAT </w:instrText>
    </w:r>
    <w:r w:rsidRPr="00FC15B1">
      <w:rPr>
        <w:rFonts w:ascii="Arial" w:hAnsi="Arial" w:cs="Arial"/>
        <w:color w:val="0D0D0D" w:themeColor="text1" w:themeTint="F2"/>
        <w:sz w:val="20"/>
        <w:szCs w:val="20"/>
      </w:rPr>
      <w:fldChar w:fldCharType="separate"/>
    </w:r>
    <w:r w:rsidRPr="00FC15B1">
      <w:rPr>
        <w:rFonts w:ascii="Arial" w:hAnsi="Arial" w:cs="Arial"/>
        <w:noProof/>
        <w:color w:val="0D0D0D" w:themeColor="text1" w:themeTint="F2"/>
        <w:sz w:val="20"/>
        <w:szCs w:val="20"/>
      </w:rPr>
      <w:t>1</w:t>
    </w:r>
    <w:r w:rsidRPr="00FC15B1">
      <w:rPr>
        <w:rFonts w:ascii="Arial" w:hAnsi="Arial" w:cs="Arial"/>
        <w:color w:val="0D0D0D" w:themeColor="text1" w:themeTint="F2"/>
        <w:sz w:val="20"/>
        <w:szCs w:val="20"/>
      </w:rPr>
      <w:fldChar w:fldCharType="end"/>
    </w:r>
  </w:p>
  <w:p w14:paraId="1F3E8C0C" w14:textId="67E9E8DD" w:rsidR="00273B67" w:rsidRPr="00EB6F15" w:rsidRDefault="00273B67" w:rsidP="00EB6F15">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E879" w14:textId="77777777" w:rsidR="00FC15B1" w:rsidRDefault="00FC1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0A47" w14:textId="77777777" w:rsidR="00585F1D" w:rsidRDefault="00585F1D" w:rsidP="0008238D">
      <w:r>
        <w:separator/>
      </w:r>
    </w:p>
  </w:footnote>
  <w:footnote w:type="continuationSeparator" w:id="0">
    <w:p w14:paraId="1D31B5A6" w14:textId="77777777" w:rsidR="00585F1D" w:rsidRDefault="00585F1D" w:rsidP="0008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7F32" w14:textId="77777777" w:rsidR="00FC15B1" w:rsidRDefault="00FC1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743A" w14:textId="77777777" w:rsidR="00FC15B1" w:rsidRDefault="00FC1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75F1" w14:textId="77777777" w:rsidR="00FC15B1" w:rsidRDefault="00FC1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0E86978"/>
    <w:multiLevelType w:val="hybridMultilevel"/>
    <w:tmpl w:val="BD84297C"/>
    <w:lvl w:ilvl="0" w:tplc="ED185C22">
      <w:start w:val="1"/>
      <w:numFmt w:val="bullet"/>
      <w:pStyle w:val="List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96C67"/>
    <w:multiLevelType w:val="hybridMultilevel"/>
    <w:tmpl w:val="CEC27A42"/>
    <w:lvl w:ilvl="0" w:tplc="60864C40">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4D5104A"/>
    <w:multiLevelType w:val="hybridMultilevel"/>
    <w:tmpl w:val="EED05A1E"/>
    <w:lvl w:ilvl="0" w:tplc="2E7EE862">
      <w:start w:val="1"/>
      <w:numFmt w:val="decimal"/>
      <w:lvlText w:val="%1."/>
      <w:lvlJc w:val="left"/>
      <w:pPr>
        <w:ind w:left="720" w:hanging="360"/>
      </w:pPr>
      <w:rPr>
        <w:rFonts w:ascii="Arial" w:hAnsi="Arial" w:cs="Arial" w:hint="default"/>
        <w:sz w:val="20"/>
      </w:rPr>
    </w:lvl>
    <w:lvl w:ilvl="1" w:tplc="2E7EE862">
      <w:start w:val="1"/>
      <w:numFmt w:val="decimal"/>
      <w:lvlText w:val="%2."/>
      <w:lvlJc w:val="left"/>
      <w:pPr>
        <w:ind w:left="1440" w:hanging="360"/>
      </w:pPr>
      <w:rPr>
        <w:rFonts w:ascii="Arial" w:hAnsi="Arial" w:cs="Arial"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129AC"/>
    <w:multiLevelType w:val="hybridMultilevel"/>
    <w:tmpl w:val="C9EC059A"/>
    <w:lvl w:ilvl="0" w:tplc="1C090001">
      <w:start w:val="1"/>
      <w:numFmt w:val="bullet"/>
      <w:lvlText w:val=""/>
      <w:lvlJc w:val="left"/>
      <w:pPr>
        <w:ind w:left="890" w:hanging="360"/>
      </w:pPr>
      <w:rPr>
        <w:rFonts w:ascii="Symbol" w:hAnsi="Symbol" w:hint="default"/>
      </w:rPr>
    </w:lvl>
    <w:lvl w:ilvl="1" w:tplc="1C090003" w:tentative="1">
      <w:start w:val="1"/>
      <w:numFmt w:val="bullet"/>
      <w:lvlText w:val="o"/>
      <w:lvlJc w:val="left"/>
      <w:pPr>
        <w:ind w:left="1610" w:hanging="360"/>
      </w:pPr>
      <w:rPr>
        <w:rFonts w:ascii="Courier New" w:hAnsi="Courier New" w:cs="Courier New" w:hint="default"/>
      </w:rPr>
    </w:lvl>
    <w:lvl w:ilvl="2" w:tplc="1C090005" w:tentative="1">
      <w:start w:val="1"/>
      <w:numFmt w:val="bullet"/>
      <w:lvlText w:val=""/>
      <w:lvlJc w:val="left"/>
      <w:pPr>
        <w:ind w:left="2330" w:hanging="360"/>
      </w:pPr>
      <w:rPr>
        <w:rFonts w:ascii="Wingdings" w:hAnsi="Wingdings" w:hint="default"/>
      </w:rPr>
    </w:lvl>
    <w:lvl w:ilvl="3" w:tplc="1C090001" w:tentative="1">
      <w:start w:val="1"/>
      <w:numFmt w:val="bullet"/>
      <w:lvlText w:val=""/>
      <w:lvlJc w:val="left"/>
      <w:pPr>
        <w:ind w:left="3050" w:hanging="360"/>
      </w:pPr>
      <w:rPr>
        <w:rFonts w:ascii="Symbol" w:hAnsi="Symbol" w:hint="default"/>
      </w:rPr>
    </w:lvl>
    <w:lvl w:ilvl="4" w:tplc="1C090003" w:tentative="1">
      <w:start w:val="1"/>
      <w:numFmt w:val="bullet"/>
      <w:lvlText w:val="o"/>
      <w:lvlJc w:val="left"/>
      <w:pPr>
        <w:ind w:left="3770" w:hanging="360"/>
      </w:pPr>
      <w:rPr>
        <w:rFonts w:ascii="Courier New" w:hAnsi="Courier New" w:cs="Courier New" w:hint="default"/>
      </w:rPr>
    </w:lvl>
    <w:lvl w:ilvl="5" w:tplc="1C090005" w:tentative="1">
      <w:start w:val="1"/>
      <w:numFmt w:val="bullet"/>
      <w:lvlText w:val=""/>
      <w:lvlJc w:val="left"/>
      <w:pPr>
        <w:ind w:left="4490" w:hanging="360"/>
      </w:pPr>
      <w:rPr>
        <w:rFonts w:ascii="Wingdings" w:hAnsi="Wingdings" w:hint="default"/>
      </w:rPr>
    </w:lvl>
    <w:lvl w:ilvl="6" w:tplc="1C090001" w:tentative="1">
      <w:start w:val="1"/>
      <w:numFmt w:val="bullet"/>
      <w:lvlText w:val=""/>
      <w:lvlJc w:val="left"/>
      <w:pPr>
        <w:ind w:left="5210" w:hanging="360"/>
      </w:pPr>
      <w:rPr>
        <w:rFonts w:ascii="Symbol" w:hAnsi="Symbol" w:hint="default"/>
      </w:rPr>
    </w:lvl>
    <w:lvl w:ilvl="7" w:tplc="1C090003" w:tentative="1">
      <w:start w:val="1"/>
      <w:numFmt w:val="bullet"/>
      <w:lvlText w:val="o"/>
      <w:lvlJc w:val="left"/>
      <w:pPr>
        <w:ind w:left="5930" w:hanging="360"/>
      </w:pPr>
      <w:rPr>
        <w:rFonts w:ascii="Courier New" w:hAnsi="Courier New" w:cs="Courier New" w:hint="default"/>
      </w:rPr>
    </w:lvl>
    <w:lvl w:ilvl="8" w:tplc="1C090005" w:tentative="1">
      <w:start w:val="1"/>
      <w:numFmt w:val="bullet"/>
      <w:lvlText w:val=""/>
      <w:lvlJc w:val="left"/>
      <w:pPr>
        <w:ind w:left="6650" w:hanging="360"/>
      </w:pPr>
      <w:rPr>
        <w:rFonts w:ascii="Wingdings" w:hAnsi="Wingdings" w:hint="default"/>
      </w:rPr>
    </w:lvl>
  </w:abstractNum>
  <w:abstractNum w:abstractNumId="5" w15:restartNumberingAfterBreak="0">
    <w:nsid w:val="05571816"/>
    <w:multiLevelType w:val="multilevel"/>
    <w:tmpl w:val="82022C18"/>
    <w:lvl w:ilvl="0">
      <w:start w:val="1"/>
      <w:numFmt w:val="decimal"/>
      <w:lvlText w:val="%1"/>
      <w:lvlJc w:val="left"/>
      <w:pPr>
        <w:tabs>
          <w:tab w:val="num" w:pos="360"/>
        </w:tabs>
        <w:ind w:left="360" w:hanging="360"/>
      </w:pPr>
      <w:rPr>
        <w:rFonts w:cs="Times New Roman" w:hint="default"/>
        <w:sz w:val="28"/>
      </w:rPr>
    </w:lvl>
    <w:lvl w:ilvl="1">
      <w:start w:val="1"/>
      <w:numFmt w:val="decimal"/>
      <w:lvlText w:val="%2."/>
      <w:lvlJc w:val="left"/>
      <w:pPr>
        <w:ind w:left="720" w:hanging="360"/>
      </w:p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AD30269"/>
    <w:multiLevelType w:val="multilevel"/>
    <w:tmpl w:val="82022C18"/>
    <w:lvl w:ilvl="0">
      <w:start w:val="1"/>
      <w:numFmt w:val="decimal"/>
      <w:lvlText w:val="%1"/>
      <w:lvlJc w:val="left"/>
      <w:pPr>
        <w:tabs>
          <w:tab w:val="num" w:pos="360"/>
        </w:tabs>
        <w:ind w:left="360" w:hanging="360"/>
      </w:pPr>
      <w:rPr>
        <w:rFonts w:cs="Times New Roman" w:hint="default"/>
        <w:sz w:val="28"/>
      </w:rPr>
    </w:lvl>
    <w:lvl w:ilvl="1">
      <w:start w:val="1"/>
      <w:numFmt w:val="decimal"/>
      <w:lvlText w:val="%2."/>
      <w:lvlJc w:val="left"/>
      <w:pPr>
        <w:ind w:left="720" w:hanging="360"/>
      </w:p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CAA046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33222A"/>
    <w:multiLevelType w:val="multilevel"/>
    <w:tmpl w:val="D5A8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DF66C1"/>
    <w:multiLevelType w:val="hybridMultilevel"/>
    <w:tmpl w:val="BDF2794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E7E27A9"/>
    <w:multiLevelType w:val="hybridMultilevel"/>
    <w:tmpl w:val="9FFAE204"/>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7F50E1"/>
    <w:multiLevelType w:val="hybridMultilevel"/>
    <w:tmpl w:val="23B41348"/>
    <w:lvl w:ilvl="0" w:tplc="FFFFFFF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12B5188"/>
    <w:multiLevelType w:val="multilevel"/>
    <w:tmpl w:val="45A2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827B86"/>
    <w:multiLevelType w:val="hybridMultilevel"/>
    <w:tmpl w:val="456E079A"/>
    <w:lvl w:ilvl="0" w:tplc="8690B666">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A1B25BF"/>
    <w:multiLevelType w:val="hybridMultilevel"/>
    <w:tmpl w:val="ABB01692"/>
    <w:lvl w:ilvl="0" w:tplc="60864C40">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BD910AA"/>
    <w:multiLevelType w:val="hybridMultilevel"/>
    <w:tmpl w:val="DBF4A5BE"/>
    <w:lvl w:ilvl="0" w:tplc="0409000F">
      <w:start w:val="1"/>
      <w:numFmt w:val="decimal"/>
      <w:lvlText w:val="%1."/>
      <w:lvlJc w:val="left"/>
      <w:pPr>
        <w:ind w:left="720" w:hanging="360"/>
      </w:pPr>
      <w:rPr>
        <w:rFonts w:cs="Times New Roman" w:hint="default"/>
      </w:rPr>
    </w:lvl>
    <w:lvl w:ilvl="1" w:tplc="1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230255"/>
    <w:multiLevelType w:val="multilevel"/>
    <w:tmpl w:val="AC582F96"/>
    <w:lvl w:ilvl="0">
      <w:start w:val="1"/>
      <w:numFmt w:val="decimal"/>
      <w:lvlText w:val="%1."/>
      <w:lvlJc w:val="left"/>
      <w:pPr>
        <w:ind w:left="360" w:hanging="360"/>
      </w:pPr>
    </w:lvl>
    <w:lvl w:ilvl="1">
      <w:start w:val="1"/>
      <w:numFmt w:val="decimal"/>
      <w:lvlText w:val="%2."/>
      <w:lvlJc w:val="left"/>
      <w:pPr>
        <w:ind w:left="1425" w:hanging="432"/>
      </w:pPr>
      <w:rPr>
        <w:b w:val="0"/>
      </w:rPr>
    </w:lvl>
    <w:lvl w:ilvl="2">
      <w:start w:val="1"/>
      <w:numFmt w:val="decimal"/>
      <w:lvlText w:val="%1.%2.%3."/>
      <w:lvlJc w:val="left"/>
      <w:pPr>
        <w:ind w:left="178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2D5C6D"/>
    <w:multiLevelType w:val="hybridMultilevel"/>
    <w:tmpl w:val="27962920"/>
    <w:lvl w:ilvl="0" w:tplc="FFFFFFF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E9455C8"/>
    <w:multiLevelType w:val="hybridMultilevel"/>
    <w:tmpl w:val="2D5228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FFB2850"/>
    <w:multiLevelType w:val="hybridMultilevel"/>
    <w:tmpl w:val="61AC8D28"/>
    <w:lvl w:ilvl="0" w:tplc="FFFFFFF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2C517E1"/>
    <w:multiLevelType w:val="hybridMultilevel"/>
    <w:tmpl w:val="B3B475BE"/>
    <w:lvl w:ilvl="0" w:tplc="FFFFFFFF">
      <w:start w:val="1"/>
      <w:numFmt w:val="bullet"/>
      <w:pStyle w:val="ListBullet3"/>
      <w:lvlText w:val="o"/>
      <w:lvlJc w:val="left"/>
      <w:pPr>
        <w:tabs>
          <w:tab w:val="num" w:pos="1080"/>
        </w:tabs>
        <w:ind w:left="108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36E6942"/>
    <w:multiLevelType w:val="hybridMultilevel"/>
    <w:tmpl w:val="A06A9750"/>
    <w:lvl w:ilvl="0" w:tplc="CF8CA5B6">
      <w:start w:val="1"/>
      <w:numFmt w:val="decimal"/>
      <w:lvlText w:val="%1"/>
      <w:lvlJc w:val="left"/>
      <w:pPr>
        <w:tabs>
          <w:tab w:val="num" w:pos="360"/>
        </w:tabs>
        <w:ind w:left="360" w:hanging="360"/>
      </w:pPr>
      <w:rPr>
        <w:rFonts w:hint="default"/>
      </w:rPr>
    </w:lvl>
    <w:lvl w:ilvl="1" w:tplc="8690B666">
      <w:start w:val="1"/>
      <w:numFmt w:val="bullet"/>
      <w:lvlText w:val=""/>
      <w:lvlJc w:val="left"/>
      <w:pPr>
        <w:tabs>
          <w:tab w:val="num" w:pos="720"/>
        </w:tabs>
        <w:ind w:left="720" w:hanging="360"/>
      </w:pPr>
      <w:rPr>
        <w:rFonts w:ascii="Symbol" w:hAnsi="Symbol" w:hint="default"/>
        <w:color w:val="000000"/>
        <w:sz w:val="20"/>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24F041FB"/>
    <w:multiLevelType w:val="multilevel"/>
    <w:tmpl w:val="599AC268"/>
    <w:lvl w:ilvl="0">
      <w:start w:val="1"/>
      <w:numFmt w:val="decimal"/>
      <w:lvlText w:val="%1"/>
      <w:lvlJc w:val="left"/>
      <w:pPr>
        <w:tabs>
          <w:tab w:val="num" w:pos="360"/>
        </w:tabs>
        <w:ind w:left="360" w:hanging="360"/>
      </w:pPr>
      <w:rPr>
        <w:rFonts w:cs="Times New Roman" w:hint="default"/>
        <w:sz w:val="32"/>
      </w:rPr>
    </w:lvl>
    <w:lvl w:ilvl="1">
      <w:start w:val="1"/>
      <w:numFmt w:val="decimal"/>
      <w:pStyle w:val="Heading3"/>
      <w:lvlText w:val="%1.%2"/>
      <w:lvlJc w:val="left"/>
      <w:pPr>
        <w:tabs>
          <w:tab w:val="num" w:pos="612"/>
        </w:tabs>
        <w:ind w:left="612" w:hanging="432"/>
      </w:pPr>
      <w:rPr>
        <w:rFonts w:cs="Times New Roman" w:hint="default"/>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258768F0"/>
    <w:multiLevelType w:val="hybridMultilevel"/>
    <w:tmpl w:val="229049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6A53589"/>
    <w:multiLevelType w:val="hybridMultilevel"/>
    <w:tmpl w:val="E440EEA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7941864"/>
    <w:multiLevelType w:val="hybridMultilevel"/>
    <w:tmpl w:val="1BD052D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82B2C67"/>
    <w:multiLevelType w:val="hybridMultilevel"/>
    <w:tmpl w:val="56883824"/>
    <w:lvl w:ilvl="0" w:tplc="0409000F">
      <w:start w:val="1"/>
      <w:numFmt w:val="decimal"/>
      <w:lvlText w:val="%1."/>
      <w:lvlJc w:val="left"/>
      <w:pPr>
        <w:ind w:left="720" w:hanging="360"/>
      </w:pPr>
      <w:rPr>
        <w:rFonts w:cs="Times New Roman" w:hint="default"/>
      </w:rPr>
    </w:lvl>
    <w:lvl w:ilvl="1" w:tplc="1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6B3A70"/>
    <w:multiLevelType w:val="hybridMultilevel"/>
    <w:tmpl w:val="FE14CA7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AF5351C"/>
    <w:multiLevelType w:val="hybridMultilevel"/>
    <w:tmpl w:val="8398E4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B116687"/>
    <w:multiLevelType w:val="hybridMultilevel"/>
    <w:tmpl w:val="1116E624"/>
    <w:lvl w:ilvl="0" w:tplc="60864C40">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2F4C4250"/>
    <w:multiLevelType w:val="hybridMultilevel"/>
    <w:tmpl w:val="7B1EBB8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32B04E9E"/>
    <w:multiLevelType w:val="hybridMultilevel"/>
    <w:tmpl w:val="B358CE34"/>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A74F8E"/>
    <w:multiLevelType w:val="hybridMultilevel"/>
    <w:tmpl w:val="63C4EBEE"/>
    <w:lvl w:ilvl="0" w:tplc="60864C40">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5A54502"/>
    <w:multiLevelType w:val="hybridMultilevel"/>
    <w:tmpl w:val="41AE2E0E"/>
    <w:lvl w:ilvl="0" w:tplc="60864C40">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35E25130"/>
    <w:multiLevelType w:val="hybridMultilevel"/>
    <w:tmpl w:val="E2902E10"/>
    <w:lvl w:ilvl="0" w:tplc="2688B1CA">
      <w:start w:val="2"/>
      <w:numFmt w:val="decimal"/>
      <w:lvlText w:val="%1."/>
      <w:lvlJc w:val="left"/>
      <w:pPr>
        <w:tabs>
          <w:tab w:val="num" w:pos="720"/>
        </w:tabs>
        <w:ind w:left="720" w:hanging="360"/>
      </w:pPr>
      <w:rPr>
        <w:rFonts w:ascii="Arial" w:hAnsi="Arial" w:cs="Aria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A810C2"/>
    <w:multiLevelType w:val="hybridMultilevel"/>
    <w:tmpl w:val="1DA8FC48"/>
    <w:lvl w:ilvl="0" w:tplc="60864C40">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37B31B37"/>
    <w:multiLevelType w:val="hybridMultilevel"/>
    <w:tmpl w:val="A0240AB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37B96BF0"/>
    <w:multiLevelType w:val="hybridMultilevel"/>
    <w:tmpl w:val="31505326"/>
    <w:lvl w:ilvl="0" w:tplc="0409000F">
      <w:start w:val="1"/>
      <w:numFmt w:val="decimal"/>
      <w:lvlText w:val="%1."/>
      <w:lvlJc w:val="left"/>
      <w:pPr>
        <w:ind w:left="720" w:hanging="360"/>
      </w:pPr>
      <w:rPr>
        <w:rFonts w:cs="Times New Roman" w:hint="default"/>
      </w:rPr>
    </w:lvl>
    <w:lvl w:ilvl="1" w:tplc="1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1E5AEC"/>
    <w:multiLevelType w:val="singleLevel"/>
    <w:tmpl w:val="1C09000F"/>
    <w:lvl w:ilvl="0">
      <w:start w:val="1"/>
      <w:numFmt w:val="decimal"/>
      <w:lvlText w:val="%1."/>
      <w:lvlJc w:val="left"/>
      <w:pPr>
        <w:ind w:left="720" w:hanging="360"/>
      </w:pPr>
    </w:lvl>
  </w:abstractNum>
  <w:abstractNum w:abstractNumId="39" w15:restartNumberingAfterBreak="0">
    <w:nsid w:val="3D9C4A2F"/>
    <w:multiLevelType w:val="hybridMultilevel"/>
    <w:tmpl w:val="7360A9D6"/>
    <w:lvl w:ilvl="0" w:tplc="FE709444">
      <w:start w:val="2"/>
      <w:numFmt w:val="decimal"/>
      <w:lvlText w:val="%1."/>
      <w:lvlJc w:val="left"/>
      <w:pPr>
        <w:tabs>
          <w:tab w:val="num" w:pos="720"/>
        </w:tabs>
        <w:ind w:left="720" w:hanging="360"/>
      </w:pPr>
      <w:rPr>
        <w:rFonts w:cs="Times New Roman" w:hint="default"/>
      </w:rPr>
    </w:lvl>
    <w:lvl w:ilvl="1" w:tplc="5E82F6CE">
      <w:start w:val="1"/>
      <w:numFmt w:val="bullet"/>
      <w:lvlText w:val=""/>
      <w:lvlJc w:val="left"/>
      <w:pPr>
        <w:tabs>
          <w:tab w:val="num" w:pos="1440"/>
        </w:tabs>
        <w:ind w:left="1440" w:hanging="360"/>
      </w:pPr>
      <w:rPr>
        <w:rFonts w:ascii="Symbol" w:hAnsi="Symbol" w:hint="default"/>
        <w:color w:val="C0C0C0"/>
        <w:sz w:val="20"/>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E5A325C"/>
    <w:multiLevelType w:val="hybridMultilevel"/>
    <w:tmpl w:val="265E2D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44996E88"/>
    <w:multiLevelType w:val="multilevel"/>
    <w:tmpl w:val="6784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683B75"/>
    <w:multiLevelType w:val="hybridMultilevel"/>
    <w:tmpl w:val="4E58E6C0"/>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3" w15:restartNumberingAfterBreak="0">
    <w:nsid w:val="46FE53DF"/>
    <w:multiLevelType w:val="hybridMultilevel"/>
    <w:tmpl w:val="BB5437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47C7631D"/>
    <w:multiLevelType w:val="hybridMultilevel"/>
    <w:tmpl w:val="2690BD8E"/>
    <w:lvl w:ilvl="0" w:tplc="FFFFFFFF">
      <w:start w:val="1"/>
      <w:numFmt w:val="decimal"/>
      <w:pStyle w:val="ITRGList2"/>
      <w:lvlText w:val="%1."/>
      <w:lvlJc w:val="left"/>
      <w:pPr>
        <w:tabs>
          <w:tab w:val="num" w:pos="720"/>
        </w:tabs>
        <w:ind w:left="720" w:hanging="360"/>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7F11A69"/>
    <w:multiLevelType w:val="hybridMultilevel"/>
    <w:tmpl w:val="3CEA6DA0"/>
    <w:lvl w:ilvl="0" w:tplc="7BB2C6FC">
      <w:start w:val="1"/>
      <w:numFmt w:val="decimal"/>
      <w:pStyle w:val="Heading4"/>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6" w15:restartNumberingAfterBreak="0">
    <w:nsid w:val="48407B28"/>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B8D2FDE"/>
    <w:multiLevelType w:val="hybridMultilevel"/>
    <w:tmpl w:val="779E8E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4BE97E34"/>
    <w:multiLevelType w:val="multilevel"/>
    <w:tmpl w:val="5EF4180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FB104E8"/>
    <w:multiLevelType w:val="multilevel"/>
    <w:tmpl w:val="1C09001F"/>
    <w:lvl w:ilvl="0">
      <w:start w:val="1"/>
      <w:numFmt w:val="decimal"/>
      <w:lvlText w:val="%1."/>
      <w:lvlJc w:val="left"/>
      <w:pPr>
        <w:ind w:left="900" w:hanging="360"/>
      </w:pPr>
    </w:lvl>
    <w:lvl w:ilvl="1">
      <w:start w:val="1"/>
      <w:numFmt w:val="decimal"/>
      <w:lvlText w:val="%1.%2."/>
      <w:lvlJc w:val="left"/>
      <w:pPr>
        <w:ind w:left="1332" w:hanging="432"/>
      </w:p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50" w15:restartNumberingAfterBreak="0">
    <w:nsid w:val="4FCD4249"/>
    <w:multiLevelType w:val="hybridMultilevel"/>
    <w:tmpl w:val="3BFA5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0035780"/>
    <w:multiLevelType w:val="hybridMultilevel"/>
    <w:tmpl w:val="010A531E"/>
    <w:lvl w:ilvl="0" w:tplc="60864C40">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4CC612A"/>
    <w:multiLevelType w:val="hybridMultilevel"/>
    <w:tmpl w:val="B9686C36"/>
    <w:lvl w:ilvl="0" w:tplc="60864C40">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54F17909"/>
    <w:multiLevelType w:val="hybridMultilevel"/>
    <w:tmpl w:val="353EE48E"/>
    <w:lvl w:ilvl="0" w:tplc="555AD90E">
      <w:start w:val="1"/>
      <w:numFmt w:val="decimal"/>
      <w:lvlText w:val="%1."/>
      <w:lvlJc w:val="left"/>
      <w:pPr>
        <w:ind w:left="720" w:hanging="360"/>
      </w:pPr>
      <w:rPr>
        <w:rFonts w:ascii="Arial" w:hAnsi="Arial" w:cs="Arial" w:hint="default"/>
        <w:sz w:val="20"/>
        <w:szCs w:val="20"/>
      </w:rPr>
    </w:lvl>
    <w:lvl w:ilvl="1" w:tplc="10090001">
      <w:start w:val="1"/>
      <w:numFmt w:val="bullet"/>
      <w:lvlText w:val=""/>
      <w:lvlJc w:val="left"/>
      <w:pPr>
        <w:ind w:left="1440" w:hanging="360"/>
      </w:pPr>
      <w:rPr>
        <w:rFonts w:ascii="Symbol" w:hAnsi="Symbol" w:hint="default"/>
      </w:rPr>
    </w:lvl>
    <w:lvl w:ilvl="2" w:tplc="10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0F385E"/>
    <w:multiLevelType w:val="multilevel"/>
    <w:tmpl w:val="4616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076509"/>
    <w:multiLevelType w:val="hybridMultilevel"/>
    <w:tmpl w:val="30685E3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6" w15:restartNumberingAfterBreak="0">
    <w:nsid w:val="580A378F"/>
    <w:multiLevelType w:val="hybridMultilevel"/>
    <w:tmpl w:val="38B03A82"/>
    <w:lvl w:ilvl="0" w:tplc="60864C40">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583107A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91001AB"/>
    <w:multiLevelType w:val="hybridMultilevel"/>
    <w:tmpl w:val="3E2ED996"/>
    <w:lvl w:ilvl="0" w:tplc="60864C40">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5C1A2CC3"/>
    <w:multiLevelType w:val="hybridMultilevel"/>
    <w:tmpl w:val="F6C822CA"/>
    <w:lvl w:ilvl="0" w:tplc="FFFFFFF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C725022"/>
    <w:multiLevelType w:val="hybridMultilevel"/>
    <w:tmpl w:val="F5D45FAA"/>
    <w:lvl w:ilvl="0" w:tplc="8D64DEBE">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5E6B7994"/>
    <w:multiLevelType w:val="hybridMultilevel"/>
    <w:tmpl w:val="2A7089A0"/>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2" w15:restartNumberingAfterBreak="0">
    <w:nsid w:val="5F6C792C"/>
    <w:multiLevelType w:val="multilevel"/>
    <w:tmpl w:val="5B2C43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2B512E9"/>
    <w:multiLevelType w:val="hybridMultilevel"/>
    <w:tmpl w:val="6B32BE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644F003C"/>
    <w:multiLevelType w:val="hybridMultilevel"/>
    <w:tmpl w:val="7750A3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66A77016"/>
    <w:multiLevelType w:val="hybridMultilevel"/>
    <w:tmpl w:val="B8E848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6A800DAE"/>
    <w:multiLevelType w:val="hybridMultilevel"/>
    <w:tmpl w:val="C08C33FC"/>
    <w:lvl w:ilvl="0" w:tplc="94065272">
      <w:start w:val="8"/>
      <w:numFmt w:val="decimal"/>
      <w:lvlText w:val="%1"/>
      <w:lvlJc w:val="left"/>
      <w:pPr>
        <w:tabs>
          <w:tab w:val="num" w:pos="360"/>
        </w:tabs>
        <w:ind w:left="36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A75013"/>
    <w:multiLevelType w:val="hybridMultilevel"/>
    <w:tmpl w:val="776E3D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6F527F10"/>
    <w:multiLevelType w:val="multilevel"/>
    <w:tmpl w:val="C11C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39255C"/>
    <w:multiLevelType w:val="hybridMultilevel"/>
    <w:tmpl w:val="DBD4F3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0" w15:restartNumberingAfterBreak="0">
    <w:nsid w:val="7AEE4C0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EC5164E"/>
    <w:multiLevelType w:val="hybridMultilevel"/>
    <w:tmpl w:val="E9DC531E"/>
    <w:lvl w:ilvl="0" w:tplc="CCF67108">
      <w:start w:val="1"/>
      <w:numFmt w:val="decimal"/>
      <w:lvlText w:val="%1."/>
      <w:lvlJc w:val="left"/>
      <w:pPr>
        <w:ind w:left="720" w:hanging="360"/>
      </w:pPr>
      <w:rPr>
        <w:rFonts w:hint="default"/>
      </w:rPr>
    </w:lvl>
    <w:lvl w:ilvl="1" w:tplc="1C09000F">
      <w:start w:val="1"/>
      <w:numFmt w:val="decimal"/>
      <w:lvlText w:val="%2."/>
      <w:lvlJc w:val="left"/>
      <w:pPr>
        <w:ind w:left="72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24723864">
    <w:abstractNumId w:val="45"/>
  </w:num>
  <w:num w:numId="2" w16cid:durableId="482821182">
    <w:abstractNumId w:val="1"/>
  </w:num>
  <w:num w:numId="3" w16cid:durableId="42826651">
    <w:abstractNumId w:val="20"/>
  </w:num>
  <w:num w:numId="4" w16cid:durableId="718014268">
    <w:abstractNumId w:val="0"/>
  </w:num>
  <w:num w:numId="5" w16cid:durableId="252470589">
    <w:abstractNumId w:val="44"/>
  </w:num>
  <w:num w:numId="6" w16cid:durableId="1008674494">
    <w:abstractNumId w:val="22"/>
  </w:num>
  <w:num w:numId="7" w16cid:durableId="1018391585">
    <w:abstractNumId w:val="13"/>
  </w:num>
  <w:num w:numId="8" w16cid:durableId="942617325">
    <w:abstractNumId w:val="21"/>
  </w:num>
  <w:num w:numId="9" w16cid:durableId="1113019558">
    <w:abstractNumId w:val="34"/>
  </w:num>
  <w:num w:numId="10" w16cid:durableId="816649676">
    <w:abstractNumId w:val="36"/>
  </w:num>
  <w:num w:numId="11" w16cid:durableId="2056732975">
    <w:abstractNumId w:val="39"/>
  </w:num>
  <w:num w:numId="12" w16cid:durableId="1057894974">
    <w:abstractNumId w:val="3"/>
  </w:num>
  <w:num w:numId="13" w16cid:durableId="793983210">
    <w:abstractNumId w:val="60"/>
  </w:num>
  <w:num w:numId="14" w16cid:durableId="236135933">
    <w:abstractNumId w:val="10"/>
  </w:num>
  <w:num w:numId="15" w16cid:durableId="228350740">
    <w:abstractNumId w:val="53"/>
  </w:num>
  <w:num w:numId="16" w16cid:durableId="1926567861">
    <w:abstractNumId w:val="31"/>
  </w:num>
  <w:num w:numId="17" w16cid:durableId="329993182">
    <w:abstractNumId w:val="37"/>
  </w:num>
  <w:num w:numId="18" w16cid:durableId="158429611">
    <w:abstractNumId w:val="26"/>
  </w:num>
  <w:num w:numId="19" w16cid:durableId="454520497">
    <w:abstractNumId w:val="15"/>
  </w:num>
  <w:num w:numId="20" w16cid:durableId="1463428218">
    <w:abstractNumId w:val="6"/>
  </w:num>
  <w:num w:numId="21" w16cid:durableId="1422410518">
    <w:abstractNumId w:val="50"/>
  </w:num>
  <w:num w:numId="22" w16cid:durableId="2117167484">
    <w:abstractNumId w:val="66"/>
  </w:num>
  <w:num w:numId="23" w16cid:durableId="1800299045">
    <w:abstractNumId w:val="67"/>
  </w:num>
  <w:num w:numId="24" w16cid:durableId="1426615647">
    <w:abstractNumId w:val="68"/>
  </w:num>
  <w:num w:numId="25" w16cid:durableId="1748384683">
    <w:abstractNumId w:val="43"/>
  </w:num>
  <w:num w:numId="26" w16cid:durableId="2108377763">
    <w:abstractNumId w:val="46"/>
  </w:num>
  <w:num w:numId="27" w16cid:durableId="2139906660">
    <w:abstractNumId w:val="61"/>
  </w:num>
  <w:num w:numId="28" w16cid:durableId="670108061">
    <w:abstractNumId w:val="4"/>
  </w:num>
  <w:num w:numId="29" w16cid:durableId="1707755547">
    <w:abstractNumId w:val="8"/>
  </w:num>
  <w:num w:numId="30" w16cid:durableId="1129857272">
    <w:abstractNumId w:val="5"/>
  </w:num>
  <w:num w:numId="31" w16cid:durableId="2011563244">
    <w:abstractNumId w:val="69"/>
  </w:num>
  <w:num w:numId="32" w16cid:durableId="557008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2433172">
    <w:abstractNumId w:val="54"/>
  </w:num>
  <w:num w:numId="34" w16cid:durableId="672296903">
    <w:abstractNumId w:val="63"/>
  </w:num>
  <w:num w:numId="35" w16cid:durableId="2057461627">
    <w:abstractNumId w:val="33"/>
  </w:num>
  <w:num w:numId="36" w16cid:durableId="562372002">
    <w:abstractNumId w:val="14"/>
  </w:num>
  <w:num w:numId="37" w16cid:durableId="704720576">
    <w:abstractNumId w:val="35"/>
  </w:num>
  <w:num w:numId="38" w16cid:durableId="1980113406">
    <w:abstractNumId w:val="52"/>
  </w:num>
  <w:num w:numId="39" w16cid:durableId="315961542">
    <w:abstractNumId w:val="51"/>
  </w:num>
  <w:num w:numId="40" w16cid:durableId="639307705">
    <w:abstractNumId w:val="58"/>
  </w:num>
  <w:num w:numId="41" w16cid:durableId="1240366749">
    <w:abstractNumId w:val="32"/>
  </w:num>
  <w:num w:numId="42" w16cid:durableId="1985619151">
    <w:abstractNumId w:val="56"/>
  </w:num>
  <w:num w:numId="43" w16cid:durableId="1127969813">
    <w:abstractNumId w:val="29"/>
  </w:num>
  <w:num w:numId="44" w16cid:durableId="2317390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1488258">
    <w:abstractNumId w:val="28"/>
  </w:num>
  <w:num w:numId="46" w16cid:durableId="1411393925">
    <w:abstractNumId w:val="47"/>
  </w:num>
  <w:num w:numId="47" w16cid:durableId="647319601">
    <w:abstractNumId w:val="27"/>
  </w:num>
  <w:num w:numId="48" w16cid:durableId="1334064513">
    <w:abstractNumId w:val="38"/>
  </w:num>
  <w:num w:numId="49" w16cid:durableId="1806242650">
    <w:abstractNumId w:val="41"/>
  </w:num>
  <w:num w:numId="50" w16cid:durableId="2041932819">
    <w:abstractNumId w:val="12"/>
  </w:num>
  <w:num w:numId="51" w16cid:durableId="1790926049">
    <w:abstractNumId w:val="65"/>
  </w:num>
  <w:num w:numId="52" w16cid:durableId="1841845259">
    <w:abstractNumId w:val="71"/>
  </w:num>
  <w:num w:numId="53" w16cid:durableId="2078285331">
    <w:abstractNumId w:val="2"/>
  </w:num>
  <w:num w:numId="54" w16cid:durableId="11617770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30164518">
    <w:abstractNumId w:val="40"/>
  </w:num>
  <w:num w:numId="56" w16cid:durableId="1920408561">
    <w:abstractNumId w:val="48"/>
  </w:num>
  <w:num w:numId="57" w16cid:durableId="1151025823">
    <w:abstractNumId w:val="18"/>
  </w:num>
  <w:num w:numId="58" w16cid:durableId="785927672">
    <w:abstractNumId w:val="70"/>
  </w:num>
  <w:num w:numId="59" w16cid:durableId="500433389">
    <w:abstractNumId w:val="7"/>
  </w:num>
  <w:num w:numId="60" w16cid:durableId="50884090">
    <w:abstractNumId w:val="57"/>
  </w:num>
  <w:num w:numId="61" w16cid:durableId="1007253235">
    <w:abstractNumId w:val="55"/>
  </w:num>
  <w:num w:numId="62" w16cid:durableId="1340813355">
    <w:abstractNumId w:val="30"/>
  </w:num>
  <w:num w:numId="63" w16cid:durableId="780689985">
    <w:abstractNumId w:val="25"/>
  </w:num>
  <w:num w:numId="64" w16cid:durableId="1769887618">
    <w:abstractNumId w:val="49"/>
  </w:num>
  <w:num w:numId="65" w16cid:durableId="1987777370">
    <w:abstractNumId w:val="16"/>
  </w:num>
  <w:num w:numId="66" w16cid:durableId="987513721">
    <w:abstractNumId w:val="64"/>
  </w:num>
  <w:num w:numId="67" w16cid:durableId="2084327178">
    <w:abstractNumId w:val="62"/>
  </w:num>
  <w:num w:numId="68" w16cid:durableId="1299188717">
    <w:abstractNumId w:val="23"/>
  </w:num>
  <w:num w:numId="69" w16cid:durableId="650642239">
    <w:abstractNumId w:val="42"/>
  </w:num>
  <w:num w:numId="70" w16cid:durableId="2075083148">
    <w:abstractNumId w:val="24"/>
  </w:num>
  <w:num w:numId="71" w16cid:durableId="943148646">
    <w:abstractNumId w:val="59"/>
  </w:num>
  <w:num w:numId="72" w16cid:durableId="1272933846">
    <w:abstractNumId w:val="9"/>
  </w:num>
  <w:num w:numId="73" w16cid:durableId="1417632998">
    <w:abstractNumId w:val="17"/>
  </w:num>
  <w:num w:numId="74" w16cid:durableId="57288756">
    <w:abstractNumId w:val="11"/>
  </w:num>
  <w:num w:numId="75" w16cid:durableId="125586697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EB"/>
    <w:rsid w:val="00001E0D"/>
    <w:rsid w:val="00003509"/>
    <w:rsid w:val="00006A88"/>
    <w:rsid w:val="00006FDB"/>
    <w:rsid w:val="000102EB"/>
    <w:rsid w:val="00010740"/>
    <w:rsid w:val="000113C3"/>
    <w:rsid w:val="000118A9"/>
    <w:rsid w:val="00011D6F"/>
    <w:rsid w:val="00014C0B"/>
    <w:rsid w:val="00014D1B"/>
    <w:rsid w:val="00017329"/>
    <w:rsid w:val="0002210E"/>
    <w:rsid w:val="000254C7"/>
    <w:rsid w:val="00025557"/>
    <w:rsid w:val="00031374"/>
    <w:rsid w:val="00033916"/>
    <w:rsid w:val="00035899"/>
    <w:rsid w:val="00041D07"/>
    <w:rsid w:val="00043FE0"/>
    <w:rsid w:val="00046F9D"/>
    <w:rsid w:val="00047D6C"/>
    <w:rsid w:val="000520C8"/>
    <w:rsid w:val="000522E8"/>
    <w:rsid w:val="00060948"/>
    <w:rsid w:val="00060BCF"/>
    <w:rsid w:val="000629FF"/>
    <w:rsid w:val="00065009"/>
    <w:rsid w:val="00065F21"/>
    <w:rsid w:val="00066095"/>
    <w:rsid w:val="00070304"/>
    <w:rsid w:val="00070FB0"/>
    <w:rsid w:val="00072BC8"/>
    <w:rsid w:val="000732AC"/>
    <w:rsid w:val="00073D88"/>
    <w:rsid w:val="000767D0"/>
    <w:rsid w:val="00077187"/>
    <w:rsid w:val="00080DC3"/>
    <w:rsid w:val="00080F0A"/>
    <w:rsid w:val="00082222"/>
    <w:rsid w:val="0008238D"/>
    <w:rsid w:val="00087C88"/>
    <w:rsid w:val="000914B2"/>
    <w:rsid w:val="00092581"/>
    <w:rsid w:val="000934ED"/>
    <w:rsid w:val="000A0FFC"/>
    <w:rsid w:val="000A29C7"/>
    <w:rsid w:val="000A2B59"/>
    <w:rsid w:val="000A6984"/>
    <w:rsid w:val="000B150E"/>
    <w:rsid w:val="000B33E6"/>
    <w:rsid w:val="000B5ECB"/>
    <w:rsid w:val="000B61B5"/>
    <w:rsid w:val="000B733D"/>
    <w:rsid w:val="000C0060"/>
    <w:rsid w:val="000C111E"/>
    <w:rsid w:val="000C3988"/>
    <w:rsid w:val="000D0895"/>
    <w:rsid w:val="000D207E"/>
    <w:rsid w:val="000D39CE"/>
    <w:rsid w:val="000D4D93"/>
    <w:rsid w:val="000D6A71"/>
    <w:rsid w:val="000D6DC3"/>
    <w:rsid w:val="000D7C2F"/>
    <w:rsid w:val="000E20DC"/>
    <w:rsid w:val="000E269B"/>
    <w:rsid w:val="000E2A08"/>
    <w:rsid w:val="000E3831"/>
    <w:rsid w:val="000F0CBE"/>
    <w:rsid w:val="000F39BD"/>
    <w:rsid w:val="000F43B0"/>
    <w:rsid w:val="000F523E"/>
    <w:rsid w:val="000F5EEE"/>
    <w:rsid w:val="000F70AB"/>
    <w:rsid w:val="000F72BE"/>
    <w:rsid w:val="00100A73"/>
    <w:rsid w:val="00102E1A"/>
    <w:rsid w:val="00103EE6"/>
    <w:rsid w:val="00103FE2"/>
    <w:rsid w:val="00104AEA"/>
    <w:rsid w:val="00105F87"/>
    <w:rsid w:val="00111053"/>
    <w:rsid w:val="0011171C"/>
    <w:rsid w:val="001125B9"/>
    <w:rsid w:val="00123090"/>
    <w:rsid w:val="00124837"/>
    <w:rsid w:val="0012653A"/>
    <w:rsid w:val="00127242"/>
    <w:rsid w:val="00127CB8"/>
    <w:rsid w:val="00130040"/>
    <w:rsid w:val="00132BF6"/>
    <w:rsid w:val="0013367F"/>
    <w:rsid w:val="0013660F"/>
    <w:rsid w:val="001405A9"/>
    <w:rsid w:val="0014071F"/>
    <w:rsid w:val="001413EF"/>
    <w:rsid w:val="00143DF6"/>
    <w:rsid w:val="00144E10"/>
    <w:rsid w:val="00147BC6"/>
    <w:rsid w:val="00155572"/>
    <w:rsid w:val="001561FB"/>
    <w:rsid w:val="001570DE"/>
    <w:rsid w:val="001574C6"/>
    <w:rsid w:val="00160BF5"/>
    <w:rsid w:val="00161317"/>
    <w:rsid w:val="00162615"/>
    <w:rsid w:val="00165813"/>
    <w:rsid w:val="001666BB"/>
    <w:rsid w:val="001676AB"/>
    <w:rsid w:val="001748EF"/>
    <w:rsid w:val="001777D5"/>
    <w:rsid w:val="00180778"/>
    <w:rsid w:val="00181668"/>
    <w:rsid w:val="00181712"/>
    <w:rsid w:val="00183807"/>
    <w:rsid w:val="0019270A"/>
    <w:rsid w:val="001932DA"/>
    <w:rsid w:val="00193C9C"/>
    <w:rsid w:val="001976DF"/>
    <w:rsid w:val="001A18F0"/>
    <w:rsid w:val="001A3BFC"/>
    <w:rsid w:val="001A5AB0"/>
    <w:rsid w:val="001A5EF5"/>
    <w:rsid w:val="001A6DEA"/>
    <w:rsid w:val="001B20C2"/>
    <w:rsid w:val="001B26EB"/>
    <w:rsid w:val="001B41C6"/>
    <w:rsid w:val="001C0D5E"/>
    <w:rsid w:val="001C11DF"/>
    <w:rsid w:val="001C176E"/>
    <w:rsid w:val="001C20F0"/>
    <w:rsid w:val="001C2E6A"/>
    <w:rsid w:val="001C4F79"/>
    <w:rsid w:val="001C7BF9"/>
    <w:rsid w:val="001D168E"/>
    <w:rsid w:val="001D1986"/>
    <w:rsid w:val="001D1A8F"/>
    <w:rsid w:val="001D3A6D"/>
    <w:rsid w:val="001E147A"/>
    <w:rsid w:val="001E270F"/>
    <w:rsid w:val="001E53A8"/>
    <w:rsid w:val="001E600F"/>
    <w:rsid w:val="001F21AD"/>
    <w:rsid w:val="001F53E1"/>
    <w:rsid w:val="001F64CD"/>
    <w:rsid w:val="001F7338"/>
    <w:rsid w:val="002027BC"/>
    <w:rsid w:val="00205E97"/>
    <w:rsid w:val="002070A6"/>
    <w:rsid w:val="00207957"/>
    <w:rsid w:val="0021284C"/>
    <w:rsid w:val="00213C57"/>
    <w:rsid w:val="00213D39"/>
    <w:rsid w:val="00213F56"/>
    <w:rsid w:val="002141BD"/>
    <w:rsid w:val="00214713"/>
    <w:rsid w:val="00214DAF"/>
    <w:rsid w:val="002158FC"/>
    <w:rsid w:val="0022084C"/>
    <w:rsid w:val="002219CA"/>
    <w:rsid w:val="00224ABF"/>
    <w:rsid w:val="00226390"/>
    <w:rsid w:val="00227621"/>
    <w:rsid w:val="00230A08"/>
    <w:rsid w:val="00231B70"/>
    <w:rsid w:val="002372A7"/>
    <w:rsid w:val="002373A0"/>
    <w:rsid w:val="00243D01"/>
    <w:rsid w:val="00244563"/>
    <w:rsid w:val="0024506A"/>
    <w:rsid w:val="00247612"/>
    <w:rsid w:val="002523D6"/>
    <w:rsid w:val="00252546"/>
    <w:rsid w:val="0025504B"/>
    <w:rsid w:val="002563F5"/>
    <w:rsid w:val="0025688F"/>
    <w:rsid w:val="00257A0C"/>
    <w:rsid w:val="00260439"/>
    <w:rsid w:val="002634AC"/>
    <w:rsid w:val="00263F41"/>
    <w:rsid w:val="00265771"/>
    <w:rsid w:val="00265ACE"/>
    <w:rsid w:val="00265E1A"/>
    <w:rsid w:val="0027091B"/>
    <w:rsid w:val="00270DF9"/>
    <w:rsid w:val="002739B0"/>
    <w:rsid w:val="00273B67"/>
    <w:rsid w:val="00273DA1"/>
    <w:rsid w:val="0027447B"/>
    <w:rsid w:val="00274E4B"/>
    <w:rsid w:val="002761D4"/>
    <w:rsid w:val="00277C5B"/>
    <w:rsid w:val="0028116D"/>
    <w:rsid w:val="00281D2D"/>
    <w:rsid w:val="00283FE6"/>
    <w:rsid w:val="00290D05"/>
    <w:rsid w:val="00292D28"/>
    <w:rsid w:val="002940A5"/>
    <w:rsid w:val="0029444A"/>
    <w:rsid w:val="00295251"/>
    <w:rsid w:val="00296610"/>
    <w:rsid w:val="00296E11"/>
    <w:rsid w:val="002A00EB"/>
    <w:rsid w:val="002A3AB2"/>
    <w:rsid w:val="002B2B5F"/>
    <w:rsid w:val="002B2C5A"/>
    <w:rsid w:val="002B3777"/>
    <w:rsid w:val="002C1678"/>
    <w:rsid w:val="002C184C"/>
    <w:rsid w:val="002C26D3"/>
    <w:rsid w:val="002C291D"/>
    <w:rsid w:val="002C3B93"/>
    <w:rsid w:val="002C3E85"/>
    <w:rsid w:val="002C614F"/>
    <w:rsid w:val="002C6604"/>
    <w:rsid w:val="002C7B63"/>
    <w:rsid w:val="002C7B8F"/>
    <w:rsid w:val="002C7D67"/>
    <w:rsid w:val="002D04E7"/>
    <w:rsid w:val="002D0CD0"/>
    <w:rsid w:val="002D57FA"/>
    <w:rsid w:val="002D63E1"/>
    <w:rsid w:val="002D7BC1"/>
    <w:rsid w:val="002E016F"/>
    <w:rsid w:val="002E0C4E"/>
    <w:rsid w:val="002E18DE"/>
    <w:rsid w:val="002E1FF3"/>
    <w:rsid w:val="002E44DD"/>
    <w:rsid w:val="002E69A8"/>
    <w:rsid w:val="002F3AF4"/>
    <w:rsid w:val="002F7D4E"/>
    <w:rsid w:val="00301E85"/>
    <w:rsid w:val="00302AB3"/>
    <w:rsid w:val="00303362"/>
    <w:rsid w:val="00303B8E"/>
    <w:rsid w:val="0030442F"/>
    <w:rsid w:val="0030595E"/>
    <w:rsid w:val="00305A12"/>
    <w:rsid w:val="00305BD0"/>
    <w:rsid w:val="00307F18"/>
    <w:rsid w:val="00310836"/>
    <w:rsid w:val="00310C91"/>
    <w:rsid w:val="003120B6"/>
    <w:rsid w:val="00313DF8"/>
    <w:rsid w:val="003174FF"/>
    <w:rsid w:val="00317B87"/>
    <w:rsid w:val="003222C0"/>
    <w:rsid w:val="00322A0B"/>
    <w:rsid w:val="00323209"/>
    <w:rsid w:val="00324317"/>
    <w:rsid w:val="00324917"/>
    <w:rsid w:val="00324D3B"/>
    <w:rsid w:val="00327971"/>
    <w:rsid w:val="00327A6E"/>
    <w:rsid w:val="00333392"/>
    <w:rsid w:val="00333A83"/>
    <w:rsid w:val="00334114"/>
    <w:rsid w:val="003358BB"/>
    <w:rsid w:val="00340163"/>
    <w:rsid w:val="00346608"/>
    <w:rsid w:val="00346901"/>
    <w:rsid w:val="00346B9D"/>
    <w:rsid w:val="00350715"/>
    <w:rsid w:val="0035131D"/>
    <w:rsid w:val="00351C69"/>
    <w:rsid w:val="00354C7C"/>
    <w:rsid w:val="00354FBB"/>
    <w:rsid w:val="003577E7"/>
    <w:rsid w:val="0036340F"/>
    <w:rsid w:val="00365FD6"/>
    <w:rsid w:val="0036777E"/>
    <w:rsid w:val="003701BD"/>
    <w:rsid w:val="00373E37"/>
    <w:rsid w:val="00374426"/>
    <w:rsid w:val="00377FF7"/>
    <w:rsid w:val="00382A9B"/>
    <w:rsid w:val="0039055A"/>
    <w:rsid w:val="0039077F"/>
    <w:rsid w:val="003915CF"/>
    <w:rsid w:val="0039461E"/>
    <w:rsid w:val="00395C48"/>
    <w:rsid w:val="003965C1"/>
    <w:rsid w:val="0039686A"/>
    <w:rsid w:val="003A34D1"/>
    <w:rsid w:val="003B1909"/>
    <w:rsid w:val="003B2373"/>
    <w:rsid w:val="003B2728"/>
    <w:rsid w:val="003B517E"/>
    <w:rsid w:val="003B6C62"/>
    <w:rsid w:val="003B732A"/>
    <w:rsid w:val="003B7A94"/>
    <w:rsid w:val="003C24E0"/>
    <w:rsid w:val="003C38FF"/>
    <w:rsid w:val="003C544F"/>
    <w:rsid w:val="003D1477"/>
    <w:rsid w:val="003D2778"/>
    <w:rsid w:val="003D5027"/>
    <w:rsid w:val="003D5B1B"/>
    <w:rsid w:val="003E2D61"/>
    <w:rsid w:val="003E40F7"/>
    <w:rsid w:val="003E605C"/>
    <w:rsid w:val="003E65EB"/>
    <w:rsid w:val="003F0E86"/>
    <w:rsid w:val="003F13DC"/>
    <w:rsid w:val="003F2B46"/>
    <w:rsid w:val="003F2C0A"/>
    <w:rsid w:val="003F2C24"/>
    <w:rsid w:val="003F3411"/>
    <w:rsid w:val="003F4913"/>
    <w:rsid w:val="003F53EF"/>
    <w:rsid w:val="003F6D93"/>
    <w:rsid w:val="003F7217"/>
    <w:rsid w:val="003F7491"/>
    <w:rsid w:val="003F786E"/>
    <w:rsid w:val="00401179"/>
    <w:rsid w:val="00403214"/>
    <w:rsid w:val="00410C2A"/>
    <w:rsid w:val="00414B6C"/>
    <w:rsid w:val="00423C9C"/>
    <w:rsid w:val="00426F74"/>
    <w:rsid w:val="004354E5"/>
    <w:rsid w:val="00436301"/>
    <w:rsid w:val="00440652"/>
    <w:rsid w:val="00440B19"/>
    <w:rsid w:val="004410F2"/>
    <w:rsid w:val="00441547"/>
    <w:rsid w:val="004418FB"/>
    <w:rsid w:val="0044367E"/>
    <w:rsid w:val="0044609E"/>
    <w:rsid w:val="00447CB0"/>
    <w:rsid w:val="00450B0B"/>
    <w:rsid w:val="00451683"/>
    <w:rsid w:val="00456380"/>
    <w:rsid w:val="004574B3"/>
    <w:rsid w:val="00460349"/>
    <w:rsid w:val="00463AED"/>
    <w:rsid w:val="004644DC"/>
    <w:rsid w:val="00465371"/>
    <w:rsid w:val="00465845"/>
    <w:rsid w:val="004665BA"/>
    <w:rsid w:val="00472EEF"/>
    <w:rsid w:val="004742E0"/>
    <w:rsid w:val="00475D8E"/>
    <w:rsid w:val="0047638B"/>
    <w:rsid w:val="004770ED"/>
    <w:rsid w:val="00480229"/>
    <w:rsid w:val="00481C74"/>
    <w:rsid w:val="00485665"/>
    <w:rsid w:val="00486032"/>
    <w:rsid w:val="00486A6C"/>
    <w:rsid w:val="00486BE4"/>
    <w:rsid w:val="0049341C"/>
    <w:rsid w:val="004953D9"/>
    <w:rsid w:val="0049674E"/>
    <w:rsid w:val="00497520"/>
    <w:rsid w:val="004A27C1"/>
    <w:rsid w:val="004A5CCE"/>
    <w:rsid w:val="004A70F6"/>
    <w:rsid w:val="004B195F"/>
    <w:rsid w:val="004B2656"/>
    <w:rsid w:val="004B2DC4"/>
    <w:rsid w:val="004C021A"/>
    <w:rsid w:val="004C1EA1"/>
    <w:rsid w:val="004C360C"/>
    <w:rsid w:val="004C3C13"/>
    <w:rsid w:val="004D0698"/>
    <w:rsid w:val="004D1474"/>
    <w:rsid w:val="004D1B35"/>
    <w:rsid w:val="004D2422"/>
    <w:rsid w:val="004D24F9"/>
    <w:rsid w:val="004D32EB"/>
    <w:rsid w:val="004D3DAE"/>
    <w:rsid w:val="004D5233"/>
    <w:rsid w:val="004D57BB"/>
    <w:rsid w:val="004D6F8F"/>
    <w:rsid w:val="004E18E2"/>
    <w:rsid w:val="004E19FF"/>
    <w:rsid w:val="004E2856"/>
    <w:rsid w:val="004E4EAC"/>
    <w:rsid w:val="004E5964"/>
    <w:rsid w:val="004F1245"/>
    <w:rsid w:val="004F42D3"/>
    <w:rsid w:val="00501129"/>
    <w:rsid w:val="00505169"/>
    <w:rsid w:val="0050647A"/>
    <w:rsid w:val="00506E50"/>
    <w:rsid w:val="00510B0E"/>
    <w:rsid w:val="00512CB0"/>
    <w:rsid w:val="00512DDC"/>
    <w:rsid w:val="00514E12"/>
    <w:rsid w:val="00514F75"/>
    <w:rsid w:val="00516345"/>
    <w:rsid w:val="00516AAF"/>
    <w:rsid w:val="00517A7F"/>
    <w:rsid w:val="00520203"/>
    <w:rsid w:val="005216C3"/>
    <w:rsid w:val="00522D8D"/>
    <w:rsid w:val="00523705"/>
    <w:rsid w:val="0052674A"/>
    <w:rsid w:val="0053007A"/>
    <w:rsid w:val="00530983"/>
    <w:rsid w:val="005317F4"/>
    <w:rsid w:val="00531FEC"/>
    <w:rsid w:val="005353D2"/>
    <w:rsid w:val="00537F90"/>
    <w:rsid w:val="00540926"/>
    <w:rsid w:val="0054191C"/>
    <w:rsid w:val="00541F7C"/>
    <w:rsid w:val="00542D4C"/>
    <w:rsid w:val="00546780"/>
    <w:rsid w:val="00547697"/>
    <w:rsid w:val="005507D3"/>
    <w:rsid w:val="00550B9F"/>
    <w:rsid w:val="0055209B"/>
    <w:rsid w:val="005548AC"/>
    <w:rsid w:val="00556FAD"/>
    <w:rsid w:val="00557704"/>
    <w:rsid w:val="00560B54"/>
    <w:rsid w:val="005622E5"/>
    <w:rsid w:val="00564703"/>
    <w:rsid w:val="0056519F"/>
    <w:rsid w:val="005708FA"/>
    <w:rsid w:val="00571537"/>
    <w:rsid w:val="005729A5"/>
    <w:rsid w:val="00575538"/>
    <w:rsid w:val="005759C9"/>
    <w:rsid w:val="00577A05"/>
    <w:rsid w:val="00577B6F"/>
    <w:rsid w:val="005800DD"/>
    <w:rsid w:val="00580D53"/>
    <w:rsid w:val="00581B6E"/>
    <w:rsid w:val="00585F1D"/>
    <w:rsid w:val="005865F9"/>
    <w:rsid w:val="00586C4F"/>
    <w:rsid w:val="00587AA6"/>
    <w:rsid w:val="00592829"/>
    <w:rsid w:val="00593077"/>
    <w:rsid w:val="005932E4"/>
    <w:rsid w:val="005A0530"/>
    <w:rsid w:val="005A1FEE"/>
    <w:rsid w:val="005A3E82"/>
    <w:rsid w:val="005A493A"/>
    <w:rsid w:val="005A6B7E"/>
    <w:rsid w:val="005B1E8D"/>
    <w:rsid w:val="005B2B28"/>
    <w:rsid w:val="005B34E6"/>
    <w:rsid w:val="005B3DB7"/>
    <w:rsid w:val="005B42E1"/>
    <w:rsid w:val="005B7226"/>
    <w:rsid w:val="005B72EE"/>
    <w:rsid w:val="005B78DF"/>
    <w:rsid w:val="005B7AF9"/>
    <w:rsid w:val="005B7C2C"/>
    <w:rsid w:val="005C0624"/>
    <w:rsid w:val="005C3275"/>
    <w:rsid w:val="005C45A8"/>
    <w:rsid w:val="005C698A"/>
    <w:rsid w:val="005C7981"/>
    <w:rsid w:val="005D07D4"/>
    <w:rsid w:val="005D12BB"/>
    <w:rsid w:val="005D1FFD"/>
    <w:rsid w:val="005D561B"/>
    <w:rsid w:val="005D5699"/>
    <w:rsid w:val="005E0844"/>
    <w:rsid w:val="005E2EF7"/>
    <w:rsid w:val="005E3F93"/>
    <w:rsid w:val="005E5089"/>
    <w:rsid w:val="005E6D2A"/>
    <w:rsid w:val="005E7893"/>
    <w:rsid w:val="005F1ABB"/>
    <w:rsid w:val="005F5FB8"/>
    <w:rsid w:val="005F65CF"/>
    <w:rsid w:val="00605B2A"/>
    <w:rsid w:val="00612542"/>
    <w:rsid w:val="00617F4C"/>
    <w:rsid w:val="006203C0"/>
    <w:rsid w:val="006208CE"/>
    <w:rsid w:val="00620C28"/>
    <w:rsid w:val="0063001B"/>
    <w:rsid w:val="00630393"/>
    <w:rsid w:val="00630641"/>
    <w:rsid w:val="0063094F"/>
    <w:rsid w:val="00631994"/>
    <w:rsid w:val="00631B62"/>
    <w:rsid w:val="0063697D"/>
    <w:rsid w:val="0064159D"/>
    <w:rsid w:val="00643EDF"/>
    <w:rsid w:val="0064445A"/>
    <w:rsid w:val="006536D8"/>
    <w:rsid w:val="00653C60"/>
    <w:rsid w:val="00661B01"/>
    <w:rsid w:val="006655C4"/>
    <w:rsid w:val="0066562B"/>
    <w:rsid w:val="006737E5"/>
    <w:rsid w:val="006800CE"/>
    <w:rsid w:val="00684B78"/>
    <w:rsid w:val="006866A9"/>
    <w:rsid w:val="00693665"/>
    <w:rsid w:val="00695212"/>
    <w:rsid w:val="0069792D"/>
    <w:rsid w:val="006A21A6"/>
    <w:rsid w:val="006A47FA"/>
    <w:rsid w:val="006A4812"/>
    <w:rsid w:val="006A5A38"/>
    <w:rsid w:val="006A608B"/>
    <w:rsid w:val="006B36BA"/>
    <w:rsid w:val="006B69E9"/>
    <w:rsid w:val="006C0C63"/>
    <w:rsid w:val="006C0D42"/>
    <w:rsid w:val="006C11F0"/>
    <w:rsid w:val="006C2C04"/>
    <w:rsid w:val="006C3C18"/>
    <w:rsid w:val="006C3F49"/>
    <w:rsid w:val="006C5632"/>
    <w:rsid w:val="006C57E6"/>
    <w:rsid w:val="006C58C0"/>
    <w:rsid w:val="006C69E1"/>
    <w:rsid w:val="006C7479"/>
    <w:rsid w:val="006C79CB"/>
    <w:rsid w:val="006D3B95"/>
    <w:rsid w:val="006D4672"/>
    <w:rsid w:val="006D539E"/>
    <w:rsid w:val="006D5F02"/>
    <w:rsid w:val="006E07D0"/>
    <w:rsid w:val="006E0C46"/>
    <w:rsid w:val="006E12FE"/>
    <w:rsid w:val="006E1B83"/>
    <w:rsid w:val="006E5BF3"/>
    <w:rsid w:val="006E6C29"/>
    <w:rsid w:val="006F260F"/>
    <w:rsid w:val="006F3A1D"/>
    <w:rsid w:val="006F5AD0"/>
    <w:rsid w:val="006F7F1B"/>
    <w:rsid w:val="00700D7D"/>
    <w:rsid w:val="007037A4"/>
    <w:rsid w:val="00715C3E"/>
    <w:rsid w:val="00716DAE"/>
    <w:rsid w:val="00716E38"/>
    <w:rsid w:val="0072123B"/>
    <w:rsid w:val="00723447"/>
    <w:rsid w:val="00724CFF"/>
    <w:rsid w:val="0073007A"/>
    <w:rsid w:val="007325E6"/>
    <w:rsid w:val="00732655"/>
    <w:rsid w:val="00733686"/>
    <w:rsid w:val="00735AFE"/>
    <w:rsid w:val="00741BBD"/>
    <w:rsid w:val="00742E9B"/>
    <w:rsid w:val="00747F26"/>
    <w:rsid w:val="0075047D"/>
    <w:rsid w:val="00750767"/>
    <w:rsid w:val="007535E2"/>
    <w:rsid w:val="007560B3"/>
    <w:rsid w:val="00757FA6"/>
    <w:rsid w:val="0077032B"/>
    <w:rsid w:val="0077058C"/>
    <w:rsid w:val="00770F1D"/>
    <w:rsid w:val="00772D40"/>
    <w:rsid w:val="00780A38"/>
    <w:rsid w:val="00781915"/>
    <w:rsid w:val="007842EF"/>
    <w:rsid w:val="007845F8"/>
    <w:rsid w:val="00784925"/>
    <w:rsid w:val="0078496D"/>
    <w:rsid w:val="00787E78"/>
    <w:rsid w:val="00794600"/>
    <w:rsid w:val="00794DC4"/>
    <w:rsid w:val="00794F41"/>
    <w:rsid w:val="007A1285"/>
    <w:rsid w:val="007A1484"/>
    <w:rsid w:val="007A39EF"/>
    <w:rsid w:val="007A5A1E"/>
    <w:rsid w:val="007A7CE7"/>
    <w:rsid w:val="007B35B0"/>
    <w:rsid w:val="007B4517"/>
    <w:rsid w:val="007B5D41"/>
    <w:rsid w:val="007B6DA6"/>
    <w:rsid w:val="007B73E3"/>
    <w:rsid w:val="007C0BBF"/>
    <w:rsid w:val="007C16CD"/>
    <w:rsid w:val="007C1F9F"/>
    <w:rsid w:val="007C5690"/>
    <w:rsid w:val="007C6B29"/>
    <w:rsid w:val="007C77CA"/>
    <w:rsid w:val="007D2ABE"/>
    <w:rsid w:val="007D302E"/>
    <w:rsid w:val="007D3936"/>
    <w:rsid w:val="007D393C"/>
    <w:rsid w:val="007D3E38"/>
    <w:rsid w:val="007D4475"/>
    <w:rsid w:val="007D6DDE"/>
    <w:rsid w:val="007D7405"/>
    <w:rsid w:val="007E34E0"/>
    <w:rsid w:val="007E402E"/>
    <w:rsid w:val="007E6FBC"/>
    <w:rsid w:val="007F06D4"/>
    <w:rsid w:val="007F1004"/>
    <w:rsid w:val="007F16CF"/>
    <w:rsid w:val="007F2552"/>
    <w:rsid w:val="007F2C64"/>
    <w:rsid w:val="007F2D7F"/>
    <w:rsid w:val="007F2F71"/>
    <w:rsid w:val="007F304A"/>
    <w:rsid w:val="007F4781"/>
    <w:rsid w:val="007F5F27"/>
    <w:rsid w:val="007F71D3"/>
    <w:rsid w:val="007F7634"/>
    <w:rsid w:val="00801CF6"/>
    <w:rsid w:val="00803AF4"/>
    <w:rsid w:val="0080434E"/>
    <w:rsid w:val="00805A6C"/>
    <w:rsid w:val="00811BAA"/>
    <w:rsid w:val="00814460"/>
    <w:rsid w:val="0081611C"/>
    <w:rsid w:val="00816377"/>
    <w:rsid w:val="008204E1"/>
    <w:rsid w:val="00822405"/>
    <w:rsid w:val="0082371F"/>
    <w:rsid w:val="00824F46"/>
    <w:rsid w:val="00825419"/>
    <w:rsid w:val="00825DCE"/>
    <w:rsid w:val="008305D2"/>
    <w:rsid w:val="008344BB"/>
    <w:rsid w:val="0083704C"/>
    <w:rsid w:val="00837FE2"/>
    <w:rsid w:val="008432DB"/>
    <w:rsid w:val="008509ED"/>
    <w:rsid w:val="00853231"/>
    <w:rsid w:val="00855672"/>
    <w:rsid w:val="0085598A"/>
    <w:rsid w:val="0085625F"/>
    <w:rsid w:val="008606A7"/>
    <w:rsid w:val="00861058"/>
    <w:rsid w:val="0086189F"/>
    <w:rsid w:val="00866DB8"/>
    <w:rsid w:val="0086714C"/>
    <w:rsid w:val="0087329D"/>
    <w:rsid w:val="00873CE9"/>
    <w:rsid w:val="00875DE4"/>
    <w:rsid w:val="00881CB2"/>
    <w:rsid w:val="00882EA6"/>
    <w:rsid w:val="00883413"/>
    <w:rsid w:val="00883711"/>
    <w:rsid w:val="0088388A"/>
    <w:rsid w:val="00884CC4"/>
    <w:rsid w:val="0088735A"/>
    <w:rsid w:val="00890682"/>
    <w:rsid w:val="008918DA"/>
    <w:rsid w:val="00892DF1"/>
    <w:rsid w:val="00895E68"/>
    <w:rsid w:val="008A1858"/>
    <w:rsid w:val="008A3D70"/>
    <w:rsid w:val="008A3E1F"/>
    <w:rsid w:val="008A4AB6"/>
    <w:rsid w:val="008B020E"/>
    <w:rsid w:val="008B1A6B"/>
    <w:rsid w:val="008C06A3"/>
    <w:rsid w:val="008C156F"/>
    <w:rsid w:val="008C1BEE"/>
    <w:rsid w:val="008C40CD"/>
    <w:rsid w:val="008C724A"/>
    <w:rsid w:val="008C7664"/>
    <w:rsid w:val="008C7849"/>
    <w:rsid w:val="008C79F2"/>
    <w:rsid w:val="008D05CF"/>
    <w:rsid w:val="008D2499"/>
    <w:rsid w:val="008D3854"/>
    <w:rsid w:val="008D3B7A"/>
    <w:rsid w:val="008D46A1"/>
    <w:rsid w:val="008E08C1"/>
    <w:rsid w:val="008E0FB5"/>
    <w:rsid w:val="008E3A6A"/>
    <w:rsid w:val="008E66F2"/>
    <w:rsid w:val="008F1053"/>
    <w:rsid w:val="008F1AE3"/>
    <w:rsid w:val="008F3321"/>
    <w:rsid w:val="008F45F1"/>
    <w:rsid w:val="008F6478"/>
    <w:rsid w:val="008F7B12"/>
    <w:rsid w:val="00900EEB"/>
    <w:rsid w:val="00901C80"/>
    <w:rsid w:val="00901C81"/>
    <w:rsid w:val="00901FC9"/>
    <w:rsid w:val="00902EED"/>
    <w:rsid w:val="0090667F"/>
    <w:rsid w:val="00906C0D"/>
    <w:rsid w:val="009074A5"/>
    <w:rsid w:val="00907528"/>
    <w:rsid w:val="00907C98"/>
    <w:rsid w:val="00910AC2"/>
    <w:rsid w:val="009112F3"/>
    <w:rsid w:val="0091205A"/>
    <w:rsid w:val="009122ED"/>
    <w:rsid w:val="00921FF0"/>
    <w:rsid w:val="00923EC8"/>
    <w:rsid w:val="0092457D"/>
    <w:rsid w:val="00926078"/>
    <w:rsid w:val="00927A1F"/>
    <w:rsid w:val="00927AB1"/>
    <w:rsid w:val="0093051F"/>
    <w:rsid w:val="009309E5"/>
    <w:rsid w:val="00931852"/>
    <w:rsid w:val="009343A0"/>
    <w:rsid w:val="00936DB6"/>
    <w:rsid w:val="009372D8"/>
    <w:rsid w:val="00943B97"/>
    <w:rsid w:val="00946B91"/>
    <w:rsid w:val="00950873"/>
    <w:rsid w:val="00952375"/>
    <w:rsid w:val="00953B43"/>
    <w:rsid w:val="00954470"/>
    <w:rsid w:val="00960C85"/>
    <w:rsid w:val="00960DFC"/>
    <w:rsid w:val="0096329E"/>
    <w:rsid w:val="00967495"/>
    <w:rsid w:val="009708AC"/>
    <w:rsid w:val="009732D8"/>
    <w:rsid w:val="00981318"/>
    <w:rsid w:val="00982CAF"/>
    <w:rsid w:val="0098600C"/>
    <w:rsid w:val="009866B3"/>
    <w:rsid w:val="00986ECD"/>
    <w:rsid w:val="00987CE8"/>
    <w:rsid w:val="00987F90"/>
    <w:rsid w:val="0099019E"/>
    <w:rsid w:val="0099330D"/>
    <w:rsid w:val="00993DA0"/>
    <w:rsid w:val="0099501E"/>
    <w:rsid w:val="0099640A"/>
    <w:rsid w:val="009975F7"/>
    <w:rsid w:val="009A026E"/>
    <w:rsid w:val="009A0E53"/>
    <w:rsid w:val="009A172C"/>
    <w:rsid w:val="009A35E2"/>
    <w:rsid w:val="009A387F"/>
    <w:rsid w:val="009A54FE"/>
    <w:rsid w:val="009A7049"/>
    <w:rsid w:val="009A7A61"/>
    <w:rsid w:val="009B0037"/>
    <w:rsid w:val="009B11A0"/>
    <w:rsid w:val="009B127D"/>
    <w:rsid w:val="009B17FE"/>
    <w:rsid w:val="009B72DF"/>
    <w:rsid w:val="009B7C56"/>
    <w:rsid w:val="009C2B2F"/>
    <w:rsid w:val="009C3519"/>
    <w:rsid w:val="009D0848"/>
    <w:rsid w:val="009D1705"/>
    <w:rsid w:val="009D19CD"/>
    <w:rsid w:val="009D373C"/>
    <w:rsid w:val="009D466C"/>
    <w:rsid w:val="009D5289"/>
    <w:rsid w:val="009E218E"/>
    <w:rsid w:val="009E693F"/>
    <w:rsid w:val="009E7B0A"/>
    <w:rsid w:val="009F0B7C"/>
    <w:rsid w:val="009F0DEF"/>
    <w:rsid w:val="009F62BA"/>
    <w:rsid w:val="009F74B3"/>
    <w:rsid w:val="00A04F47"/>
    <w:rsid w:val="00A05B52"/>
    <w:rsid w:val="00A0782A"/>
    <w:rsid w:val="00A07C27"/>
    <w:rsid w:val="00A145AB"/>
    <w:rsid w:val="00A15E92"/>
    <w:rsid w:val="00A21C5C"/>
    <w:rsid w:val="00A27267"/>
    <w:rsid w:val="00A3226D"/>
    <w:rsid w:val="00A34497"/>
    <w:rsid w:val="00A34FD5"/>
    <w:rsid w:val="00A36CE0"/>
    <w:rsid w:val="00A37A4E"/>
    <w:rsid w:val="00A414B6"/>
    <w:rsid w:val="00A572A9"/>
    <w:rsid w:val="00A6333F"/>
    <w:rsid w:val="00A63757"/>
    <w:rsid w:val="00A664BC"/>
    <w:rsid w:val="00A66C92"/>
    <w:rsid w:val="00A711CD"/>
    <w:rsid w:val="00A7155B"/>
    <w:rsid w:val="00A7266E"/>
    <w:rsid w:val="00A76CE5"/>
    <w:rsid w:val="00A83652"/>
    <w:rsid w:val="00A839EE"/>
    <w:rsid w:val="00A84762"/>
    <w:rsid w:val="00A848A3"/>
    <w:rsid w:val="00A861DE"/>
    <w:rsid w:val="00A86BEE"/>
    <w:rsid w:val="00A9392C"/>
    <w:rsid w:val="00A95D9D"/>
    <w:rsid w:val="00A9638A"/>
    <w:rsid w:val="00AA3388"/>
    <w:rsid w:val="00AA3F1F"/>
    <w:rsid w:val="00AA573E"/>
    <w:rsid w:val="00AA755C"/>
    <w:rsid w:val="00AB1D54"/>
    <w:rsid w:val="00AB6DE8"/>
    <w:rsid w:val="00AB79A9"/>
    <w:rsid w:val="00AC2CF7"/>
    <w:rsid w:val="00AC2D87"/>
    <w:rsid w:val="00AC3A5D"/>
    <w:rsid w:val="00AC56AA"/>
    <w:rsid w:val="00AC750B"/>
    <w:rsid w:val="00AD1C59"/>
    <w:rsid w:val="00AD530B"/>
    <w:rsid w:val="00AD5CEC"/>
    <w:rsid w:val="00AE04CE"/>
    <w:rsid w:val="00AE0ABF"/>
    <w:rsid w:val="00AE1110"/>
    <w:rsid w:val="00AE4262"/>
    <w:rsid w:val="00AE7757"/>
    <w:rsid w:val="00AF2002"/>
    <w:rsid w:val="00AF2422"/>
    <w:rsid w:val="00AF2735"/>
    <w:rsid w:val="00AF5125"/>
    <w:rsid w:val="00AF5175"/>
    <w:rsid w:val="00AF5C74"/>
    <w:rsid w:val="00B01730"/>
    <w:rsid w:val="00B032F6"/>
    <w:rsid w:val="00B04255"/>
    <w:rsid w:val="00B05058"/>
    <w:rsid w:val="00B05E4C"/>
    <w:rsid w:val="00B061D2"/>
    <w:rsid w:val="00B07BCC"/>
    <w:rsid w:val="00B07FEC"/>
    <w:rsid w:val="00B10342"/>
    <w:rsid w:val="00B11283"/>
    <w:rsid w:val="00B12865"/>
    <w:rsid w:val="00B12D44"/>
    <w:rsid w:val="00B13555"/>
    <w:rsid w:val="00B1402C"/>
    <w:rsid w:val="00B16F72"/>
    <w:rsid w:val="00B17596"/>
    <w:rsid w:val="00B238FD"/>
    <w:rsid w:val="00B2652D"/>
    <w:rsid w:val="00B270B1"/>
    <w:rsid w:val="00B3129C"/>
    <w:rsid w:val="00B3334C"/>
    <w:rsid w:val="00B33A55"/>
    <w:rsid w:val="00B406FE"/>
    <w:rsid w:val="00B4232B"/>
    <w:rsid w:val="00B42475"/>
    <w:rsid w:val="00B43FAF"/>
    <w:rsid w:val="00B52007"/>
    <w:rsid w:val="00B53391"/>
    <w:rsid w:val="00B55836"/>
    <w:rsid w:val="00B5892A"/>
    <w:rsid w:val="00B60452"/>
    <w:rsid w:val="00B62948"/>
    <w:rsid w:val="00B642EA"/>
    <w:rsid w:val="00B64F06"/>
    <w:rsid w:val="00B6611A"/>
    <w:rsid w:val="00B66161"/>
    <w:rsid w:val="00B662EB"/>
    <w:rsid w:val="00B67E7C"/>
    <w:rsid w:val="00B80B9F"/>
    <w:rsid w:val="00B81F0A"/>
    <w:rsid w:val="00B84055"/>
    <w:rsid w:val="00B8666C"/>
    <w:rsid w:val="00B909D2"/>
    <w:rsid w:val="00B90AFC"/>
    <w:rsid w:val="00B93392"/>
    <w:rsid w:val="00B93888"/>
    <w:rsid w:val="00B93B48"/>
    <w:rsid w:val="00B94EC7"/>
    <w:rsid w:val="00B97F05"/>
    <w:rsid w:val="00BA0275"/>
    <w:rsid w:val="00BA02C3"/>
    <w:rsid w:val="00BA1909"/>
    <w:rsid w:val="00BA2590"/>
    <w:rsid w:val="00BA27FF"/>
    <w:rsid w:val="00BA363D"/>
    <w:rsid w:val="00BA6ED5"/>
    <w:rsid w:val="00BA7710"/>
    <w:rsid w:val="00BB0092"/>
    <w:rsid w:val="00BB1A4D"/>
    <w:rsid w:val="00BB4BEF"/>
    <w:rsid w:val="00BB4E4B"/>
    <w:rsid w:val="00BC01AC"/>
    <w:rsid w:val="00BC7073"/>
    <w:rsid w:val="00BD016F"/>
    <w:rsid w:val="00BD037C"/>
    <w:rsid w:val="00BD0F8C"/>
    <w:rsid w:val="00BD1077"/>
    <w:rsid w:val="00BD173B"/>
    <w:rsid w:val="00BD2C1F"/>
    <w:rsid w:val="00BE1123"/>
    <w:rsid w:val="00BE296D"/>
    <w:rsid w:val="00BE343E"/>
    <w:rsid w:val="00BE3C41"/>
    <w:rsid w:val="00BF6E24"/>
    <w:rsid w:val="00C00274"/>
    <w:rsid w:val="00C02F81"/>
    <w:rsid w:val="00C0352F"/>
    <w:rsid w:val="00C064A5"/>
    <w:rsid w:val="00C12322"/>
    <w:rsid w:val="00C12D82"/>
    <w:rsid w:val="00C13652"/>
    <w:rsid w:val="00C14F69"/>
    <w:rsid w:val="00C15BE4"/>
    <w:rsid w:val="00C16733"/>
    <w:rsid w:val="00C171E4"/>
    <w:rsid w:val="00C2028A"/>
    <w:rsid w:val="00C20CCC"/>
    <w:rsid w:val="00C26EF2"/>
    <w:rsid w:val="00C26F58"/>
    <w:rsid w:val="00C27B05"/>
    <w:rsid w:val="00C3049F"/>
    <w:rsid w:val="00C30F84"/>
    <w:rsid w:val="00C32F83"/>
    <w:rsid w:val="00C3549B"/>
    <w:rsid w:val="00C36D58"/>
    <w:rsid w:val="00C420EE"/>
    <w:rsid w:val="00C5085B"/>
    <w:rsid w:val="00C50BE8"/>
    <w:rsid w:val="00C51415"/>
    <w:rsid w:val="00C51E32"/>
    <w:rsid w:val="00C52030"/>
    <w:rsid w:val="00C528AA"/>
    <w:rsid w:val="00C53D55"/>
    <w:rsid w:val="00C5583F"/>
    <w:rsid w:val="00C567C6"/>
    <w:rsid w:val="00C5683C"/>
    <w:rsid w:val="00C568DD"/>
    <w:rsid w:val="00C576C1"/>
    <w:rsid w:val="00C60A68"/>
    <w:rsid w:val="00C60B04"/>
    <w:rsid w:val="00C623ED"/>
    <w:rsid w:val="00C63DF4"/>
    <w:rsid w:val="00C729D3"/>
    <w:rsid w:val="00C73ED8"/>
    <w:rsid w:val="00C75BB5"/>
    <w:rsid w:val="00C77FF4"/>
    <w:rsid w:val="00C8199C"/>
    <w:rsid w:val="00C82B06"/>
    <w:rsid w:val="00C857FE"/>
    <w:rsid w:val="00C91948"/>
    <w:rsid w:val="00C92ACC"/>
    <w:rsid w:val="00C94687"/>
    <w:rsid w:val="00C94CDE"/>
    <w:rsid w:val="00C96169"/>
    <w:rsid w:val="00C9621D"/>
    <w:rsid w:val="00C97B2E"/>
    <w:rsid w:val="00C97E8E"/>
    <w:rsid w:val="00CA0554"/>
    <w:rsid w:val="00CA3B74"/>
    <w:rsid w:val="00CA4485"/>
    <w:rsid w:val="00CA5B00"/>
    <w:rsid w:val="00CB05A3"/>
    <w:rsid w:val="00CB1DE7"/>
    <w:rsid w:val="00CB40B9"/>
    <w:rsid w:val="00CB473A"/>
    <w:rsid w:val="00CB4743"/>
    <w:rsid w:val="00CB53DC"/>
    <w:rsid w:val="00CB5790"/>
    <w:rsid w:val="00CB603C"/>
    <w:rsid w:val="00CC009C"/>
    <w:rsid w:val="00CC283E"/>
    <w:rsid w:val="00CC2E4C"/>
    <w:rsid w:val="00CC30C6"/>
    <w:rsid w:val="00CC554F"/>
    <w:rsid w:val="00CC64AA"/>
    <w:rsid w:val="00CC6BD8"/>
    <w:rsid w:val="00CC718A"/>
    <w:rsid w:val="00CC78CD"/>
    <w:rsid w:val="00CC7AD4"/>
    <w:rsid w:val="00CD1DAE"/>
    <w:rsid w:val="00CD252A"/>
    <w:rsid w:val="00CD2C0A"/>
    <w:rsid w:val="00CD5824"/>
    <w:rsid w:val="00CD6A79"/>
    <w:rsid w:val="00CE0446"/>
    <w:rsid w:val="00CE167B"/>
    <w:rsid w:val="00CE40DA"/>
    <w:rsid w:val="00CE6F38"/>
    <w:rsid w:val="00CF0079"/>
    <w:rsid w:val="00CF08F2"/>
    <w:rsid w:val="00CF2330"/>
    <w:rsid w:val="00CF4863"/>
    <w:rsid w:val="00CF48F1"/>
    <w:rsid w:val="00CF69D4"/>
    <w:rsid w:val="00D003A1"/>
    <w:rsid w:val="00D01B68"/>
    <w:rsid w:val="00D0211F"/>
    <w:rsid w:val="00D07F0F"/>
    <w:rsid w:val="00D10702"/>
    <w:rsid w:val="00D107B8"/>
    <w:rsid w:val="00D10CCF"/>
    <w:rsid w:val="00D10FD9"/>
    <w:rsid w:val="00D113EB"/>
    <w:rsid w:val="00D11AB9"/>
    <w:rsid w:val="00D12A77"/>
    <w:rsid w:val="00D15A27"/>
    <w:rsid w:val="00D17BFD"/>
    <w:rsid w:val="00D20E85"/>
    <w:rsid w:val="00D22188"/>
    <w:rsid w:val="00D30308"/>
    <w:rsid w:val="00D3200D"/>
    <w:rsid w:val="00D34607"/>
    <w:rsid w:val="00D371C9"/>
    <w:rsid w:val="00D44A13"/>
    <w:rsid w:val="00D44E3F"/>
    <w:rsid w:val="00D46093"/>
    <w:rsid w:val="00D4616E"/>
    <w:rsid w:val="00D46761"/>
    <w:rsid w:val="00D472D5"/>
    <w:rsid w:val="00D476A4"/>
    <w:rsid w:val="00D51B5E"/>
    <w:rsid w:val="00D52185"/>
    <w:rsid w:val="00D52531"/>
    <w:rsid w:val="00D52A45"/>
    <w:rsid w:val="00D52CE1"/>
    <w:rsid w:val="00D53C4B"/>
    <w:rsid w:val="00D54E23"/>
    <w:rsid w:val="00D55188"/>
    <w:rsid w:val="00D607A4"/>
    <w:rsid w:val="00D60C43"/>
    <w:rsid w:val="00D6144C"/>
    <w:rsid w:val="00D62C18"/>
    <w:rsid w:val="00D634E9"/>
    <w:rsid w:val="00D63D68"/>
    <w:rsid w:val="00D645A6"/>
    <w:rsid w:val="00D74EB0"/>
    <w:rsid w:val="00D76181"/>
    <w:rsid w:val="00D7683B"/>
    <w:rsid w:val="00D76A02"/>
    <w:rsid w:val="00D80BAF"/>
    <w:rsid w:val="00D80DF0"/>
    <w:rsid w:val="00D81F3D"/>
    <w:rsid w:val="00D8268B"/>
    <w:rsid w:val="00D857FB"/>
    <w:rsid w:val="00D8581B"/>
    <w:rsid w:val="00D871F0"/>
    <w:rsid w:val="00D872CE"/>
    <w:rsid w:val="00D878AE"/>
    <w:rsid w:val="00D92776"/>
    <w:rsid w:val="00D93A70"/>
    <w:rsid w:val="00D947CF"/>
    <w:rsid w:val="00DA0399"/>
    <w:rsid w:val="00DA10A9"/>
    <w:rsid w:val="00DA16B9"/>
    <w:rsid w:val="00DA3E58"/>
    <w:rsid w:val="00DA45E5"/>
    <w:rsid w:val="00DA4A90"/>
    <w:rsid w:val="00DA6A7E"/>
    <w:rsid w:val="00DA7DC2"/>
    <w:rsid w:val="00DB05B6"/>
    <w:rsid w:val="00DB172C"/>
    <w:rsid w:val="00DB4AAF"/>
    <w:rsid w:val="00DB5CA6"/>
    <w:rsid w:val="00DB6C3D"/>
    <w:rsid w:val="00DB6CB5"/>
    <w:rsid w:val="00DC112C"/>
    <w:rsid w:val="00DC1CCC"/>
    <w:rsid w:val="00DC1E12"/>
    <w:rsid w:val="00DC3E6F"/>
    <w:rsid w:val="00DC4953"/>
    <w:rsid w:val="00DC5B85"/>
    <w:rsid w:val="00DD4228"/>
    <w:rsid w:val="00DD5549"/>
    <w:rsid w:val="00DD5571"/>
    <w:rsid w:val="00DE0689"/>
    <w:rsid w:val="00DE0B7C"/>
    <w:rsid w:val="00DE276E"/>
    <w:rsid w:val="00DE2E29"/>
    <w:rsid w:val="00DE5D7C"/>
    <w:rsid w:val="00DE6A3F"/>
    <w:rsid w:val="00DF1463"/>
    <w:rsid w:val="00DF2566"/>
    <w:rsid w:val="00DF27A8"/>
    <w:rsid w:val="00DF48DC"/>
    <w:rsid w:val="00DF4EFD"/>
    <w:rsid w:val="00E07552"/>
    <w:rsid w:val="00E10318"/>
    <w:rsid w:val="00E112B3"/>
    <w:rsid w:val="00E12253"/>
    <w:rsid w:val="00E1608E"/>
    <w:rsid w:val="00E16E17"/>
    <w:rsid w:val="00E21242"/>
    <w:rsid w:val="00E2178C"/>
    <w:rsid w:val="00E23F6D"/>
    <w:rsid w:val="00E31551"/>
    <w:rsid w:val="00E351BF"/>
    <w:rsid w:val="00E36E7D"/>
    <w:rsid w:val="00E4190D"/>
    <w:rsid w:val="00E424E0"/>
    <w:rsid w:val="00E430C2"/>
    <w:rsid w:val="00E438EB"/>
    <w:rsid w:val="00E4390D"/>
    <w:rsid w:val="00E44B85"/>
    <w:rsid w:val="00E47B10"/>
    <w:rsid w:val="00E507A7"/>
    <w:rsid w:val="00E53AB7"/>
    <w:rsid w:val="00E53FCB"/>
    <w:rsid w:val="00E557DB"/>
    <w:rsid w:val="00E55B49"/>
    <w:rsid w:val="00E60BA3"/>
    <w:rsid w:val="00E610C9"/>
    <w:rsid w:val="00E62061"/>
    <w:rsid w:val="00E63F3C"/>
    <w:rsid w:val="00E66718"/>
    <w:rsid w:val="00E72E5D"/>
    <w:rsid w:val="00E751BA"/>
    <w:rsid w:val="00E76806"/>
    <w:rsid w:val="00E825A2"/>
    <w:rsid w:val="00E834B6"/>
    <w:rsid w:val="00E96AF7"/>
    <w:rsid w:val="00EA0D5B"/>
    <w:rsid w:val="00EA5313"/>
    <w:rsid w:val="00EA5A60"/>
    <w:rsid w:val="00EA5CB3"/>
    <w:rsid w:val="00EB433F"/>
    <w:rsid w:val="00EB4F1C"/>
    <w:rsid w:val="00EB514C"/>
    <w:rsid w:val="00EB694C"/>
    <w:rsid w:val="00EB6A4D"/>
    <w:rsid w:val="00EB6F10"/>
    <w:rsid w:val="00EB6F15"/>
    <w:rsid w:val="00EC404E"/>
    <w:rsid w:val="00EC49BA"/>
    <w:rsid w:val="00EC55E1"/>
    <w:rsid w:val="00EC5AA8"/>
    <w:rsid w:val="00EC6824"/>
    <w:rsid w:val="00ED2142"/>
    <w:rsid w:val="00ED276F"/>
    <w:rsid w:val="00ED40C4"/>
    <w:rsid w:val="00ED5F61"/>
    <w:rsid w:val="00EE3858"/>
    <w:rsid w:val="00EE4BF7"/>
    <w:rsid w:val="00EE5BB9"/>
    <w:rsid w:val="00EF3979"/>
    <w:rsid w:val="00EF582F"/>
    <w:rsid w:val="00EF78CB"/>
    <w:rsid w:val="00F00B50"/>
    <w:rsid w:val="00F00E04"/>
    <w:rsid w:val="00F01376"/>
    <w:rsid w:val="00F03830"/>
    <w:rsid w:val="00F04A21"/>
    <w:rsid w:val="00F04E49"/>
    <w:rsid w:val="00F14409"/>
    <w:rsid w:val="00F2044A"/>
    <w:rsid w:val="00F213F0"/>
    <w:rsid w:val="00F21C41"/>
    <w:rsid w:val="00F22787"/>
    <w:rsid w:val="00F22E53"/>
    <w:rsid w:val="00F22ED1"/>
    <w:rsid w:val="00F237CF"/>
    <w:rsid w:val="00F24879"/>
    <w:rsid w:val="00F27698"/>
    <w:rsid w:val="00F302C9"/>
    <w:rsid w:val="00F31DF2"/>
    <w:rsid w:val="00F36E6F"/>
    <w:rsid w:val="00F44266"/>
    <w:rsid w:val="00F459AF"/>
    <w:rsid w:val="00F45AF6"/>
    <w:rsid w:val="00F462CF"/>
    <w:rsid w:val="00F54885"/>
    <w:rsid w:val="00F7099C"/>
    <w:rsid w:val="00F70B01"/>
    <w:rsid w:val="00F7125D"/>
    <w:rsid w:val="00F71593"/>
    <w:rsid w:val="00F71EC7"/>
    <w:rsid w:val="00F730E0"/>
    <w:rsid w:val="00F73656"/>
    <w:rsid w:val="00F742F2"/>
    <w:rsid w:val="00F745C8"/>
    <w:rsid w:val="00F75335"/>
    <w:rsid w:val="00F75F49"/>
    <w:rsid w:val="00F8294A"/>
    <w:rsid w:val="00F8446C"/>
    <w:rsid w:val="00F84C7C"/>
    <w:rsid w:val="00F85533"/>
    <w:rsid w:val="00F90420"/>
    <w:rsid w:val="00F96D62"/>
    <w:rsid w:val="00FA30DD"/>
    <w:rsid w:val="00FA344D"/>
    <w:rsid w:val="00FA4CDE"/>
    <w:rsid w:val="00FA6877"/>
    <w:rsid w:val="00FB39B0"/>
    <w:rsid w:val="00FB3BF8"/>
    <w:rsid w:val="00FB47CF"/>
    <w:rsid w:val="00FB5BA5"/>
    <w:rsid w:val="00FB6BE7"/>
    <w:rsid w:val="00FC15B1"/>
    <w:rsid w:val="00FC24C9"/>
    <w:rsid w:val="00FC5820"/>
    <w:rsid w:val="00FC6BA9"/>
    <w:rsid w:val="00FD0A89"/>
    <w:rsid w:val="00FD2395"/>
    <w:rsid w:val="00FD3EF6"/>
    <w:rsid w:val="00FD40DD"/>
    <w:rsid w:val="00FD6430"/>
    <w:rsid w:val="00FD79A7"/>
    <w:rsid w:val="00FE27D5"/>
    <w:rsid w:val="00FE2C92"/>
    <w:rsid w:val="00FE3D29"/>
    <w:rsid w:val="00FE4B98"/>
    <w:rsid w:val="00FE5248"/>
    <w:rsid w:val="00FE6479"/>
    <w:rsid w:val="00FE724A"/>
    <w:rsid w:val="00FF04A5"/>
    <w:rsid w:val="00FF25F5"/>
    <w:rsid w:val="00FF2905"/>
    <w:rsid w:val="00FF2A9B"/>
    <w:rsid w:val="00FF4322"/>
    <w:rsid w:val="00FF6C81"/>
    <w:rsid w:val="01106FF6"/>
    <w:rsid w:val="0180A2B4"/>
    <w:rsid w:val="01CD7793"/>
    <w:rsid w:val="03B86C79"/>
    <w:rsid w:val="081CD614"/>
    <w:rsid w:val="097A6289"/>
    <w:rsid w:val="09F47E3E"/>
    <w:rsid w:val="0B319CDD"/>
    <w:rsid w:val="0B65E6E3"/>
    <w:rsid w:val="0D282301"/>
    <w:rsid w:val="0D8F1F76"/>
    <w:rsid w:val="0DBF4842"/>
    <w:rsid w:val="0EB4BEFC"/>
    <w:rsid w:val="0FFCAC8C"/>
    <w:rsid w:val="125D3761"/>
    <w:rsid w:val="13625DFA"/>
    <w:rsid w:val="148EB8ED"/>
    <w:rsid w:val="149EFC68"/>
    <w:rsid w:val="15B0D823"/>
    <w:rsid w:val="16B63C76"/>
    <w:rsid w:val="19078689"/>
    <w:rsid w:val="191B539F"/>
    <w:rsid w:val="1A75B6F1"/>
    <w:rsid w:val="1B6549A5"/>
    <w:rsid w:val="1C016D37"/>
    <w:rsid w:val="206B8417"/>
    <w:rsid w:val="22553411"/>
    <w:rsid w:val="24626597"/>
    <w:rsid w:val="24C3CF23"/>
    <w:rsid w:val="26532A0A"/>
    <w:rsid w:val="26BB6376"/>
    <w:rsid w:val="29DDE481"/>
    <w:rsid w:val="2BED635E"/>
    <w:rsid w:val="2C0403DD"/>
    <w:rsid w:val="2C193893"/>
    <w:rsid w:val="2DA91598"/>
    <w:rsid w:val="2DFA0213"/>
    <w:rsid w:val="2E301231"/>
    <w:rsid w:val="2F0EC569"/>
    <w:rsid w:val="31DEF04B"/>
    <w:rsid w:val="32899FA4"/>
    <w:rsid w:val="33CA143B"/>
    <w:rsid w:val="354015D0"/>
    <w:rsid w:val="39B38096"/>
    <w:rsid w:val="3A652EE9"/>
    <w:rsid w:val="3C53DBEE"/>
    <w:rsid w:val="3D415800"/>
    <w:rsid w:val="3DEE0E2F"/>
    <w:rsid w:val="3E3AC57F"/>
    <w:rsid w:val="40A314D6"/>
    <w:rsid w:val="4144F0EB"/>
    <w:rsid w:val="41726641"/>
    <w:rsid w:val="4253B57A"/>
    <w:rsid w:val="42B6FF2D"/>
    <w:rsid w:val="432F969F"/>
    <w:rsid w:val="433400F1"/>
    <w:rsid w:val="46924B9F"/>
    <w:rsid w:val="470434AB"/>
    <w:rsid w:val="48576135"/>
    <w:rsid w:val="49D34545"/>
    <w:rsid w:val="4A3EBA29"/>
    <w:rsid w:val="4B4F990C"/>
    <w:rsid w:val="4C09F69A"/>
    <w:rsid w:val="4EA6B668"/>
    <w:rsid w:val="4F498648"/>
    <w:rsid w:val="503C78AB"/>
    <w:rsid w:val="5185CD43"/>
    <w:rsid w:val="51CCB4AB"/>
    <w:rsid w:val="51F7110D"/>
    <w:rsid w:val="53314020"/>
    <w:rsid w:val="551CB682"/>
    <w:rsid w:val="55490745"/>
    <w:rsid w:val="55F6AE3E"/>
    <w:rsid w:val="56D6419C"/>
    <w:rsid w:val="58B65E1A"/>
    <w:rsid w:val="5A7AD413"/>
    <w:rsid w:val="5AAF1C36"/>
    <w:rsid w:val="5D1A4DDC"/>
    <w:rsid w:val="5E97E882"/>
    <w:rsid w:val="5FF69ACB"/>
    <w:rsid w:val="60DD04D1"/>
    <w:rsid w:val="629FA0B0"/>
    <w:rsid w:val="646AE5EB"/>
    <w:rsid w:val="6693E7FE"/>
    <w:rsid w:val="66B1243B"/>
    <w:rsid w:val="67CF095D"/>
    <w:rsid w:val="6A8F6612"/>
    <w:rsid w:val="6B2579E2"/>
    <w:rsid w:val="6B3BE0A4"/>
    <w:rsid w:val="6CD8132B"/>
    <w:rsid w:val="6D745361"/>
    <w:rsid w:val="700FB3ED"/>
    <w:rsid w:val="70979B2D"/>
    <w:rsid w:val="70F79A3E"/>
    <w:rsid w:val="717F8CB4"/>
    <w:rsid w:val="719BF545"/>
    <w:rsid w:val="71B07C7C"/>
    <w:rsid w:val="72B78CCC"/>
    <w:rsid w:val="72CA3DAA"/>
    <w:rsid w:val="72DFCF5D"/>
    <w:rsid w:val="732AE26E"/>
    <w:rsid w:val="73A0DB76"/>
    <w:rsid w:val="73AE340D"/>
    <w:rsid w:val="73C2792A"/>
    <w:rsid w:val="759B4515"/>
    <w:rsid w:val="75B5D220"/>
    <w:rsid w:val="78236C49"/>
    <w:rsid w:val="791497DD"/>
    <w:rsid w:val="7A0771DA"/>
    <w:rsid w:val="7AF838BF"/>
    <w:rsid w:val="7C7AE0C3"/>
    <w:rsid w:val="7EF62EB8"/>
    <w:rsid w:val="7EFF881D"/>
    <w:rsid w:val="7FB28185"/>
    <w:rsid w:val="7FB63784"/>
    <w:rsid w:val="7FCBA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3E89AC"/>
  <w15:chartTrackingRefBased/>
  <w15:docId w15:val="{513B5271-D554-4DC2-8AFA-8EDBDA0A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321"/>
    <w:pPr>
      <w:spacing w:before="240" w:after="240"/>
    </w:pPr>
    <w:rPr>
      <w:rFonts w:ascii="Garamond" w:hAnsi="Garamond"/>
      <w:sz w:val="22"/>
      <w:szCs w:val="24"/>
    </w:rPr>
  </w:style>
  <w:style w:type="paragraph" w:styleId="Heading1">
    <w:name w:val="heading 1"/>
    <w:basedOn w:val="Normal"/>
    <w:next w:val="Normal"/>
    <w:link w:val="Heading1Char"/>
    <w:uiPriority w:val="99"/>
    <w:rsid w:val="00214713"/>
    <w:pPr>
      <w:keepNext/>
      <w:pageBreakBefore/>
      <w:pBdr>
        <w:top w:val="single" w:sz="4" w:space="1" w:color="auto"/>
        <w:bottom w:val="thinThickSmallGap" w:sz="24" w:space="1" w:color="auto"/>
      </w:pBdr>
      <w:jc w:val="center"/>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14713"/>
    <w:pPr>
      <w:keepNext/>
      <w:spacing w:before="0" w:after="0"/>
      <w:outlineLvl w:val="1"/>
    </w:pPr>
    <w:rPr>
      <w:rFonts w:ascii="Arial" w:hAnsi="Arial" w:cs="Arial"/>
      <w:b/>
      <w:bCs/>
      <w:sz w:val="28"/>
      <w:szCs w:val="28"/>
    </w:rPr>
  </w:style>
  <w:style w:type="paragraph" w:styleId="Heading3">
    <w:name w:val="heading 3"/>
    <w:basedOn w:val="Normal"/>
    <w:next w:val="Normal"/>
    <w:link w:val="Heading3Char"/>
    <w:uiPriority w:val="99"/>
    <w:qFormat/>
    <w:rsid w:val="0008238D"/>
    <w:pPr>
      <w:keepNext/>
      <w:numPr>
        <w:ilvl w:val="1"/>
        <w:numId w:val="6"/>
      </w:numPr>
      <w:jc w:val="both"/>
      <w:outlineLvl w:val="2"/>
    </w:pPr>
    <w:rPr>
      <w:rFonts w:ascii="Arial" w:hAnsi="Arial" w:cs="Arial"/>
      <w:b/>
      <w:bCs/>
      <w:sz w:val="28"/>
      <w:szCs w:val="26"/>
    </w:rPr>
  </w:style>
  <w:style w:type="paragraph" w:styleId="Heading4">
    <w:name w:val="heading 4"/>
    <w:basedOn w:val="Normal"/>
    <w:next w:val="BodyText"/>
    <w:link w:val="Heading4Char"/>
    <w:uiPriority w:val="99"/>
    <w:rsid w:val="00214713"/>
    <w:pPr>
      <w:keepNext/>
      <w:keepLines/>
      <w:numPr>
        <w:numId w:val="1"/>
      </w:numPr>
      <w:overflowPunct w:val="0"/>
      <w:autoSpaceDE w:val="0"/>
      <w:autoSpaceDN w:val="0"/>
      <w:adjustRightInd w:val="0"/>
      <w:spacing w:after="60" w:line="220" w:lineRule="atLeast"/>
      <w:jc w:val="both"/>
      <w:textAlignment w:val="baseline"/>
      <w:outlineLvl w:val="3"/>
    </w:pPr>
    <w:rPr>
      <w:rFonts w:ascii="Arial" w:hAnsi="Arial"/>
      <w:b/>
      <w:spacing w:val="-4"/>
      <w:kern w:val="28"/>
      <w:szCs w:val="20"/>
    </w:rPr>
  </w:style>
  <w:style w:type="paragraph" w:styleId="Heading5">
    <w:name w:val="heading 5"/>
    <w:basedOn w:val="Normal"/>
    <w:next w:val="Normal"/>
    <w:link w:val="Heading5Char"/>
    <w:uiPriority w:val="99"/>
    <w:rsid w:val="00214713"/>
    <w:pPr>
      <w:keepNext/>
      <w:jc w:val="both"/>
      <w:outlineLvl w:val="4"/>
    </w:pPr>
    <w:rPr>
      <w:i/>
      <w:iCs/>
    </w:rPr>
  </w:style>
  <w:style w:type="paragraph" w:styleId="Heading6">
    <w:name w:val="heading 6"/>
    <w:basedOn w:val="Normal"/>
    <w:next w:val="Normal"/>
    <w:link w:val="Heading6Char"/>
    <w:uiPriority w:val="99"/>
    <w:rsid w:val="00214713"/>
    <w:pPr>
      <w:keepNext/>
      <w:ind w:left="360"/>
      <w:jc w:val="both"/>
      <w:outlineLvl w:val="5"/>
    </w:pPr>
    <w:rPr>
      <w:b/>
    </w:rPr>
  </w:style>
  <w:style w:type="paragraph" w:styleId="Heading7">
    <w:name w:val="heading 7"/>
    <w:basedOn w:val="Normal"/>
    <w:next w:val="Normal"/>
    <w:link w:val="Heading7Char"/>
    <w:uiPriority w:val="99"/>
    <w:rsid w:val="00214713"/>
    <w:pPr>
      <w:keepNext/>
      <w:spacing w:after="120"/>
      <w:outlineLvl w:val="6"/>
    </w:pPr>
  </w:style>
  <w:style w:type="paragraph" w:styleId="Heading8">
    <w:name w:val="heading 8"/>
    <w:basedOn w:val="Normal"/>
    <w:next w:val="Normal"/>
    <w:link w:val="Heading8Char"/>
    <w:uiPriority w:val="99"/>
    <w:rsid w:val="00214713"/>
    <w:pPr>
      <w:keepNext/>
      <w:jc w:val="center"/>
      <w:outlineLvl w:val="7"/>
    </w:pPr>
    <w:rPr>
      <w:rFonts w:ascii="Avenir 65" w:hAnsi="Avenir 65"/>
      <w:sz w:val="28"/>
    </w:rPr>
  </w:style>
  <w:style w:type="paragraph" w:styleId="Heading9">
    <w:name w:val="heading 9"/>
    <w:basedOn w:val="Normal"/>
    <w:next w:val="Normal"/>
    <w:link w:val="Heading9Char"/>
    <w:uiPriority w:val="99"/>
    <w:rsid w:val="00214713"/>
    <w:pPr>
      <w:numPr>
        <w:ilvl w:val="8"/>
        <w:numId w:val="4"/>
      </w:numPr>
      <w:spacing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43DF6"/>
    <w:rPr>
      <w:rFonts w:ascii="Cambria" w:hAnsi="Cambria" w:cs="Times New Roman"/>
      <w:b/>
      <w:bCs/>
      <w:kern w:val="32"/>
      <w:sz w:val="32"/>
      <w:szCs w:val="32"/>
    </w:rPr>
  </w:style>
  <w:style w:type="character" w:customStyle="1" w:styleId="Heading2Char">
    <w:name w:val="Heading 2 Char"/>
    <w:link w:val="Heading2"/>
    <w:uiPriority w:val="99"/>
    <w:locked/>
    <w:rsid w:val="00143DF6"/>
    <w:rPr>
      <w:rFonts w:ascii="Cambria" w:hAnsi="Cambria" w:cs="Times New Roman"/>
      <w:b/>
      <w:bCs/>
      <w:i/>
      <w:iCs/>
      <w:sz w:val="28"/>
      <w:szCs w:val="28"/>
    </w:rPr>
  </w:style>
  <w:style w:type="character" w:customStyle="1" w:styleId="Heading3Char">
    <w:name w:val="Heading 3 Char"/>
    <w:link w:val="Heading3"/>
    <w:uiPriority w:val="99"/>
    <w:locked/>
    <w:rsid w:val="0008238D"/>
    <w:rPr>
      <w:rFonts w:ascii="Arial" w:hAnsi="Arial" w:cs="Arial"/>
      <w:b/>
      <w:bCs/>
      <w:sz w:val="28"/>
      <w:szCs w:val="26"/>
    </w:rPr>
  </w:style>
  <w:style w:type="character" w:customStyle="1" w:styleId="Heading4Char">
    <w:name w:val="Heading 4 Char"/>
    <w:link w:val="Heading4"/>
    <w:uiPriority w:val="99"/>
    <w:locked/>
    <w:rsid w:val="00143DF6"/>
    <w:rPr>
      <w:rFonts w:ascii="Arial" w:hAnsi="Arial"/>
      <w:b/>
      <w:spacing w:val="-4"/>
      <w:kern w:val="28"/>
      <w:sz w:val="22"/>
    </w:rPr>
  </w:style>
  <w:style w:type="character" w:customStyle="1" w:styleId="Heading5Char">
    <w:name w:val="Heading 5 Char"/>
    <w:link w:val="Heading5"/>
    <w:uiPriority w:val="99"/>
    <w:locked/>
    <w:rsid w:val="00143DF6"/>
    <w:rPr>
      <w:rFonts w:ascii="Calibri" w:hAnsi="Calibri" w:cs="Times New Roman"/>
      <w:b/>
      <w:bCs/>
      <w:i/>
      <w:iCs/>
      <w:sz w:val="26"/>
      <w:szCs w:val="26"/>
    </w:rPr>
  </w:style>
  <w:style w:type="character" w:customStyle="1" w:styleId="Heading6Char">
    <w:name w:val="Heading 6 Char"/>
    <w:link w:val="Heading6"/>
    <w:uiPriority w:val="99"/>
    <w:locked/>
    <w:rsid w:val="00143DF6"/>
    <w:rPr>
      <w:rFonts w:ascii="Calibri" w:hAnsi="Calibri" w:cs="Times New Roman"/>
      <w:b/>
      <w:bCs/>
    </w:rPr>
  </w:style>
  <w:style w:type="character" w:customStyle="1" w:styleId="Heading7Char">
    <w:name w:val="Heading 7 Char"/>
    <w:link w:val="Heading7"/>
    <w:uiPriority w:val="99"/>
    <w:locked/>
    <w:rsid w:val="00143DF6"/>
    <w:rPr>
      <w:rFonts w:ascii="Calibri" w:hAnsi="Calibri" w:cs="Times New Roman"/>
      <w:sz w:val="24"/>
      <w:szCs w:val="24"/>
    </w:rPr>
  </w:style>
  <w:style w:type="character" w:customStyle="1" w:styleId="Heading8Char">
    <w:name w:val="Heading 8 Char"/>
    <w:link w:val="Heading8"/>
    <w:uiPriority w:val="99"/>
    <w:locked/>
    <w:rsid w:val="00143DF6"/>
    <w:rPr>
      <w:rFonts w:ascii="Calibri" w:hAnsi="Calibri" w:cs="Times New Roman"/>
      <w:i/>
      <w:iCs/>
      <w:sz w:val="24"/>
      <w:szCs w:val="24"/>
    </w:rPr>
  </w:style>
  <w:style w:type="character" w:customStyle="1" w:styleId="Heading9Char">
    <w:name w:val="Heading 9 Char"/>
    <w:link w:val="Heading9"/>
    <w:uiPriority w:val="99"/>
    <w:locked/>
    <w:rsid w:val="00143DF6"/>
    <w:rPr>
      <w:rFonts w:ascii="Arial" w:hAnsi="Arial"/>
      <w:b/>
      <w:i/>
      <w:sz w:val="18"/>
    </w:rPr>
  </w:style>
  <w:style w:type="paragraph" w:styleId="Header">
    <w:name w:val="header"/>
    <w:basedOn w:val="Normal"/>
    <w:link w:val="HeaderChar"/>
    <w:uiPriority w:val="99"/>
    <w:rsid w:val="004D32EB"/>
    <w:pPr>
      <w:tabs>
        <w:tab w:val="center" w:pos="4320"/>
        <w:tab w:val="right" w:pos="8640"/>
      </w:tabs>
    </w:pPr>
  </w:style>
  <w:style w:type="character" w:customStyle="1" w:styleId="HeaderChar">
    <w:name w:val="Header Char"/>
    <w:link w:val="Header"/>
    <w:uiPriority w:val="99"/>
    <w:locked/>
    <w:rsid w:val="00143DF6"/>
    <w:rPr>
      <w:rFonts w:ascii="Garamond" w:hAnsi="Garamond" w:cs="Times New Roman"/>
      <w:sz w:val="24"/>
      <w:szCs w:val="24"/>
    </w:rPr>
  </w:style>
  <w:style w:type="paragraph" w:styleId="Footer">
    <w:name w:val="footer"/>
    <w:basedOn w:val="Normal"/>
    <w:link w:val="FooterChar"/>
    <w:uiPriority w:val="99"/>
    <w:rsid w:val="004D32EB"/>
    <w:pPr>
      <w:tabs>
        <w:tab w:val="center" w:pos="4320"/>
        <w:tab w:val="right" w:pos="8640"/>
      </w:tabs>
    </w:pPr>
  </w:style>
  <w:style w:type="character" w:customStyle="1" w:styleId="FooterChar">
    <w:name w:val="Footer Char"/>
    <w:link w:val="Footer"/>
    <w:uiPriority w:val="99"/>
    <w:locked/>
    <w:rsid w:val="00143DF6"/>
    <w:rPr>
      <w:rFonts w:ascii="Garamond" w:hAnsi="Garamond" w:cs="Times New Roman"/>
      <w:sz w:val="24"/>
      <w:szCs w:val="24"/>
    </w:rPr>
  </w:style>
  <w:style w:type="paragraph" w:styleId="BodyText">
    <w:name w:val="Body Text"/>
    <w:basedOn w:val="Normal"/>
    <w:link w:val="BodyTextChar"/>
    <w:uiPriority w:val="99"/>
    <w:rsid w:val="00214713"/>
    <w:pPr>
      <w:spacing w:after="120"/>
      <w:jc w:val="both"/>
    </w:pPr>
  </w:style>
  <w:style w:type="character" w:customStyle="1" w:styleId="BodyTextChar">
    <w:name w:val="Body Text Char"/>
    <w:link w:val="BodyText"/>
    <w:uiPriority w:val="99"/>
    <w:locked/>
    <w:rsid w:val="00143DF6"/>
    <w:rPr>
      <w:rFonts w:ascii="Garamond" w:hAnsi="Garamond" w:cs="Times New Roman"/>
      <w:sz w:val="24"/>
      <w:szCs w:val="24"/>
    </w:rPr>
  </w:style>
  <w:style w:type="paragraph" w:customStyle="1" w:styleId="Level1">
    <w:name w:val="Level1"/>
    <w:basedOn w:val="Normal"/>
    <w:uiPriority w:val="99"/>
    <w:rsid w:val="00214713"/>
    <w:pPr>
      <w:overflowPunct w:val="0"/>
      <w:autoSpaceDE w:val="0"/>
      <w:autoSpaceDN w:val="0"/>
      <w:adjustRightInd w:val="0"/>
      <w:jc w:val="both"/>
      <w:textAlignment w:val="baseline"/>
    </w:pPr>
    <w:rPr>
      <w:szCs w:val="20"/>
    </w:rPr>
  </w:style>
  <w:style w:type="paragraph" w:styleId="CommentText">
    <w:name w:val="annotation text"/>
    <w:basedOn w:val="Normal"/>
    <w:link w:val="CommentTextChar"/>
    <w:uiPriority w:val="99"/>
    <w:semiHidden/>
    <w:rsid w:val="00214713"/>
    <w:pPr>
      <w:overflowPunct w:val="0"/>
      <w:autoSpaceDE w:val="0"/>
      <w:autoSpaceDN w:val="0"/>
      <w:adjustRightInd w:val="0"/>
      <w:jc w:val="both"/>
      <w:textAlignment w:val="baseline"/>
    </w:pPr>
    <w:rPr>
      <w:sz w:val="20"/>
      <w:szCs w:val="20"/>
    </w:rPr>
  </w:style>
  <w:style w:type="character" w:customStyle="1" w:styleId="CommentTextChar">
    <w:name w:val="Comment Text Char"/>
    <w:link w:val="CommentText"/>
    <w:uiPriority w:val="99"/>
    <w:semiHidden/>
    <w:locked/>
    <w:rsid w:val="00143DF6"/>
    <w:rPr>
      <w:rFonts w:ascii="Garamond" w:hAnsi="Garamond" w:cs="Times New Roman"/>
      <w:sz w:val="20"/>
      <w:szCs w:val="20"/>
    </w:rPr>
  </w:style>
  <w:style w:type="paragraph" w:customStyle="1" w:styleId="Normal2">
    <w:name w:val="Normal 2"/>
    <w:basedOn w:val="Normal"/>
    <w:uiPriority w:val="99"/>
    <w:rsid w:val="00214713"/>
    <w:pPr>
      <w:jc w:val="both"/>
    </w:pPr>
    <w:rPr>
      <w:rFonts w:ascii="Arial" w:hAnsi="Arial"/>
      <w:b/>
      <w:szCs w:val="20"/>
    </w:rPr>
  </w:style>
  <w:style w:type="paragraph" w:customStyle="1" w:styleId="Header1">
    <w:name w:val="Header1"/>
    <w:basedOn w:val="Normal"/>
    <w:uiPriority w:val="99"/>
    <w:rsid w:val="00214713"/>
    <w:pPr>
      <w:jc w:val="center"/>
    </w:pPr>
    <w:rPr>
      <w:rFonts w:ascii="Arial" w:hAnsi="Arial"/>
      <w:b/>
      <w:sz w:val="28"/>
      <w:szCs w:val="20"/>
    </w:rPr>
  </w:style>
  <w:style w:type="character" w:customStyle="1" w:styleId="stlissuedate">
    <w:name w:val="stlissuedate"/>
    <w:uiPriority w:val="99"/>
    <w:rsid w:val="00214713"/>
    <w:rPr>
      <w:rFonts w:cs="Times New Roman"/>
      <w:lang w:val="en-US"/>
    </w:rPr>
  </w:style>
  <w:style w:type="character" w:styleId="CommentReference">
    <w:name w:val="annotation reference"/>
    <w:uiPriority w:val="99"/>
    <w:semiHidden/>
    <w:rsid w:val="00214713"/>
    <w:rPr>
      <w:rFonts w:cs="Times New Roman"/>
      <w:sz w:val="16"/>
    </w:rPr>
  </w:style>
  <w:style w:type="paragraph" w:styleId="ListBullet">
    <w:name w:val="List Bullet"/>
    <w:basedOn w:val="List"/>
    <w:uiPriority w:val="99"/>
    <w:rsid w:val="00214713"/>
    <w:pPr>
      <w:numPr>
        <w:numId w:val="2"/>
      </w:numPr>
      <w:spacing w:after="220" w:line="220" w:lineRule="atLeast"/>
      <w:ind w:right="720"/>
    </w:pPr>
    <w:rPr>
      <w:szCs w:val="20"/>
    </w:rPr>
  </w:style>
  <w:style w:type="paragraph" w:styleId="List">
    <w:name w:val="List"/>
    <w:basedOn w:val="Normal"/>
    <w:uiPriority w:val="99"/>
    <w:rsid w:val="00214713"/>
    <w:pPr>
      <w:ind w:left="360"/>
      <w:jc w:val="both"/>
    </w:pPr>
  </w:style>
  <w:style w:type="paragraph" w:customStyle="1" w:styleId="body">
    <w:name w:val="body"/>
    <w:basedOn w:val="Normal"/>
    <w:uiPriority w:val="99"/>
    <w:rsid w:val="00214713"/>
    <w:pPr>
      <w:spacing w:after="120"/>
      <w:ind w:left="720"/>
      <w:jc w:val="both"/>
    </w:pPr>
    <w:rPr>
      <w:szCs w:val="20"/>
    </w:rPr>
  </w:style>
  <w:style w:type="paragraph" w:styleId="BodyTextIndent">
    <w:name w:val="Body Text Indent"/>
    <w:basedOn w:val="Normal"/>
    <w:link w:val="BodyTextIndentChar"/>
    <w:uiPriority w:val="99"/>
    <w:rsid w:val="00214713"/>
    <w:pPr>
      <w:spacing w:after="120"/>
      <w:ind w:left="360"/>
      <w:jc w:val="both"/>
    </w:pPr>
  </w:style>
  <w:style w:type="character" w:customStyle="1" w:styleId="BodyTextIndentChar">
    <w:name w:val="Body Text Indent Char"/>
    <w:link w:val="BodyTextIndent"/>
    <w:uiPriority w:val="99"/>
    <w:locked/>
    <w:rsid w:val="00143DF6"/>
    <w:rPr>
      <w:rFonts w:ascii="Garamond" w:hAnsi="Garamond" w:cs="Times New Roman"/>
      <w:sz w:val="24"/>
      <w:szCs w:val="24"/>
    </w:rPr>
  </w:style>
  <w:style w:type="paragraph" w:customStyle="1" w:styleId="DisplayText">
    <w:name w:val="_Display Text"/>
    <w:uiPriority w:val="99"/>
    <w:rsid w:val="00214713"/>
    <w:rPr>
      <w:rFonts w:ascii="Arial" w:hAnsi="Arial"/>
      <w:sz w:val="24"/>
    </w:rPr>
  </w:style>
  <w:style w:type="paragraph" w:styleId="DocumentMap">
    <w:name w:val="Document Map"/>
    <w:basedOn w:val="Normal"/>
    <w:link w:val="DocumentMapChar"/>
    <w:uiPriority w:val="99"/>
    <w:semiHidden/>
    <w:rsid w:val="00214713"/>
    <w:pPr>
      <w:shd w:val="clear" w:color="auto" w:fill="000080"/>
      <w:jc w:val="both"/>
    </w:pPr>
    <w:rPr>
      <w:rFonts w:ascii="Tahoma" w:hAnsi="Tahoma" w:cs="Tahoma"/>
    </w:rPr>
  </w:style>
  <w:style w:type="character" w:customStyle="1" w:styleId="DocumentMapChar">
    <w:name w:val="Document Map Char"/>
    <w:link w:val="DocumentMap"/>
    <w:uiPriority w:val="99"/>
    <w:semiHidden/>
    <w:locked/>
    <w:rsid w:val="00143DF6"/>
    <w:rPr>
      <w:rFonts w:cs="Times New Roman"/>
      <w:sz w:val="2"/>
    </w:rPr>
  </w:style>
  <w:style w:type="paragraph" w:customStyle="1" w:styleId="UCSection">
    <w:name w:val="UC Section"/>
    <w:basedOn w:val="Normal"/>
    <w:uiPriority w:val="99"/>
    <w:rsid w:val="00214713"/>
    <w:pPr>
      <w:jc w:val="both"/>
    </w:pPr>
    <w:rPr>
      <w:b/>
      <w:sz w:val="20"/>
      <w:szCs w:val="20"/>
    </w:rPr>
  </w:style>
  <w:style w:type="paragraph" w:customStyle="1" w:styleId="UCSectionText">
    <w:name w:val="UC Section Text"/>
    <w:basedOn w:val="UCSection"/>
    <w:uiPriority w:val="99"/>
    <w:rsid w:val="00214713"/>
    <w:rPr>
      <w:b w:val="0"/>
      <w:sz w:val="16"/>
    </w:rPr>
  </w:style>
  <w:style w:type="paragraph" w:styleId="FootnoteText">
    <w:name w:val="footnote text"/>
    <w:basedOn w:val="Normal"/>
    <w:link w:val="FootnoteTextChar"/>
    <w:uiPriority w:val="99"/>
    <w:semiHidden/>
    <w:rsid w:val="00214713"/>
    <w:pPr>
      <w:jc w:val="both"/>
    </w:pPr>
    <w:rPr>
      <w:sz w:val="20"/>
      <w:szCs w:val="20"/>
    </w:rPr>
  </w:style>
  <w:style w:type="character" w:customStyle="1" w:styleId="FootnoteTextChar">
    <w:name w:val="Footnote Text Char"/>
    <w:link w:val="FootnoteText"/>
    <w:uiPriority w:val="99"/>
    <w:semiHidden/>
    <w:locked/>
    <w:rsid w:val="00143DF6"/>
    <w:rPr>
      <w:rFonts w:ascii="Garamond" w:hAnsi="Garamond" w:cs="Times New Roman"/>
      <w:sz w:val="20"/>
      <w:szCs w:val="20"/>
    </w:rPr>
  </w:style>
  <w:style w:type="paragraph" w:styleId="BodyTextIndent2">
    <w:name w:val="Body Text Indent 2"/>
    <w:basedOn w:val="Normal"/>
    <w:link w:val="BodyTextIndent2Char"/>
    <w:uiPriority w:val="99"/>
    <w:rsid w:val="00214713"/>
    <w:pPr>
      <w:spacing w:after="120" w:line="480" w:lineRule="auto"/>
      <w:ind w:left="360"/>
      <w:jc w:val="both"/>
    </w:pPr>
  </w:style>
  <w:style w:type="character" w:customStyle="1" w:styleId="BodyTextIndent2Char">
    <w:name w:val="Body Text Indent 2 Char"/>
    <w:link w:val="BodyTextIndent2"/>
    <w:uiPriority w:val="99"/>
    <w:locked/>
    <w:rsid w:val="00143DF6"/>
    <w:rPr>
      <w:rFonts w:ascii="Garamond" w:hAnsi="Garamond" w:cs="Times New Roman"/>
      <w:sz w:val="24"/>
      <w:szCs w:val="24"/>
    </w:rPr>
  </w:style>
  <w:style w:type="paragraph" w:styleId="ListNumber">
    <w:name w:val="List Number"/>
    <w:basedOn w:val="Normal"/>
    <w:uiPriority w:val="99"/>
    <w:rsid w:val="00214713"/>
    <w:pPr>
      <w:tabs>
        <w:tab w:val="num" w:pos="360"/>
      </w:tabs>
      <w:ind w:left="360" w:hanging="360"/>
      <w:jc w:val="both"/>
    </w:pPr>
  </w:style>
  <w:style w:type="paragraph" w:styleId="Title">
    <w:name w:val="Title"/>
    <w:basedOn w:val="Normal"/>
    <w:link w:val="TitleChar"/>
    <w:uiPriority w:val="99"/>
    <w:rsid w:val="00214713"/>
    <w:pPr>
      <w:overflowPunct w:val="0"/>
      <w:autoSpaceDE w:val="0"/>
      <w:autoSpaceDN w:val="0"/>
      <w:adjustRightInd w:val="0"/>
      <w:spacing w:after="60"/>
      <w:jc w:val="center"/>
      <w:textAlignment w:val="baseline"/>
      <w:outlineLvl w:val="0"/>
    </w:pPr>
    <w:rPr>
      <w:rFonts w:ascii="Arial" w:hAnsi="Arial" w:cs="Arial"/>
      <w:b/>
      <w:bCs/>
      <w:kern w:val="28"/>
      <w:sz w:val="32"/>
      <w:szCs w:val="32"/>
    </w:rPr>
  </w:style>
  <w:style w:type="character" w:customStyle="1" w:styleId="TitleChar">
    <w:name w:val="Title Char"/>
    <w:link w:val="Title"/>
    <w:uiPriority w:val="99"/>
    <w:locked/>
    <w:rsid w:val="00143DF6"/>
    <w:rPr>
      <w:rFonts w:ascii="Cambria" w:hAnsi="Cambria" w:cs="Times New Roman"/>
      <w:b/>
      <w:bCs/>
      <w:kern w:val="28"/>
      <w:sz w:val="32"/>
      <w:szCs w:val="32"/>
    </w:rPr>
  </w:style>
  <w:style w:type="paragraph" w:styleId="BalloonText">
    <w:name w:val="Balloon Text"/>
    <w:basedOn w:val="Normal"/>
    <w:link w:val="BalloonTextChar"/>
    <w:uiPriority w:val="99"/>
    <w:semiHidden/>
    <w:rsid w:val="00214713"/>
    <w:pPr>
      <w:jc w:val="both"/>
    </w:pPr>
    <w:rPr>
      <w:rFonts w:ascii="Tahoma" w:hAnsi="Tahoma" w:cs="Tahoma"/>
      <w:sz w:val="16"/>
      <w:szCs w:val="16"/>
    </w:rPr>
  </w:style>
  <w:style w:type="character" w:customStyle="1" w:styleId="BalloonTextChar">
    <w:name w:val="Balloon Text Char"/>
    <w:link w:val="BalloonText"/>
    <w:uiPriority w:val="99"/>
    <w:semiHidden/>
    <w:locked/>
    <w:rsid w:val="00143DF6"/>
    <w:rPr>
      <w:rFonts w:cs="Times New Roman"/>
      <w:sz w:val="2"/>
    </w:rPr>
  </w:style>
  <w:style w:type="paragraph" w:customStyle="1" w:styleId="TableNormal1">
    <w:name w:val="Table Normal1"/>
    <w:basedOn w:val="Heading2"/>
    <w:uiPriority w:val="99"/>
    <w:rsid w:val="00214713"/>
    <w:pPr>
      <w:keepLines/>
      <w:overflowPunct w:val="0"/>
      <w:autoSpaceDE w:val="0"/>
      <w:autoSpaceDN w:val="0"/>
      <w:adjustRightInd w:val="0"/>
      <w:spacing w:line="220" w:lineRule="atLeast"/>
      <w:ind w:right="-43"/>
      <w:textAlignment w:val="baseline"/>
    </w:pPr>
    <w:rPr>
      <w:b w:val="0"/>
      <w:kern w:val="28"/>
      <w:sz w:val="22"/>
    </w:rPr>
  </w:style>
  <w:style w:type="paragraph" w:styleId="ListBullet2">
    <w:name w:val="List Bullet 2"/>
    <w:basedOn w:val="Normal"/>
    <w:autoRedefine/>
    <w:uiPriority w:val="99"/>
    <w:rsid w:val="00214713"/>
    <w:pPr>
      <w:tabs>
        <w:tab w:val="num" w:pos="720"/>
      </w:tabs>
      <w:spacing w:before="120" w:after="120"/>
      <w:ind w:left="720" w:hanging="360"/>
      <w:jc w:val="both"/>
    </w:pPr>
  </w:style>
  <w:style w:type="paragraph" w:customStyle="1" w:styleId="TableHeadings">
    <w:name w:val="Table Headings"/>
    <w:basedOn w:val="Normal"/>
    <w:uiPriority w:val="99"/>
    <w:rsid w:val="00214713"/>
    <w:pPr>
      <w:keepNext/>
      <w:spacing w:before="0" w:after="0"/>
      <w:jc w:val="center"/>
    </w:pPr>
    <w:rPr>
      <w:rFonts w:ascii="Arial" w:hAnsi="Arial" w:cs="Arial"/>
      <w:b/>
      <w:bCs/>
    </w:rPr>
  </w:style>
  <w:style w:type="paragraph" w:styleId="BodyText2">
    <w:name w:val="Body Text 2"/>
    <w:basedOn w:val="Normal"/>
    <w:link w:val="BodyText2Char"/>
    <w:uiPriority w:val="99"/>
    <w:rsid w:val="00214713"/>
    <w:pPr>
      <w:spacing w:after="120"/>
      <w:jc w:val="both"/>
    </w:pPr>
    <w:rPr>
      <w:i/>
      <w:iCs/>
    </w:rPr>
  </w:style>
  <w:style w:type="character" w:customStyle="1" w:styleId="BodyText2Char">
    <w:name w:val="Body Text 2 Char"/>
    <w:link w:val="BodyText2"/>
    <w:uiPriority w:val="99"/>
    <w:locked/>
    <w:rsid w:val="00143DF6"/>
    <w:rPr>
      <w:rFonts w:ascii="Garamond" w:hAnsi="Garamond" w:cs="Times New Roman"/>
      <w:sz w:val="24"/>
      <w:szCs w:val="24"/>
    </w:rPr>
  </w:style>
  <w:style w:type="paragraph" w:styleId="BodyTextIndent3">
    <w:name w:val="Body Text Indent 3"/>
    <w:basedOn w:val="Normal"/>
    <w:link w:val="BodyTextIndent3Char"/>
    <w:uiPriority w:val="99"/>
    <w:rsid w:val="00214713"/>
    <w:pPr>
      <w:ind w:left="360"/>
      <w:jc w:val="both"/>
    </w:pPr>
    <w:rPr>
      <w:i/>
      <w:iCs/>
    </w:rPr>
  </w:style>
  <w:style w:type="character" w:customStyle="1" w:styleId="BodyTextIndent3Char">
    <w:name w:val="Body Text Indent 3 Char"/>
    <w:link w:val="BodyTextIndent3"/>
    <w:uiPriority w:val="99"/>
    <w:locked/>
    <w:rsid w:val="00143DF6"/>
    <w:rPr>
      <w:rFonts w:ascii="Garamond" w:hAnsi="Garamond" w:cs="Times New Roman"/>
      <w:sz w:val="16"/>
      <w:szCs w:val="16"/>
    </w:rPr>
  </w:style>
  <w:style w:type="paragraph" w:styleId="ListNumber2">
    <w:name w:val="List Number 2"/>
    <w:basedOn w:val="Normal"/>
    <w:uiPriority w:val="99"/>
    <w:rsid w:val="00214713"/>
    <w:pPr>
      <w:tabs>
        <w:tab w:val="num" w:pos="720"/>
      </w:tabs>
      <w:ind w:left="720" w:hanging="360"/>
      <w:jc w:val="both"/>
    </w:pPr>
  </w:style>
  <w:style w:type="paragraph" w:styleId="List2">
    <w:name w:val="List 2"/>
    <w:basedOn w:val="Normal"/>
    <w:uiPriority w:val="99"/>
    <w:rsid w:val="00214713"/>
    <w:pPr>
      <w:ind w:left="720" w:hanging="360"/>
      <w:jc w:val="both"/>
    </w:pPr>
  </w:style>
  <w:style w:type="paragraph" w:styleId="List3">
    <w:name w:val="List 3"/>
    <w:basedOn w:val="Normal"/>
    <w:uiPriority w:val="99"/>
    <w:rsid w:val="00214713"/>
    <w:pPr>
      <w:ind w:left="720"/>
      <w:jc w:val="both"/>
    </w:pPr>
  </w:style>
  <w:style w:type="paragraph" w:styleId="ListBullet3">
    <w:name w:val="List Bullet 3"/>
    <w:basedOn w:val="Normal"/>
    <w:autoRedefine/>
    <w:uiPriority w:val="99"/>
    <w:rsid w:val="00214713"/>
    <w:pPr>
      <w:numPr>
        <w:numId w:val="3"/>
      </w:numPr>
      <w:spacing w:before="120" w:after="120"/>
      <w:jc w:val="both"/>
    </w:pPr>
  </w:style>
  <w:style w:type="character" w:styleId="PageNumber">
    <w:name w:val="page number"/>
    <w:uiPriority w:val="99"/>
    <w:rsid w:val="00214713"/>
    <w:rPr>
      <w:rFonts w:ascii="Arial" w:hAnsi="Arial" w:cs="Times New Roman"/>
      <w:b/>
      <w:sz w:val="18"/>
    </w:rPr>
  </w:style>
  <w:style w:type="character" w:styleId="Hyperlink">
    <w:name w:val="Hyperlink"/>
    <w:uiPriority w:val="99"/>
    <w:rsid w:val="00214713"/>
    <w:rPr>
      <w:rFonts w:cs="Times New Roman"/>
      <w:color w:val="auto"/>
      <w:u w:val="none"/>
    </w:rPr>
  </w:style>
  <w:style w:type="paragraph" w:customStyle="1" w:styleId="BlockQuotation">
    <w:name w:val="Block Quotation"/>
    <w:basedOn w:val="Normal"/>
    <w:uiPriority w:val="99"/>
    <w:rsid w:val="00214713"/>
    <w:pPr>
      <w:keepLines/>
      <w:pBdr>
        <w:left w:val="single" w:sz="36" w:space="3" w:color="808080"/>
        <w:bottom w:val="single" w:sz="48" w:space="3" w:color="FFFFFF"/>
      </w:pBdr>
      <w:spacing w:before="180" w:after="60" w:line="220" w:lineRule="atLeast"/>
      <w:ind w:left="720" w:right="720"/>
    </w:pPr>
    <w:rPr>
      <w:i/>
      <w:kern w:val="22"/>
      <w:szCs w:val="20"/>
      <w:lang w:val="en-CA"/>
    </w:rPr>
  </w:style>
  <w:style w:type="paragraph" w:customStyle="1" w:styleId="ChapterTitle">
    <w:name w:val="Chapter Title"/>
    <w:basedOn w:val="Normal"/>
    <w:next w:val="Normal"/>
    <w:uiPriority w:val="99"/>
    <w:rsid w:val="00214713"/>
    <w:pPr>
      <w:keepNext/>
      <w:keepLines/>
      <w:spacing w:before="300" w:after="300"/>
    </w:pPr>
    <w:rPr>
      <w:rFonts w:ascii="Avenir 65" w:hAnsi="Avenir 65"/>
      <w:b/>
      <w:kern w:val="28"/>
      <w:sz w:val="60"/>
      <w:szCs w:val="20"/>
    </w:rPr>
  </w:style>
  <w:style w:type="paragraph" w:customStyle="1" w:styleId="PartLabel">
    <w:name w:val="Part Label"/>
    <w:basedOn w:val="Normal"/>
    <w:next w:val="Normal"/>
    <w:uiPriority w:val="99"/>
    <w:rsid w:val="00214713"/>
    <w:pPr>
      <w:framePr w:w="2045" w:hSpace="187" w:vSpace="187" w:wrap="notBeside" w:vAnchor="page" w:hAnchor="margin" w:xAlign="right" w:y="966"/>
      <w:shd w:val="pct20" w:color="auto" w:fill="auto"/>
      <w:spacing w:before="320" w:after="0" w:line="1560" w:lineRule="atLeast"/>
      <w:jc w:val="center"/>
    </w:pPr>
    <w:rPr>
      <w:rFonts w:ascii="Arial Black" w:hAnsi="Arial Black"/>
      <w:color w:val="FFFFFF"/>
      <w:sz w:val="196"/>
      <w:szCs w:val="20"/>
      <w:lang w:val="en-CA"/>
    </w:rPr>
  </w:style>
  <w:style w:type="paragraph" w:customStyle="1" w:styleId="PartTitle">
    <w:name w:val="Part Title"/>
    <w:basedOn w:val="Normal"/>
    <w:next w:val="PartLabel"/>
    <w:uiPriority w:val="99"/>
    <w:rsid w:val="00214713"/>
    <w:pPr>
      <w:keepNext/>
      <w:pageBreakBefore/>
      <w:framePr w:w="2045" w:hSpace="187" w:vSpace="187" w:wrap="notBeside" w:vAnchor="page" w:hAnchor="margin" w:xAlign="right" w:y="966"/>
      <w:shd w:val="pct20" w:color="auto" w:fill="auto"/>
      <w:spacing w:before="0" w:after="0" w:line="480" w:lineRule="atLeast"/>
      <w:jc w:val="center"/>
    </w:pPr>
    <w:rPr>
      <w:rFonts w:ascii="Arial Black" w:hAnsi="Arial Black"/>
      <w:spacing w:val="-50"/>
      <w:sz w:val="36"/>
      <w:szCs w:val="20"/>
      <w:lang w:val="en-CA"/>
    </w:rPr>
  </w:style>
  <w:style w:type="paragraph" w:customStyle="1" w:styleId="TableHeading">
    <w:name w:val="Table Heading"/>
    <w:basedOn w:val="Heading3"/>
    <w:uiPriority w:val="99"/>
    <w:rsid w:val="00214713"/>
    <w:pPr>
      <w:spacing w:before="0" w:after="0"/>
      <w:jc w:val="center"/>
    </w:pPr>
    <w:rPr>
      <w:sz w:val="24"/>
    </w:rPr>
  </w:style>
  <w:style w:type="paragraph" w:styleId="ListNumber3">
    <w:name w:val="List Number 3"/>
    <w:basedOn w:val="Normal"/>
    <w:uiPriority w:val="99"/>
    <w:rsid w:val="00214713"/>
    <w:pPr>
      <w:tabs>
        <w:tab w:val="num" w:pos="1080"/>
      </w:tabs>
      <w:ind w:left="1080" w:hanging="360"/>
    </w:pPr>
  </w:style>
  <w:style w:type="paragraph" w:customStyle="1" w:styleId="Point1">
    <w:name w:val="Point 1"/>
    <w:basedOn w:val="BodyTextIndent"/>
    <w:uiPriority w:val="99"/>
    <w:rsid w:val="00214713"/>
    <w:pPr>
      <w:spacing w:before="0" w:after="0"/>
      <w:ind w:left="1440" w:hanging="360"/>
    </w:pPr>
    <w:rPr>
      <w:rFonts w:ascii="Arial" w:hAnsi="Arial" w:cs="Arial"/>
    </w:rPr>
  </w:style>
  <w:style w:type="paragraph" w:customStyle="1" w:styleId="BlueHeading">
    <w:name w:val="Blue Heading"/>
    <w:basedOn w:val="Heading3"/>
    <w:uiPriority w:val="99"/>
    <w:rsid w:val="00214713"/>
    <w:pPr>
      <w:pageBreakBefore/>
      <w:spacing w:before="0" w:after="0"/>
    </w:pPr>
    <w:rPr>
      <w:rFonts w:cs="Times New Roman"/>
      <w:sz w:val="26"/>
      <w:szCs w:val="20"/>
    </w:rPr>
  </w:style>
  <w:style w:type="paragraph" w:customStyle="1" w:styleId="TableHeading2">
    <w:name w:val="Table Heading 2"/>
    <w:basedOn w:val="TableHeading"/>
    <w:uiPriority w:val="99"/>
    <w:rsid w:val="00214713"/>
    <w:pPr>
      <w:keepNext w:val="0"/>
      <w:jc w:val="left"/>
      <w:outlineLvl w:val="9"/>
    </w:pPr>
    <w:rPr>
      <w:szCs w:val="24"/>
    </w:rPr>
  </w:style>
  <w:style w:type="paragraph" w:customStyle="1" w:styleId="List1">
    <w:name w:val="List 1"/>
    <w:basedOn w:val="Normal"/>
    <w:uiPriority w:val="99"/>
    <w:rsid w:val="00214713"/>
    <w:pPr>
      <w:tabs>
        <w:tab w:val="num" w:pos="360"/>
      </w:tabs>
      <w:spacing w:before="180" w:after="180"/>
      <w:ind w:left="360" w:hanging="360"/>
    </w:pPr>
    <w:rPr>
      <w:kern w:val="22"/>
    </w:rPr>
  </w:style>
  <w:style w:type="paragraph" w:customStyle="1" w:styleId="ItemTitle">
    <w:name w:val="Item Title"/>
    <w:basedOn w:val="NormalWeb"/>
    <w:uiPriority w:val="99"/>
    <w:rsid w:val="00214713"/>
    <w:pPr>
      <w:spacing w:after="0" w:afterAutospacing="0"/>
    </w:pPr>
    <w:rPr>
      <w:rFonts w:ascii="Arial" w:hAnsi="Arial"/>
      <w:b/>
      <w:bCs/>
      <w:szCs w:val="20"/>
    </w:rPr>
  </w:style>
  <w:style w:type="paragraph" w:styleId="NormalWeb">
    <w:name w:val="Normal (Web)"/>
    <w:basedOn w:val="Normal"/>
    <w:uiPriority w:val="99"/>
    <w:rsid w:val="00214713"/>
    <w:pPr>
      <w:spacing w:before="100" w:beforeAutospacing="1" w:after="100" w:afterAutospacing="1"/>
    </w:pPr>
  </w:style>
  <w:style w:type="paragraph" w:styleId="TOC3">
    <w:name w:val="toc 3"/>
    <w:basedOn w:val="Normal"/>
    <w:next w:val="Normal"/>
    <w:uiPriority w:val="39"/>
    <w:rsid w:val="00214713"/>
    <w:pPr>
      <w:spacing w:before="0" w:after="0"/>
      <w:ind w:left="440"/>
    </w:pPr>
    <w:rPr>
      <w:rFonts w:ascii="Times New Roman" w:hAnsi="Times New Roman"/>
      <w:i/>
      <w:iCs/>
      <w:sz w:val="20"/>
      <w:szCs w:val="20"/>
    </w:rPr>
  </w:style>
  <w:style w:type="paragraph" w:customStyle="1" w:styleId="BlueHeader">
    <w:name w:val="Blue Header"/>
    <w:basedOn w:val="Heading2"/>
    <w:uiPriority w:val="99"/>
    <w:rsid w:val="00214713"/>
    <w:pPr>
      <w:pageBreakBefore/>
      <w:spacing w:before="120" w:after="120"/>
      <w:jc w:val="both"/>
    </w:pPr>
    <w:rPr>
      <w:szCs w:val="24"/>
    </w:rPr>
  </w:style>
  <w:style w:type="paragraph" w:styleId="TOC1">
    <w:name w:val="toc 1"/>
    <w:basedOn w:val="Normal"/>
    <w:next w:val="Normal"/>
    <w:autoRedefine/>
    <w:uiPriority w:val="39"/>
    <w:rsid w:val="000D207E"/>
    <w:pPr>
      <w:tabs>
        <w:tab w:val="left" w:pos="270"/>
        <w:tab w:val="right" w:leader="dot" w:pos="9990"/>
      </w:tabs>
      <w:spacing w:before="120" w:after="120"/>
    </w:pPr>
    <w:rPr>
      <w:rFonts w:ascii="Times New Roman" w:hAnsi="Times New Roman"/>
      <w:b/>
      <w:bCs/>
      <w:caps/>
      <w:sz w:val="20"/>
      <w:szCs w:val="20"/>
    </w:rPr>
  </w:style>
  <w:style w:type="paragraph" w:styleId="TOC2">
    <w:name w:val="toc 2"/>
    <w:basedOn w:val="Normal"/>
    <w:next w:val="Normal"/>
    <w:autoRedefine/>
    <w:uiPriority w:val="39"/>
    <w:rsid w:val="0039461E"/>
    <w:pPr>
      <w:tabs>
        <w:tab w:val="left" w:pos="880"/>
        <w:tab w:val="right" w:leader="dot" w:pos="10170"/>
      </w:tabs>
      <w:spacing w:before="0" w:after="0"/>
      <w:ind w:left="270"/>
    </w:pPr>
    <w:rPr>
      <w:rFonts w:ascii="Times New Roman" w:hAnsi="Times New Roman"/>
      <w:smallCaps/>
      <w:sz w:val="20"/>
      <w:szCs w:val="20"/>
    </w:rPr>
  </w:style>
  <w:style w:type="paragraph" w:styleId="TOC4">
    <w:name w:val="toc 4"/>
    <w:basedOn w:val="Normal"/>
    <w:next w:val="Normal"/>
    <w:autoRedefine/>
    <w:uiPriority w:val="99"/>
    <w:semiHidden/>
    <w:rsid w:val="00214713"/>
    <w:pPr>
      <w:spacing w:before="0" w:after="0"/>
      <w:ind w:left="660"/>
    </w:pPr>
    <w:rPr>
      <w:rFonts w:ascii="Times New Roman" w:hAnsi="Times New Roman"/>
      <w:sz w:val="18"/>
      <w:szCs w:val="18"/>
    </w:rPr>
  </w:style>
  <w:style w:type="paragraph" w:styleId="TOC5">
    <w:name w:val="toc 5"/>
    <w:basedOn w:val="Normal"/>
    <w:next w:val="Normal"/>
    <w:autoRedefine/>
    <w:uiPriority w:val="99"/>
    <w:semiHidden/>
    <w:rsid w:val="00214713"/>
    <w:pPr>
      <w:spacing w:before="0" w:after="0"/>
      <w:ind w:left="880"/>
    </w:pPr>
    <w:rPr>
      <w:rFonts w:ascii="Times New Roman" w:hAnsi="Times New Roman"/>
      <w:sz w:val="18"/>
      <w:szCs w:val="18"/>
    </w:rPr>
  </w:style>
  <w:style w:type="paragraph" w:styleId="TOC6">
    <w:name w:val="toc 6"/>
    <w:basedOn w:val="Normal"/>
    <w:next w:val="Normal"/>
    <w:autoRedefine/>
    <w:uiPriority w:val="99"/>
    <w:semiHidden/>
    <w:rsid w:val="00214713"/>
    <w:pPr>
      <w:spacing w:before="0" w:after="0"/>
      <w:ind w:left="1100"/>
    </w:pPr>
    <w:rPr>
      <w:rFonts w:ascii="Times New Roman" w:hAnsi="Times New Roman"/>
      <w:sz w:val="18"/>
      <w:szCs w:val="18"/>
    </w:rPr>
  </w:style>
  <w:style w:type="paragraph" w:styleId="TOC7">
    <w:name w:val="toc 7"/>
    <w:basedOn w:val="Normal"/>
    <w:next w:val="Normal"/>
    <w:autoRedefine/>
    <w:uiPriority w:val="99"/>
    <w:semiHidden/>
    <w:rsid w:val="00214713"/>
    <w:pPr>
      <w:spacing w:before="0" w:after="0"/>
      <w:ind w:left="1320"/>
    </w:pPr>
    <w:rPr>
      <w:rFonts w:ascii="Times New Roman" w:hAnsi="Times New Roman"/>
      <w:sz w:val="18"/>
      <w:szCs w:val="18"/>
    </w:rPr>
  </w:style>
  <w:style w:type="paragraph" w:styleId="TOC8">
    <w:name w:val="toc 8"/>
    <w:basedOn w:val="Normal"/>
    <w:next w:val="Normal"/>
    <w:autoRedefine/>
    <w:uiPriority w:val="99"/>
    <w:semiHidden/>
    <w:rsid w:val="00214713"/>
    <w:pPr>
      <w:spacing w:before="0" w:after="0"/>
      <w:ind w:left="1540"/>
    </w:pPr>
    <w:rPr>
      <w:rFonts w:ascii="Times New Roman" w:hAnsi="Times New Roman"/>
      <w:sz w:val="18"/>
      <w:szCs w:val="18"/>
    </w:rPr>
  </w:style>
  <w:style w:type="paragraph" w:styleId="TOC9">
    <w:name w:val="toc 9"/>
    <w:basedOn w:val="Normal"/>
    <w:next w:val="Normal"/>
    <w:autoRedefine/>
    <w:uiPriority w:val="99"/>
    <w:semiHidden/>
    <w:rsid w:val="00214713"/>
    <w:pPr>
      <w:spacing w:before="0" w:after="0"/>
      <w:ind w:left="1760"/>
    </w:pPr>
    <w:rPr>
      <w:rFonts w:ascii="Times New Roman" w:hAnsi="Times New Roman"/>
      <w:sz w:val="18"/>
      <w:szCs w:val="18"/>
    </w:rPr>
  </w:style>
  <w:style w:type="character" w:styleId="FollowedHyperlink">
    <w:name w:val="FollowedHyperlink"/>
    <w:uiPriority w:val="99"/>
    <w:rsid w:val="00214713"/>
    <w:rPr>
      <w:rFonts w:cs="Times New Roman"/>
      <w:color w:val="800080"/>
      <w:u w:val="single"/>
    </w:rPr>
  </w:style>
  <w:style w:type="paragraph" w:styleId="Salutation">
    <w:name w:val="Salutation"/>
    <w:basedOn w:val="Normal"/>
    <w:next w:val="Normal"/>
    <w:link w:val="SalutationChar"/>
    <w:uiPriority w:val="99"/>
    <w:rsid w:val="00214713"/>
    <w:pPr>
      <w:spacing w:line="240" w:lineRule="atLeast"/>
    </w:pPr>
    <w:rPr>
      <w:kern w:val="18"/>
      <w:sz w:val="20"/>
      <w:szCs w:val="20"/>
    </w:rPr>
  </w:style>
  <w:style w:type="character" w:customStyle="1" w:styleId="SalutationChar">
    <w:name w:val="Salutation Char"/>
    <w:link w:val="Salutation"/>
    <w:uiPriority w:val="99"/>
    <w:locked/>
    <w:rsid w:val="00143DF6"/>
    <w:rPr>
      <w:rFonts w:ascii="Garamond" w:hAnsi="Garamond" w:cs="Times New Roman"/>
      <w:sz w:val="24"/>
      <w:szCs w:val="24"/>
    </w:rPr>
  </w:style>
  <w:style w:type="paragraph" w:customStyle="1" w:styleId="Instructions1">
    <w:name w:val="Instructions 1"/>
    <w:basedOn w:val="Normal"/>
    <w:uiPriority w:val="99"/>
    <w:rsid w:val="00214713"/>
    <w:pPr>
      <w:jc w:val="both"/>
    </w:pPr>
    <w:rPr>
      <w:rFonts w:ascii="Arial" w:hAnsi="Arial" w:cs="Arial"/>
      <w:b/>
      <w:bCs/>
      <w:i/>
      <w:iCs/>
      <w:color w:val="800000"/>
      <w:szCs w:val="20"/>
    </w:rPr>
  </w:style>
  <w:style w:type="paragraph" w:styleId="BodyText3">
    <w:name w:val="Body Text 3"/>
    <w:basedOn w:val="Normal"/>
    <w:link w:val="BodyText3Char"/>
    <w:uiPriority w:val="99"/>
    <w:rsid w:val="00214713"/>
    <w:pPr>
      <w:jc w:val="both"/>
    </w:pPr>
    <w:rPr>
      <w:rFonts w:ascii="Arial" w:hAnsi="Arial"/>
      <w:i/>
      <w:iCs/>
    </w:rPr>
  </w:style>
  <w:style w:type="character" w:customStyle="1" w:styleId="BodyText3Char">
    <w:name w:val="Body Text 3 Char"/>
    <w:link w:val="BodyText3"/>
    <w:uiPriority w:val="99"/>
    <w:locked/>
    <w:rsid w:val="00143DF6"/>
    <w:rPr>
      <w:rFonts w:ascii="Garamond" w:hAnsi="Garamond" w:cs="Times New Roman"/>
      <w:sz w:val="16"/>
      <w:szCs w:val="16"/>
    </w:rPr>
  </w:style>
  <w:style w:type="character" w:styleId="FootnoteReference">
    <w:name w:val="footnote reference"/>
    <w:uiPriority w:val="99"/>
    <w:semiHidden/>
    <w:rsid w:val="00214713"/>
    <w:rPr>
      <w:rFonts w:cs="Times New Roman"/>
      <w:vertAlign w:val="superscript"/>
    </w:rPr>
  </w:style>
  <w:style w:type="paragraph" w:customStyle="1" w:styleId="ProposalText">
    <w:name w:val="Proposal Text"/>
    <w:basedOn w:val="Normal"/>
    <w:uiPriority w:val="99"/>
    <w:rsid w:val="00214713"/>
    <w:pPr>
      <w:spacing w:before="0" w:line="300" w:lineRule="auto"/>
      <w:ind w:left="432"/>
      <w:jc w:val="both"/>
    </w:pPr>
    <w:rPr>
      <w:rFonts w:ascii="Georgia" w:hAnsi="Georgia"/>
      <w:szCs w:val="20"/>
    </w:rPr>
  </w:style>
  <w:style w:type="paragraph" w:styleId="BlockText">
    <w:name w:val="Block Text"/>
    <w:basedOn w:val="Normal"/>
    <w:uiPriority w:val="99"/>
    <w:rsid w:val="00214713"/>
    <w:pPr>
      <w:spacing w:before="0"/>
      <w:ind w:left="1152" w:right="1152"/>
      <w:jc w:val="both"/>
    </w:pPr>
    <w:rPr>
      <w:rFonts w:ascii="Arial" w:hAnsi="Arial"/>
      <w:szCs w:val="20"/>
    </w:rPr>
  </w:style>
  <w:style w:type="paragraph" w:customStyle="1" w:styleId="Breaker">
    <w:name w:val="Breaker"/>
    <w:basedOn w:val="NormalWeb"/>
    <w:uiPriority w:val="99"/>
    <w:rsid w:val="00214713"/>
    <w:pPr>
      <w:jc w:val="center"/>
    </w:pPr>
    <w:rPr>
      <w:kern w:val="22"/>
    </w:rPr>
  </w:style>
  <w:style w:type="paragraph" w:customStyle="1" w:styleId="CheckMarks">
    <w:name w:val="CheckMarks"/>
    <w:basedOn w:val="Normal"/>
    <w:uiPriority w:val="99"/>
    <w:rsid w:val="00214713"/>
    <w:pPr>
      <w:tabs>
        <w:tab w:val="num" w:pos="360"/>
      </w:tabs>
      <w:spacing w:before="180" w:after="180"/>
      <w:ind w:left="360" w:hanging="360"/>
    </w:pPr>
    <w:rPr>
      <w:kern w:val="22"/>
    </w:rPr>
  </w:style>
  <w:style w:type="paragraph" w:customStyle="1" w:styleId="Checkbox">
    <w:name w:val="Checkbox"/>
    <w:basedOn w:val="Normal"/>
    <w:uiPriority w:val="99"/>
    <w:rsid w:val="00214713"/>
    <w:pPr>
      <w:tabs>
        <w:tab w:val="num" w:pos="360"/>
      </w:tabs>
      <w:spacing w:before="180" w:after="180"/>
      <w:ind w:left="360" w:hanging="360"/>
    </w:pPr>
    <w:rPr>
      <w:kern w:val="22"/>
    </w:rPr>
  </w:style>
  <w:style w:type="paragraph" w:customStyle="1" w:styleId="hrader">
    <w:name w:val="hrader"/>
    <w:basedOn w:val="Normal"/>
    <w:uiPriority w:val="99"/>
    <w:rsid w:val="00214713"/>
    <w:pPr>
      <w:spacing w:before="0" w:after="0"/>
      <w:jc w:val="center"/>
    </w:pPr>
    <w:rPr>
      <w:rFonts w:ascii="Arial" w:hAnsi="Arial"/>
      <w:b/>
      <w:sz w:val="28"/>
      <w:szCs w:val="20"/>
    </w:rPr>
  </w:style>
  <w:style w:type="paragraph" w:customStyle="1" w:styleId="ITRGBullet2">
    <w:name w:val="ITRG_Bullet2"/>
    <w:basedOn w:val="Normal"/>
    <w:uiPriority w:val="99"/>
    <w:rsid w:val="00214713"/>
    <w:pPr>
      <w:tabs>
        <w:tab w:val="num" w:pos="720"/>
      </w:tabs>
      <w:spacing w:before="180" w:after="180"/>
      <w:ind w:left="720" w:hanging="360"/>
    </w:pPr>
    <w:rPr>
      <w:kern w:val="22"/>
    </w:rPr>
  </w:style>
  <w:style w:type="paragraph" w:customStyle="1" w:styleId="ITRGList1">
    <w:name w:val="ITRG_List1"/>
    <w:basedOn w:val="Normal"/>
    <w:uiPriority w:val="99"/>
    <w:rsid w:val="00214713"/>
    <w:pPr>
      <w:tabs>
        <w:tab w:val="num" w:pos="822"/>
      </w:tabs>
      <w:spacing w:before="180" w:after="180"/>
      <w:ind w:left="822" w:hanging="360"/>
    </w:pPr>
    <w:rPr>
      <w:kern w:val="22"/>
    </w:rPr>
  </w:style>
  <w:style w:type="paragraph" w:customStyle="1" w:styleId="HeadingBase">
    <w:name w:val="Heading Base"/>
    <w:basedOn w:val="Normal"/>
    <w:next w:val="Normal"/>
    <w:uiPriority w:val="99"/>
    <w:rsid w:val="00214713"/>
    <w:pPr>
      <w:keepNext/>
      <w:keepLines/>
      <w:spacing w:before="140" w:after="0" w:line="220" w:lineRule="atLeast"/>
      <w:ind w:left="1080"/>
    </w:pPr>
    <w:rPr>
      <w:rFonts w:ascii="Arial" w:hAnsi="Arial"/>
      <w:spacing w:val="-4"/>
      <w:kern w:val="28"/>
      <w:szCs w:val="20"/>
    </w:rPr>
  </w:style>
  <w:style w:type="paragraph" w:customStyle="1" w:styleId="TitleCover">
    <w:name w:val="Title Cover"/>
    <w:basedOn w:val="HeadingBase"/>
    <w:next w:val="Normal"/>
    <w:uiPriority w:val="99"/>
    <w:rsid w:val="00214713"/>
    <w:pPr>
      <w:spacing w:before="1800" w:line="240" w:lineRule="atLeast"/>
    </w:pPr>
    <w:rPr>
      <w:b/>
      <w:spacing w:val="-48"/>
      <w:sz w:val="72"/>
    </w:rPr>
  </w:style>
  <w:style w:type="paragraph" w:customStyle="1" w:styleId="TOCBase">
    <w:name w:val="TOC Base"/>
    <w:basedOn w:val="Normal"/>
    <w:uiPriority w:val="99"/>
    <w:rsid w:val="00214713"/>
    <w:pPr>
      <w:tabs>
        <w:tab w:val="right" w:leader="dot" w:pos="6480"/>
      </w:tabs>
      <w:spacing w:before="0" w:after="220" w:line="220" w:lineRule="atLeast"/>
    </w:pPr>
    <w:rPr>
      <w:rFonts w:ascii="Arial" w:hAnsi="Arial"/>
      <w:kern w:val="22"/>
      <w:sz w:val="20"/>
      <w:szCs w:val="20"/>
    </w:rPr>
  </w:style>
  <w:style w:type="paragraph" w:customStyle="1" w:styleId="FooterFirst">
    <w:name w:val="Footer First"/>
    <w:basedOn w:val="Footer"/>
    <w:uiPriority w:val="99"/>
    <w:rsid w:val="00214713"/>
    <w:pPr>
      <w:keepLines/>
      <w:pBdr>
        <w:bottom w:val="single" w:sz="6" w:space="1" w:color="auto"/>
      </w:pBdr>
      <w:spacing w:before="600"/>
    </w:pPr>
    <w:rPr>
      <w:rFonts w:ascii="Arial" w:hAnsi="Arial"/>
      <w:b/>
      <w:spacing w:val="-4"/>
      <w:kern w:val="22"/>
      <w:sz w:val="20"/>
      <w:szCs w:val="20"/>
    </w:rPr>
  </w:style>
  <w:style w:type="paragraph" w:customStyle="1" w:styleId="FooterEven">
    <w:name w:val="Footer Even"/>
    <w:basedOn w:val="Footer"/>
    <w:uiPriority w:val="99"/>
    <w:rsid w:val="00214713"/>
    <w:pPr>
      <w:keepLines/>
      <w:pBdr>
        <w:bottom w:val="single" w:sz="6" w:space="1" w:color="auto"/>
      </w:pBdr>
      <w:spacing w:before="600"/>
    </w:pPr>
    <w:rPr>
      <w:rFonts w:ascii="Arial" w:hAnsi="Arial"/>
      <w:b/>
      <w:spacing w:val="-4"/>
      <w:kern w:val="22"/>
      <w:sz w:val="20"/>
      <w:szCs w:val="20"/>
    </w:rPr>
  </w:style>
  <w:style w:type="paragraph" w:customStyle="1" w:styleId="FooterOdd">
    <w:name w:val="Footer Odd"/>
    <w:basedOn w:val="Footer"/>
    <w:uiPriority w:val="99"/>
    <w:rsid w:val="00214713"/>
    <w:pPr>
      <w:keepLines/>
      <w:pBdr>
        <w:bottom w:val="single" w:sz="6" w:space="1" w:color="auto"/>
      </w:pBdr>
      <w:spacing w:before="600"/>
    </w:pPr>
    <w:rPr>
      <w:rFonts w:ascii="Arial" w:hAnsi="Arial"/>
      <w:b/>
      <w:spacing w:val="-4"/>
      <w:kern w:val="22"/>
      <w:sz w:val="20"/>
      <w:szCs w:val="20"/>
    </w:rPr>
  </w:style>
  <w:style w:type="paragraph" w:customStyle="1" w:styleId="ChapterSubtitle">
    <w:name w:val="Chapter Subtitle"/>
    <w:basedOn w:val="Normal"/>
    <w:uiPriority w:val="99"/>
    <w:rsid w:val="00214713"/>
    <w:pPr>
      <w:spacing w:before="0" w:after="0"/>
      <w:ind w:left="1080"/>
    </w:pPr>
    <w:rPr>
      <w:kern w:val="22"/>
      <w:sz w:val="20"/>
      <w:szCs w:val="20"/>
    </w:rPr>
  </w:style>
  <w:style w:type="character" w:customStyle="1" w:styleId="Superscript">
    <w:name w:val="Superscript"/>
    <w:uiPriority w:val="99"/>
    <w:rsid w:val="00214713"/>
    <w:rPr>
      <w:b/>
      <w:vertAlign w:val="superscript"/>
    </w:rPr>
  </w:style>
  <w:style w:type="paragraph" w:customStyle="1" w:styleId="ValueText">
    <w:name w:val="Value Text"/>
    <w:basedOn w:val="Normal"/>
    <w:uiPriority w:val="99"/>
    <w:rsid w:val="00214713"/>
    <w:pPr>
      <w:tabs>
        <w:tab w:val="left" w:pos="1080"/>
      </w:tabs>
      <w:spacing w:before="100" w:beforeAutospacing="1" w:after="100" w:afterAutospacing="1"/>
      <w:ind w:left="1080" w:hanging="720"/>
    </w:pPr>
    <w:rPr>
      <w:b/>
      <w:color w:val="000000"/>
      <w:kern w:val="22"/>
      <w:szCs w:val="20"/>
    </w:rPr>
  </w:style>
  <w:style w:type="paragraph" w:styleId="CommentSubject">
    <w:name w:val="annotation subject"/>
    <w:basedOn w:val="CommentText"/>
    <w:next w:val="CommentText"/>
    <w:link w:val="CommentSubjectChar"/>
    <w:uiPriority w:val="99"/>
    <w:semiHidden/>
    <w:rsid w:val="00214713"/>
    <w:pPr>
      <w:overflowPunct/>
      <w:autoSpaceDE/>
      <w:autoSpaceDN/>
      <w:adjustRightInd/>
      <w:spacing w:before="180" w:after="180"/>
      <w:jc w:val="left"/>
      <w:textAlignment w:val="auto"/>
    </w:pPr>
    <w:rPr>
      <w:b/>
      <w:bCs/>
      <w:kern w:val="22"/>
    </w:rPr>
  </w:style>
  <w:style w:type="character" w:customStyle="1" w:styleId="CommentSubjectChar">
    <w:name w:val="Comment Subject Char"/>
    <w:link w:val="CommentSubject"/>
    <w:uiPriority w:val="99"/>
    <w:semiHidden/>
    <w:locked/>
    <w:rsid w:val="00143DF6"/>
    <w:rPr>
      <w:rFonts w:ascii="Garamond" w:hAnsi="Garamond" w:cs="Times New Roman"/>
      <w:b/>
      <w:bCs/>
      <w:sz w:val="20"/>
      <w:szCs w:val="20"/>
    </w:rPr>
  </w:style>
  <w:style w:type="paragraph" w:customStyle="1" w:styleId="ITRGBullet1">
    <w:name w:val="ITRG_Bullet1"/>
    <w:basedOn w:val="Normal"/>
    <w:uiPriority w:val="99"/>
    <w:rsid w:val="00214713"/>
    <w:pPr>
      <w:tabs>
        <w:tab w:val="num" w:pos="720"/>
      </w:tabs>
      <w:spacing w:before="180" w:after="180"/>
      <w:ind w:left="720" w:hanging="360"/>
    </w:pPr>
    <w:rPr>
      <w:kern w:val="22"/>
    </w:rPr>
  </w:style>
  <w:style w:type="paragraph" w:customStyle="1" w:styleId="ITRGList2">
    <w:name w:val="ITRG_List2"/>
    <w:basedOn w:val="Normal"/>
    <w:uiPriority w:val="99"/>
    <w:rsid w:val="00214713"/>
    <w:pPr>
      <w:numPr>
        <w:numId w:val="5"/>
      </w:numPr>
      <w:spacing w:before="180" w:after="180"/>
    </w:pPr>
    <w:rPr>
      <w:kern w:val="22"/>
    </w:rPr>
  </w:style>
  <w:style w:type="paragraph" w:customStyle="1" w:styleId="UCTextBulleted">
    <w:name w:val="UC Text Bulleted"/>
    <w:basedOn w:val="Normal"/>
    <w:uiPriority w:val="99"/>
    <w:rsid w:val="00214713"/>
    <w:pPr>
      <w:tabs>
        <w:tab w:val="num" w:pos="360"/>
      </w:tabs>
      <w:spacing w:before="0" w:after="0"/>
      <w:ind w:left="360" w:hanging="360"/>
    </w:pPr>
    <w:rPr>
      <w:sz w:val="20"/>
      <w:szCs w:val="20"/>
    </w:rPr>
  </w:style>
  <w:style w:type="paragraph" w:customStyle="1" w:styleId="DefinitionTerm">
    <w:name w:val="Definition Term"/>
    <w:basedOn w:val="Normal"/>
    <w:next w:val="Normal"/>
    <w:uiPriority w:val="99"/>
    <w:rsid w:val="00214713"/>
    <w:pPr>
      <w:spacing w:before="0" w:after="0"/>
    </w:pPr>
  </w:style>
  <w:style w:type="paragraph" w:customStyle="1" w:styleId="DefinitionList">
    <w:name w:val="Definition List"/>
    <w:basedOn w:val="Normal"/>
    <w:next w:val="DefinitionTerm"/>
    <w:uiPriority w:val="99"/>
    <w:rsid w:val="00214713"/>
    <w:pPr>
      <w:spacing w:before="0" w:after="0"/>
      <w:ind w:left="360"/>
    </w:pPr>
  </w:style>
  <w:style w:type="paragraph" w:customStyle="1" w:styleId="Default">
    <w:name w:val="Default"/>
    <w:uiPriority w:val="99"/>
    <w:rsid w:val="00214713"/>
    <w:rPr>
      <w:rFonts w:ascii="TimesNewRoman" w:hAnsi="TimesNewRoman"/>
    </w:rPr>
  </w:style>
  <w:style w:type="character" w:customStyle="1" w:styleId="articletitle1">
    <w:name w:val="articletitle1"/>
    <w:uiPriority w:val="99"/>
    <w:rsid w:val="00214713"/>
    <w:rPr>
      <w:rFonts w:ascii="Verdana" w:hAnsi="Verdana" w:cs="Times New Roman"/>
      <w:color w:val="000000"/>
      <w:sz w:val="28"/>
      <w:szCs w:val="28"/>
    </w:rPr>
  </w:style>
  <w:style w:type="paragraph" w:customStyle="1" w:styleId="Checkmarks0">
    <w:name w:val="Checkmarks"/>
    <w:basedOn w:val="Normal"/>
    <w:uiPriority w:val="99"/>
    <w:rsid w:val="00214713"/>
    <w:pPr>
      <w:tabs>
        <w:tab w:val="num" w:pos="360"/>
      </w:tabs>
      <w:spacing w:before="180" w:after="180"/>
      <w:ind w:left="360" w:hanging="360"/>
    </w:pPr>
    <w:rPr>
      <w:kern w:val="22"/>
    </w:rPr>
  </w:style>
  <w:style w:type="paragraph" w:customStyle="1" w:styleId="Blockquote">
    <w:name w:val="Blockquote"/>
    <w:basedOn w:val="Normal"/>
    <w:uiPriority w:val="99"/>
    <w:rsid w:val="00214713"/>
    <w:pPr>
      <w:spacing w:before="100" w:after="100"/>
      <w:ind w:left="360" w:right="360"/>
    </w:pPr>
  </w:style>
  <w:style w:type="paragraph" w:styleId="ListParagraph">
    <w:name w:val="List Paragraph"/>
    <w:aliases w:val="Bullet Point List - Level 1"/>
    <w:basedOn w:val="Normal"/>
    <w:link w:val="ListParagraphChar"/>
    <w:uiPriority w:val="34"/>
    <w:qFormat/>
    <w:rsid w:val="005C698A"/>
    <w:pPr>
      <w:ind w:left="720"/>
      <w:contextualSpacing/>
    </w:pPr>
  </w:style>
  <w:style w:type="paragraph" w:styleId="TOCHeading">
    <w:name w:val="TOC Heading"/>
    <w:basedOn w:val="Heading1"/>
    <w:next w:val="Normal"/>
    <w:uiPriority w:val="39"/>
    <w:qFormat/>
    <w:rsid w:val="003F7217"/>
    <w:pPr>
      <w:keepLines/>
      <w:pageBreakBefore w:val="0"/>
      <w:pBdr>
        <w:top w:val="none" w:sz="0" w:space="0" w:color="auto"/>
        <w:bottom w:val="none" w:sz="0" w:space="0" w:color="auto"/>
      </w:pBdr>
      <w:spacing w:before="480" w:after="0" w:line="276" w:lineRule="auto"/>
      <w:jc w:val="left"/>
      <w:outlineLvl w:val="9"/>
    </w:pPr>
    <w:rPr>
      <w:rFonts w:ascii="Cambria" w:hAnsi="Cambria" w:cs="Times New Roman"/>
      <w:color w:val="365F91"/>
      <w:kern w:val="0"/>
      <w:sz w:val="28"/>
      <w:szCs w:val="28"/>
    </w:rPr>
  </w:style>
  <w:style w:type="character" w:customStyle="1" w:styleId="apple-style-span">
    <w:name w:val="apple-style-span"/>
    <w:rsid w:val="003B2728"/>
  </w:style>
  <w:style w:type="table" w:styleId="TableGrid">
    <w:name w:val="Table Grid"/>
    <w:basedOn w:val="TableNormal"/>
    <w:uiPriority w:val="39"/>
    <w:rsid w:val="005B7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C1CCC"/>
    <w:rPr>
      <w:rFonts w:asciiTheme="minorHAnsi" w:eastAsiaTheme="minorHAnsi" w:hAnsiTheme="minorHAnsi" w:cstheme="minorBidi"/>
      <w:sz w:val="22"/>
      <w:szCs w:val="22"/>
      <w:lang w:val="en-C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ghtList">
    <w:name w:val="Light List"/>
    <w:basedOn w:val="TableNormal"/>
    <w:uiPriority w:val="61"/>
    <w:rsid w:val="00575538"/>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Info-TechResearchGroup">
    <w:name w:val="Info-Tech Research Group"/>
    <w:basedOn w:val="TableNormal"/>
    <w:uiPriority w:val="99"/>
    <w:rsid w:val="00902EED"/>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0" w:beforeAutospacing="0" w:afterLines="0" w:after="20" w:afterAutospacing="0"/>
        <w:jc w:val="left"/>
      </w:pPr>
      <w:rPr>
        <w:b/>
      </w:rPr>
      <w:tblPr/>
      <w:trPr>
        <w:cantSplit/>
        <w:tblHeader/>
      </w:trPr>
      <w:tcPr>
        <w:shd w:val="clear" w:color="auto" w:fill="DEEAF6" w:themeFill="accent1" w:themeFillTint="33"/>
        <w:vAlign w:val="center"/>
      </w:tcPr>
    </w:tblStylePr>
    <w:tblStylePr w:type="lastRow">
      <w:pPr>
        <w:wordWrap/>
        <w:spacing w:beforeLines="20" w:before="20" w:beforeAutospacing="0" w:afterLines="20" w:after="20" w:afterAutospacing="0"/>
        <w:jc w:val="left"/>
      </w:pPr>
      <w:rPr>
        <w:b/>
      </w:rPr>
      <w:tblPr/>
      <w:tcPr>
        <w:shd w:val="clear" w:color="auto" w:fill="DEEAF6" w:themeFill="accent1" w:themeFillTint="33"/>
        <w:vAlign w:val="center"/>
      </w:tcPr>
    </w:tblStylePr>
    <w:tblStylePr w:type="firstCol">
      <w:pPr>
        <w:wordWrap/>
        <w:spacing w:beforeLines="20" w:before="20" w:beforeAutospacing="0" w:afterLines="20" w:after="20" w:afterAutospacing="0"/>
        <w:jc w:val="left"/>
      </w:pPr>
      <w:rPr>
        <w:b/>
      </w:rPr>
      <w:tblPr/>
      <w:tcPr>
        <w:shd w:val="clear" w:color="auto" w:fill="DEEAF6" w:themeFill="accent1" w:themeFillTint="33"/>
      </w:tcPr>
    </w:tblStylePr>
    <w:tblStylePr w:type="lastCol">
      <w:pPr>
        <w:wordWrap/>
        <w:spacing w:beforeLines="20" w:before="20" w:beforeAutospacing="0" w:afterLines="20" w:after="20" w:afterAutospacing="0"/>
        <w:jc w:val="left"/>
      </w:pPr>
      <w:rPr>
        <w:b/>
      </w:rPr>
      <w:tblPr/>
      <w:tcPr>
        <w:shd w:val="clear" w:color="auto" w:fill="DEEAF6" w:themeFill="accent1" w:themeFillTint="33"/>
        <w:vAlign w:val="center"/>
      </w:tcPr>
    </w:tblStylePr>
    <w:tblStylePr w:type="band2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eCell">
      <w:pPr>
        <w:jc w:val="left"/>
      </w:pPr>
      <w:rPr>
        <w:b/>
      </w:rPr>
      <w:tblPr/>
      <w:tcPr>
        <w:shd w:val="clear" w:color="auto" w:fill="DEEAF6" w:themeFill="accent1" w:themeFillTint="33"/>
        <w:vAlign w:val="center"/>
      </w:tcPr>
    </w:tblStylePr>
    <w:tblStylePr w:type="nwCell">
      <w:pPr>
        <w:wordWrap/>
        <w:spacing w:beforeLines="20" w:before="20" w:beforeAutospacing="0" w:afterLines="20" w:after="20" w:afterAutospacing="0"/>
        <w:jc w:val="left"/>
      </w:pPr>
      <w:rPr>
        <w:b/>
      </w:rPr>
      <w:tblPr/>
      <w:tcPr>
        <w:shd w:val="clear" w:color="auto" w:fill="DEEAF6" w:themeFill="accent1" w:themeFillTint="33"/>
        <w:vAlign w:val="center"/>
      </w:tcPr>
    </w:tblStylePr>
  </w:style>
  <w:style w:type="character" w:styleId="Strong">
    <w:name w:val="Strong"/>
    <w:basedOn w:val="DefaultParagraphFont"/>
    <w:uiPriority w:val="22"/>
    <w:qFormat/>
    <w:rsid w:val="00C857FE"/>
    <w:rPr>
      <w:b/>
      <w:bCs/>
    </w:rPr>
  </w:style>
  <w:style w:type="table" w:customStyle="1" w:styleId="TableGrid1">
    <w:name w:val="Table Grid1"/>
    <w:basedOn w:val="TableNormal"/>
    <w:next w:val="TableGrid"/>
    <w:uiPriority w:val="39"/>
    <w:rsid w:val="00BF6E24"/>
    <w:rPr>
      <w:rFonts w:ascii="Aptos" w:eastAsia="Aptos" w:hAnsi="Aptos"/>
      <w:kern w:val="2"/>
      <w:sz w:val="24"/>
      <w:szCs w:val="24"/>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List - Level 1 Char"/>
    <w:link w:val="ListParagraph"/>
    <w:uiPriority w:val="34"/>
    <w:rsid w:val="00ED5F61"/>
    <w:rPr>
      <w:rFonts w:ascii="Garamond" w:hAnsi="Garamon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0552">
      <w:bodyDiv w:val="1"/>
      <w:marLeft w:val="0"/>
      <w:marRight w:val="0"/>
      <w:marTop w:val="0"/>
      <w:marBottom w:val="0"/>
      <w:divBdr>
        <w:top w:val="none" w:sz="0" w:space="0" w:color="auto"/>
        <w:left w:val="none" w:sz="0" w:space="0" w:color="auto"/>
        <w:bottom w:val="none" w:sz="0" w:space="0" w:color="auto"/>
        <w:right w:val="none" w:sz="0" w:space="0" w:color="auto"/>
      </w:divBdr>
    </w:div>
    <w:div w:id="44450788">
      <w:bodyDiv w:val="1"/>
      <w:marLeft w:val="0"/>
      <w:marRight w:val="0"/>
      <w:marTop w:val="0"/>
      <w:marBottom w:val="0"/>
      <w:divBdr>
        <w:top w:val="none" w:sz="0" w:space="0" w:color="auto"/>
        <w:left w:val="none" w:sz="0" w:space="0" w:color="auto"/>
        <w:bottom w:val="none" w:sz="0" w:space="0" w:color="auto"/>
        <w:right w:val="none" w:sz="0" w:space="0" w:color="auto"/>
      </w:divBdr>
    </w:div>
    <w:div w:id="64301885">
      <w:bodyDiv w:val="1"/>
      <w:marLeft w:val="0"/>
      <w:marRight w:val="0"/>
      <w:marTop w:val="0"/>
      <w:marBottom w:val="0"/>
      <w:divBdr>
        <w:top w:val="none" w:sz="0" w:space="0" w:color="auto"/>
        <w:left w:val="none" w:sz="0" w:space="0" w:color="auto"/>
        <w:bottom w:val="none" w:sz="0" w:space="0" w:color="auto"/>
        <w:right w:val="none" w:sz="0" w:space="0" w:color="auto"/>
      </w:divBdr>
    </w:div>
    <w:div w:id="68113264">
      <w:bodyDiv w:val="1"/>
      <w:marLeft w:val="0"/>
      <w:marRight w:val="0"/>
      <w:marTop w:val="0"/>
      <w:marBottom w:val="0"/>
      <w:divBdr>
        <w:top w:val="none" w:sz="0" w:space="0" w:color="auto"/>
        <w:left w:val="none" w:sz="0" w:space="0" w:color="auto"/>
        <w:bottom w:val="none" w:sz="0" w:space="0" w:color="auto"/>
        <w:right w:val="none" w:sz="0" w:space="0" w:color="auto"/>
      </w:divBdr>
    </w:div>
    <w:div w:id="114175498">
      <w:bodyDiv w:val="1"/>
      <w:marLeft w:val="0"/>
      <w:marRight w:val="0"/>
      <w:marTop w:val="0"/>
      <w:marBottom w:val="0"/>
      <w:divBdr>
        <w:top w:val="none" w:sz="0" w:space="0" w:color="auto"/>
        <w:left w:val="none" w:sz="0" w:space="0" w:color="auto"/>
        <w:bottom w:val="none" w:sz="0" w:space="0" w:color="auto"/>
        <w:right w:val="none" w:sz="0" w:space="0" w:color="auto"/>
      </w:divBdr>
    </w:div>
    <w:div w:id="165707231">
      <w:bodyDiv w:val="1"/>
      <w:marLeft w:val="0"/>
      <w:marRight w:val="0"/>
      <w:marTop w:val="0"/>
      <w:marBottom w:val="0"/>
      <w:divBdr>
        <w:top w:val="none" w:sz="0" w:space="0" w:color="auto"/>
        <w:left w:val="none" w:sz="0" w:space="0" w:color="auto"/>
        <w:bottom w:val="none" w:sz="0" w:space="0" w:color="auto"/>
        <w:right w:val="none" w:sz="0" w:space="0" w:color="auto"/>
      </w:divBdr>
    </w:div>
    <w:div w:id="228419880">
      <w:bodyDiv w:val="1"/>
      <w:marLeft w:val="0"/>
      <w:marRight w:val="0"/>
      <w:marTop w:val="0"/>
      <w:marBottom w:val="0"/>
      <w:divBdr>
        <w:top w:val="none" w:sz="0" w:space="0" w:color="auto"/>
        <w:left w:val="none" w:sz="0" w:space="0" w:color="auto"/>
        <w:bottom w:val="none" w:sz="0" w:space="0" w:color="auto"/>
        <w:right w:val="none" w:sz="0" w:space="0" w:color="auto"/>
      </w:divBdr>
    </w:div>
    <w:div w:id="266237343">
      <w:bodyDiv w:val="1"/>
      <w:marLeft w:val="0"/>
      <w:marRight w:val="0"/>
      <w:marTop w:val="0"/>
      <w:marBottom w:val="0"/>
      <w:divBdr>
        <w:top w:val="none" w:sz="0" w:space="0" w:color="auto"/>
        <w:left w:val="none" w:sz="0" w:space="0" w:color="auto"/>
        <w:bottom w:val="none" w:sz="0" w:space="0" w:color="auto"/>
        <w:right w:val="none" w:sz="0" w:space="0" w:color="auto"/>
      </w:divBdr>
    </w:div>
    <w:div w:id="451478059">
      <w:bodyDiv w:val="1"/>
      <w:marLeft w:val="0"/>
      <w:marRight w:val="0"/>
      <w:marTop w:val="0"/>
      <w:marBottom w:val="0"/>
      <w:divBdr>
        <w:top w:val="none" w:sz="0" w:space="0" w:color="auto"/>
        <w:left w:val="none" w:sz="0" w:space="0" w:color="auto"/>
        <w:bottom w:val="none" w:sz="0" w:space="0" w:color="auto"/>
        <w:right w:val="none" w:sz="0" w:space="0" w:color="auto"/>
      </w:divBdr>
    </w:div>
    <w:div w:id="466777425">
      <w:bodyDiv w:val="1"/>
      <w:marLeft w:val="0"/>
      <w:marRight w:val="0"/>
      <w:marTop w:val="0"/>
      <w:marBottom w:val="0"/>
      <w:divBdr>
        <w:top w:val="none" w:sz="0" w:space="0" w:color="auto"/>
        <w:left w:val="none" w:sz="0" w:space="0" w:color="auto"/>
        <w:bottom w:val="none" w:sz="0" w:space="0" w:color="auto"/>
        <w:right w:val="none" w:sz="0" w:space="0" w:color="auto"/>
      </w:divBdr>
    </w:div>
    <w:div w:id="487405587">
      <w:bodyDiv w:val="1"/>
      <w:marLeft w:val="0"/>
      <w:marRight w:val="0"/>
      <w:marTop w:val="0"/>
      <w:marBottom w:val="0"/>
      <w:divBdr>
        <w:top w:val="none" w:sz="0" w:space="0" w:color="auto"/>
        <w:left w:val="none" w:sz="0" w:space="0" w:color="auto"/>
        <w:bottom w:val="none" w:sz="0" w:space="0" w:color="auto"/>
        <w:right w:val="none" w:sz="0" w:space="0" w:color="auto"/>
      </w:divBdr>
    </w:div>
    <w:div w:id="499126874">
      <w:bodyDiv w:val="1"/>
      <w:marLeft w:val="0"/>
      <w:marRight w:val="0"/>
      <w:marTop w:val="0"/>
      <w:marBottom w:val="0"/>
      <w:divBdr>
        <w:top w:val="none" w:sz="0" w:space="0" w:color="auto"/>
        <w:left w:val="none" w:sz="0" w:space="0" w:color="auto"/>
        <w:bottom w:val="none" w:sz="0" w:space="0" w:color="auto"/>
        <w:right w:val="none" w:sz="0" w:space="0" w:color="auto"/>
      </w:divBdr>
    </w:div>
    <w:div w:id="510948913">
      <w:bodyDiv w:val="1"/>
      <w:marLeft w:val="0"/>
      <w:marRight w:val="0"/>
      <w:marTop w:val="0"/>
      <w:marBottom w:val="0"/>
      <w:divBdr>
        <w:top w:val="none" w:sz="0" w:space="0" w:color="auto"/>
        <w:left w:val="none" w:sz="0" w:space="0" w:color="auto"/>
        <w:bottom w:val="none" w:sz="0" w:space="0" w:color="auto"/>
        <w:right w:val="none" w:sz="0" w:space="0" w:color="auto"/>
      </w:divBdr>
    </w:div>
    <w:div w:id="525409483">
      <w:bodyDiv w:val="1"/>
      <w:marLeft w:val="0"/>
      <w:marRight w:val="0"/>
      <w:marTop w:val="0"/>
      <w:marBottom w:val="0"/>
      <w:divBdr>
        <w:top w:val="none" w:sz="0" w:space="0" w:color="auto"/>
        <w:left w:val="none" w:sz="0" w:space="0" w:color="auto"/>
        <w:bottom w:val="none" w:sz="0" w:space="0" w:color="auto"/>
        <w:right w:val="none" w:sz="0" w:space="0" w:color="auto"/>
      </w:divBdr>
    </w:div>
    <w:div w:id="547684867">
      <w:bodyDiv w:val="1"/>
      <w:marLeft w:val="0"/>
      <w:marRight w:val="0"/>
      <w:marTop w:val="0"/>
      <w:marBottom w:val="0"/>
      <w:divBdr>
        <w:top w:val="none" w:sz="0" w:space="0" w:color="auto"/>
        <w:left w:val="none" w:sz="0" w:space="0" w:color="auto"/>
        <w:bottom w:val="none" w:sz="0" w:space="0" w:color="auto"/>
        <w:right w:val="none" w:sz="0" w:space="0" w:color="auto"/>
      </w:divBdr>
    </w:div>
    <w:div w:id="555435610">
      <w:bodyDiv w:val="1"/>
      <w:marLeft w:val="0"/>
      <w:marRight w:val="0"/>
      <w:marTop w:val="0"/>
      <w:marBottom w:val="0"/>
      <w:divBdr>
        <w:top w:val="none" w:sz="0" w:space="0" w:color="auto"/>
        <w:left w:val="none" w:sz="0" w:space="0" w:color="auto"/>
        <w:bottom w:val="none" w:sz="0" w:space="0" w:color="auto"/>
        <w:right w:val="none" w:sz="0" w:space="0" w:color="auto"/>
      </w:divBdr>
    </w:div>
    <w:div w:id="567961456">
      <w:bodyDiv w:val="1"/>
      <w:marLeft w:val="0"/>
      <w:marRight w:val="0"/>
      <w:marTop w:val="0"/>
      <w:marBottom w:val="0"/>
      <w:divBdr>
        <w:top w:val="none" w:sz="0" w:space="0" w:color="auto"/>
        <w:left w:val="none" w:sz="0" w:space="0" w:color="auto"/>
        <w:bottom w:val="none" w:sz="0" w:space="0" w:color="auto"/>
        <w:right w:val="none" w:sz="0" w:space="0" w:color="auto"/>
      </w:divBdr>
    </w:div>
    <w:div w:id="569579703">
      <w:bodyDiv w:val="1"/>
      <w:marLeft w:val="0"/>
      <w:marRight w:val="0"/>
      <w:marTop w:val="0"/>
      <w:marBottom w:val="0"/>
      <w:divBdr>
        <w:top w:val="none" w:sz="0" w:space="0" w:color="auto"/>
        <w:left w:val="none" w:sz="0" w:space="0" w:color="auto"/>
        <w:bottom w:val="none" w:sz="0" w:space="0" w:color="auto"/>
        <w:right w:val="none" w:sz="0" w:space="0" w:color="auto"/>
      </w:divBdr>
    </w:div>
    <w:div w:id="586306220">
      <w:bodyDiv w:val="1"/>
      <w:marLeft w:val="0"/>
      <w:marRight w:val="0"/>
      <w:marTop w:val="0"/>
      <w:marBottom w:val="0"/>
      <w:divBdr>
        <w:top w:val="none" w:sz="0" w:space="0" w:color="auto"/>
        <w:left w:val="none" w:sz="0" w:space="0" w:color="auto"/>
        <w:bottom w:val="none" w:sz="0" w:space="0" w:color="auto"/>
        <w:right w:val="none" w:sz="0" w:space="0" w:color="auto"/>
      </w:divBdr>
    </w:div>
    <w:div w:id="609944040">
      <w:bodyDiv w:val="1"/>
      <w:marLeft w:val="0"/>
      <w:marRight w:val="0"/>
      <w:marTop w:val="0"/>
      <w:marBottom w:val="0"/>
      <w:divBdr>
        <w:top w:val="none" w:sz="0" w:space="0" w:color="auto"/>
        <w:left w:val="none" w:sz="0" w:space="0" w:color="auto"/>
        <w:bottom w:val="none" w:sz="0" w:space="0" w:color="auto"/>
        <w:right w:val="none" w:sz="0" w:space="0" w:color="auto"/>
      </w:divBdr>
    </w:div>
    <w:div w:id="641738383">
      <w:bodyDiv w:val="1"/>
      <w:marLeft w:val="0"/>
      <w:marRight w:val="0"/>
      <w:marTop w:val="0"/>
      <w:marBottom w:val="0"/>
      <w:divBdr>
        <w:top w:val="none" w:sz="0" w:space="0" w:color="auto"/>
        <w:left w:val="none" w:sz="0" w:space="0" w:color="auto"/>
        <w:bottom w:val="none" w:sz="0" w:space="0" w:color="auto"/>
        <w:right w:val="none" w:sz="0" w:space="0" w:color="auto"/>
      </w:divBdr>
    </w:div>
    <w:div w:id="662049084">
      <w:bodyDiv w:val="1"/>
      <w:marLeft w:val="0"/>
      <w:marRight w:val="0"/>
      <w:marTop w:val="0"/>
      <w:marBottom w:val="0"/>
      <w:divBdr>
        <w:top w:val="none" w:sz="0" w:space="0" w:color="auto"/>
        <w:left w:val="none" w:sz="0" w:space="0" w:color="auto"/>
        <w:bottom w:val="none" w:sz="0" w:space="0" w:color="auto"/>
        <w:right w:val="none" w:sz="0" w:space="0" w:color="auto"/>
      </w:divBdr>
    </w:div>
    <w:div w:id="787965241">
      <w:bodyDiv w:val="1"/>
      <w:marLeft w:val="0"/>
      <w:marRight w:val="0"/>
      <w:marTop w:val="0"/>
      <w:marBottom w:val="0"/>
      <w:divBdr>
        <w:top w:val="none" w:sz="0" w:space="0" w:color="auto"/>
        <w:left w:val="none" w:sz="0" w:space="0" w:color="auto"/>
        <w:bottom w:val="none" w:sz="0" w:space="0" w:color="auto"/>
        <w:right w:val="none" w:sz="0" w:space="0" w:color="auto"/>
      </w:divBdr>
    </w:div>
    <w:div w:id="813067426">
      <w:bodyDiv w:val="1"/>
      <w:marLeft w:val="0"/>
      <w:marRight w:val="0"/>
      <w:marTop w:val="0"/>
      <w:marBottom w:val="0"/>
      <w:divBdr>
        <w:top w:val="none" w:sz="0" w:space="0" w:color="auto"/>
        <w:left w:val="none" w:sz="0" w:space="0" w:color="auto"/>
        <w:bottom w:val="none" w:sz="0" w:space="0" w:color="auto"/>
        <w:right w:val="none" w:sz="0" w:space="0" w:color="auto"/>
      </w:divBdr>
    </w:div>
    <w:div w:id="824855455">
      <w:bodyDiv w:val="1"/>
      <w:marLeft w:val="0"/>
      <w:marRight w:val="0"/>
      <w:marTop w:val="0"/>
      <w:marBottom w:val="0"/>
      <w:divBdr>
        <w:top w:val="none" w:sz="0" w:space="0" w:color="auto"/>
        <w:left w:val="none" w:sz="0" w:space="0" w:color="auto"/>
        <w:bottom w:val="none" w:sz="0" w:space="0" w:color="auto"/>
        <w:right w:val="none" w:sz="0" w:space="0" w:color="auto"/>
      </w:divBdr>
    </w:div>
    <w:div w:id="846678003">
      <w:bodyDiv w:val="1"/>
      <w:marLeft w:val="0"/>
      <w:marRight w:val="0"/>
      <w:marTop w:val="0"/>
      <w:marBottom w:val="0"/>
      <w:divBdr>
        <w:top w:val="none" w:sz="0" w:space="0" w:color="auto"/>
        <w:left w:val="none" w:sz="0" w:space="0" w:color="auto"/>
        <w:bottom w:val="none" w:sz="0" w:space="0" w:color="auto"/>
        <w:right w:val="none" w:sz="0" w:space="0" w:color="auto"/>
      </w:divBdr>
    </w:div>
    <w:div w:id="851841519">
      <w:bodyDiv w:val="1"/>
      <w:marLeft w:val="0"/>
      <w:marRight w:val="0"/>
      <w:marTop w:val="0"/>
      <w:marBottom w:val="0"/>
      <w:divBdr>
        <w:top w:val="none" w:sz="0" w:space="0" w:color="auto"/>
        <w:left w:val="none" w:sz="0" w:space="0" w:color="auto"/>
        <w:bottom w:val="none" w:sz="0" w:space="0" w:color="auto"/>
        <w:right w:val="none" w:sz="0" w:space="0" w:color="auto"/>
      </w:divBdr>
    </w:div>
    <w:div w:id="860053667">
      <w:bodyDiv w:val="1"/>
      <w:marLeft w:val="0"/>
      <w:marRight w:val="0"/>
      <w:marTop w:val="0"/>
      <w:marBottom w:val="0"/>
      <w:divBdr>
        <w:top w:val="none" w:sz="0" w:space="0" w:color="auto"/>
        <w:left w:val="none" w:sz="0" w:space="0" w:color="auto"/>
        <w:bottom w:val="none" w:sz="0" w:space="0" w:color="auto"/>
        <w:right w:val="none" w:sz="0" w:space="0" w:color="auto"/>
      </w:divBdr>
    </w:div>
    <w:div w:id="863786851">
      <w:bodyDiv w:val="1"/>
      <w:marLeft w:val="0"/>
      <w:marRight w:val="0"/>
      <w:marTop w:val="0"/>
      <w:marBottom w:val="0"/>
      <w:divBdr>
        <w:top w:val="none" w:sz="0" w:space="0" w:color="auto"/>
        <w:left w:val="none" w:sz="0" w:space="0" w:color="auto"/>
        <w:bottom w:val="none" w:sz="0" w:space="0" w:color="auto"/>
        <w:right w:val="none" w:sz="0" w:space="0" w:color="auto"/>
      </w:divBdr>
    </w:div>
    <w:div w:id="880483373">
      <w:bodyDiv w:val="1"/>
      <w:marLeft w:val="0"/>
      <w:marRight w:val="0"/>
      <w:marTop w:val="0"/>
      <w:marBottom w:val="0"/>
      <w:divBdr>
        <w:top w:val="none" w:sz="0" w:space="0" w:color="auto"/>
        <w:left w:val="none" w:sz="0" w:space="0" w:color="auto"/>
        <w:bottom w:val="none" w:sz="0" w:space="0" w:color="auto"/>
        <w:right w:val="none" w:sz="0" w:space="0" w:color="auto"/>
      </w:divBdr>
    </w:div>
    <w:div w:id="964043393">
      <w:bodyDiv w:val="1"/>
      <w:marLeft w:val="0"/>
      <w:marRight w:val="0"/>
      <w:marTop w:val="0"/>
      <w:marBottom w:val="0"/>
      <w:divBdr>
        <w:top w:val="none" w:sz="0" w:space="0" w:color="auto"/>
        <w:left w:val="none" w:sz="0" w:space="0" w:color="auto"/>
        <w:bottom w:val="none" w:sz="0" w:space="0" w:color="auto"/>
        <w:right w:val="none" w:sz="0" w:space="0" w:color="auto"/>
      </w:divBdr>
    </w:div>
    <w:div w:id="1079520677">
      <w:bodyDiv w:val="1"/>
      <w:marLeft w:val="0"/>
      <w:marRight w:val="0"/>
      <w:marTop w:val="0"/>
      <w:marBottom w:val="0"/>
      <w:divBdr>
        <w:top w:val="none" w:sz="0" w:space="0" w:color="auto"/>
        <w:left w:val="none" w:sz="0" w:space="0" w:color="auto"/>
        <w:bottom w:val="none" w:sz="0" w:space="0" w:color="auto"/>
        <w:right w:val="none" w:sz="0" w:space="0" w:color="auto"/>
      </w:divBdr>
    </w:div>
    <w:div w:id="1120563964">
      <w:bodyDiv w:val="1"/>
      <w:marLeft w:val="0"/>
      <w:marRight w:val="0"/>
      <w:marTop w:val="0"/>
      <w:marBottom w:val="0"/>
      <w:divBdr>
        <w:top w:val="none" w:sz="0" w:space="0" w:color="auto"/>
        <w:left w:val="none" w:sz="0" w:space="0" w:color="auto"/>
        <w:bottom w:val="none" w:sz="0" w:space="0" w:color="auto"/>
        <w:right w:val="none" w:sz="0" w:space="0" w:color="auto"/>
      </w:divBdr>
    </w:div>
    <w:div w:id="1140613540">
      <w:bodyDiv w:val="1"/>
      <w:marLeft w:val="0"/>
      <w:marRight w:val="0"/>
      <w:marTop w:val="0"/>
      <w:marBottom w:val="0"/>
      <w:divBdr>
        <w:top w:val="none" w:sz="0" w:space="0" w:color="auto"/>
        <w:left w:val="none" w:sz="0" w:space="0" w:color="auto"/>
        <w:bottom w:val="none" w:sz="0" w:space="0" w:color="auto"/>
        <w:right w:val="none" w:sz="0" w:space="0" w:color="auto"/>
      </w:divBdr>
    </w:div>
    <w:div w:id="1148471933">
      <w:bodyDiv w:val="1"/>
      <w:marLeft w:val="0"/>
      <w:marRight w:val="0"/>
      <w:marTop w:val="0"/>
      <w:marBottom w:val="0"/>
      <w:divBdr>
        <w:top w:val="none" w:sz="0" w:space="0" w:color="auto"/>
        <w:left w:val="none" w:sz="0" w:space="0" w:color="auto"/>
        <w:bottom w:val="none" w:sz="0" w:space="0" w:color="auto"/>
        <w:right w:val="none" w:sz="0" w:space="0" w:color="auto"/>
      </w:divBdr>
    </w:div>
    <w:div w:id="1158695998">
      <w:bodyDiv w:val="1"/>
      <w:marLeft w:val="0"/>
      <w:marRight w:val="0"/>
      <w:marTop w:val="0"/>
      <w:marBottom w:val="0"/>
      <w:divBdr>
        <w:top w:val="none" w:sz="0" w:space="0" w:color="auto"/>
        <w:left w:val="none" w:sz="0" w:space="0" w:color="auto"/>
        <w:bottom w:val="none" w:sz="0" w:space="0" w:color="auto"/>
        <w:right w:val="none" w:sz="0" w:space="0" w:color="auto"/>
      </w:divBdr>
    </w:div>
    <w:div w:id="1175608738">
      <w:bodyDiv w:val="1"/>
      <w:marLeft w:val="0"/>
      <w:marRight w:val="0"/>
      <w:marTop w:val="0"/>
      <w:marBottom w:val="0"/>
      <w:divBdr>
        <w:top w:val="none" w:sz="0" w:space="0" w:color="auto"/>
        <w:left w:val="none" w:sz="0" w:space="0" w:color="auto"/>
        <w:bottom w:val="none" w:sz="0" w:space="0" w:color="auto"/>
        <w:right w:val="none" w:sz="0" w:space="0" w:color="auto"/>
      </w:divBdr>
    </w:div>
    <w:div w:id="1213272503">
      <w:bodyDiv w:val="1"/>
      <w:marLeft w:val="0"/>
      <w:marRight w:val="0"/>
      <w:marTop w:val="0"/>
      <w:marBottom w:val="0"/>
      <w:divBdr>
        <w:top w:val="none" w:sz="0" w:space="0" w:color="auto"/>
        <w:left w:val="none" w:sz="0" w:space="0" w:color="auto"/>
        <w:bottom w:val="none" w:sz="0" w:space="0" w:color="auto"/>
        <w:right w:val="none" w:sz="0" w:space="0" w:color="auto"/>
      </w:divBdr>
    </w:div>
    <w:div w:id="1269656621">
      <w:bodyDiv w:val="1"/>
      <w:marLeft w:val="0"/>
      <w:marRight w:val="0"/>
      <w:marTop w:val="0"/>
      <w:marBottom w:val="0"/>
      <w:divBdr>
        <w:top w:val="none" w:sz="0" w:space="0" w:color="auto"/>
        <w:left w:val="none" w:sz="0" w:space="0" w:color="auto"/>
        <w:bottom w:val="none" w:sz="0" w:space="0" w:color="auto"/>
        <w:right w:val="none" w:sz="0" w:space="0" w:color="auto"/>
      </w:divBdr>
    </w:div>
    <w:div w:id="1282371780">
      <w:bodyDiv w:val="1"/>
      <w:marLeft w:val="0"/>
      <w:marRight w:val="0"/>
      <w:marTop w:val="0"/>
      <w:marBottom w:val="0"/>
      <w:divBdr>
        <w:top w:val="none" w:sz="0" w:space="0" w:color="auto"/>
        <w:left w:val="none" w:sz="0" w:space="0" w:color="auto"/>
        <w:bottom w:val="none" w:sz="0" w:space="0" w:color="auto"/>
        <w:right w:val="none" w:sz="0" w:space="0" w:color="auto"/>
      </w:divBdr>
    </w:div>
    <w:div w:id="1288584004">
      <w:bodyDiv w:val="1"/>
      <w:marLeft w:val="0"/>
      <w:marRight w:val="0"/>
      <w:marTop w:val="0"/>
      <w:marBottom w:val="0"/>
      <w:divBdr>
        <w:top w:val="none" w:sz="0" w:space="0" w:color="auto"/>
        <w:left w:val="none" w:sz="0" w:space="0" w:color="auto"/>
        <w:bottom w:val="none" w:sz="0" w:space="0" w:color="auto"/>
        <w:right w:val="none" w:sz="0" w:space="0" w:color="auto"/>
      </w:divBdr>
    </w:div>
    <w:div w:id="1335650744">
      <w:bodyDiv w:val="1"/>
      <w:marLeft w:val="0"/>
      <w:marRight w:val="0"/>
      <w:marTop w:val="0"/>
      <w:marBottom w:val="0"/>
      <w:divBdr>
        <w:top w:val="none" w:sz="0" w:space="0" w:color="auto"/>
        <w:left w:val="none" w:sz="0" w:space="0" w:color="auto"/>
        <w:bottom w:val="none" w:sz="0" w:space="0" w:color="auto"/>
        <w:right w:val="none" w:sz="0" w:space="0" w:color="auto"/>
      </w:divBdr>
    </w:div>
    <w:div w:id="1347054854">
      <w:bodyDiv w:val="1"/>
      <w:marLeft w:val="0"/>
      <w:marRight w:val="0"/>
      <w:marTop w:val="0"/>
      <w:marBottom w:val="0"/>
      <w:divBdr>
        <w:top w:val="none" w:sz="0" w:space="0" w:color="auto"/>
        <w:left w:val="none" w:sz="0" w:space="0" w:color="auto"/>
        <w:bottom w:val="none" w:sz="0" w:space="0" w:color="auto"/>
        <w:right w:val="none" w:sz="0" w:space="0" w:color="auto"/>
      </w:divBdr>
    </w:div>
    <w:div w:id="1357346704">
      <w:bodyDiv w:val="1"/>
      <w:marLeft w:val="0"/>
      <w:marRight w:val="0"/>
      <w:marTop w:val="0"/>
      <w:marBottom w:val="0"/>
      <w:divBdr>
        <w:top w:val="none" w:sz="0" w:space="0" w:color="auto"/>
        <w:left w:val="none" w:sz="0" w:space="0" w:color="auto"/>
        <w:bottom w:val="none" w:sz="0" w:space="0" w:color="auto"/>
        <w:right w:val="none" w:sz="0" w:space="0" w:color="auto"/>
      </w:divBdr>
    </w:div>
    <w:div w:id="1368676035">
      <w:bodyDiv w:val="1"/>
      <w:marLeft w:val="0"/>
      <w:marRight w:val="0"/>
      <w:marTop w:val="0"/>
      <w:marBottom w:val="0"/>
      <w:divBdr>
        <w:top w:val="none" w:sz="0" w:space="0" w:color="auto"/>
        <w:left w:val="none" w:sz="0" w:space="0" w:color="auto"/>
        <w:bottom w:val="none" w:sz="0" w:space="0" w:color="auto"/>
        <w:right w:val="none" w:sz="0" w:space="0" w:color="auto"/>
      </w:divBdr>
    </w:div>
    <w:div w:id="1398625489">
      <w:bodyDiv w:val="1"/>
      <w:marLeft w:val="0"/>
      <w:marRight w:val="0"/>
      <w:marTop w:val="0"/>
      <w:marBottom w:val="0"/>
      <w:divBdr>
        <w:top w:val="none" w:sz="0" w:space="0" w:color="auto"/>
        <w:left w:val="none" w:sz="0" w:space="0" w:color="auto"/>
        <w:bottom w:val="none" w:sz="0" w:space="0" w:color="auto"/>
        <w:right w:val="none" w:sz="0" w:space="0" w:color="auto"/>
      </w:divBdr>
    </w:div>
    <w:div w:id="1410617716">
      <w:bodyDiv w:val="1"/>
      <w:marLeft w:val="0"/>
      <w:marRight w:val="0"/>
      <w:marTop w:val="0"/>
      <w:marBottom w:val="0"/>
      <w:divBdr>
        <w:top w:val="none" w:sz="0" w:space="0" w:color="auto"/>
        <w:left w:val="none" w:sz="0" w:space="0" w:color="auto"/>
        <w:bottom w:val="none" w:sz="0" w:space="0" w:color="auto"/>
        <w:right w:val="none" w:sz="0" w:space="0" w:color="auto"/>
      </w:divBdr>
    </w:div>
    <w:div w:id="1459688035">
      <w:bodyDiv w:val="1"/>
      <w:marLeft w:val="0"/>
      <w:marRight w:val="0"/>
      <w:marTop w:val="0"/>
      <w:marBottom w:val="0"/>
      <w:divBdr>
        <w:top w:val="none" w:sz="0" w:space="0" w:color="auto"/>
        <w:left w:val="none" w:sz="0" w:space="0" w:color="auto"/>
        <w:bottom w:val="none" w:sz="0" w:space="0" w:color="auto"/>
        <w:right w:val="none" w:sz="0" w:space="0" w:color="auto"/>
      </w:divBdr>
    </w:div>
    <w:div w:id="1467965104">
      <w:bodyDiv w:val="1"/>
      <w:marLeft w:val="0"/>
      <w:marRight w:val="0"/>
      <w:marTop w:val="0"/>
      <w:marBottom w:val="0"/>
      <w:divBdr>
        <w:top w:val="none" w:sz="0" w:space="0" w:color="auto"/>
        <w:left w:val="none" w:sz="0" w:space="0" w:color="auto"/>
        <w:bottom w:val="none" w:sz="0" w:space="0" w:color="auto"/>
        <w:right w:val="none" w:sz="0" w:space="0" w:color="auto"/>
      </w:divBdr>
    </w:div>
    <w:div w:id="1546796547">
      <w:bodyDiv w:val="1"/>
      <w:marLeft w:val="0"/>
      <w:marRight w:val="0"/>
      <w:marTop w:val="0"/>
      <w:marBottom w:val="0"/>
      <w:divBdr>
        <w:top w:val="none" w:sz="0" w:space="0" w:color="auto"/>
        <w:left w:val="none" w:sz="0" w:space="0" w:color="auto"/>
        <w:bottom w:val="none" w:sz="0" w:space="0" w:color="auto"/>
        <w:right w:val="none" w:sz="0" w:space="0" w:color="auto"/>
      </w:divBdr>
    </w:div>
    <w:div w:id="1622224250">
      <w:bodyDiv w:val="1"/>
      <w:marLeft w:val="0"/>
      <w:marRight w:val="0"/>
      <w:marTop w:val="0"/>
      <w:marBottom w:val="0"/>
      <w:divBdr>
        <w:top w:val="none" w:sz="0" w:space="0" w:color="auto"/>
        <w:left w:val="none" w:sz="0" w:space="0" w:color="auto"/>
        <w:bottom w:val="none" w:sz="0" w:space="0" w:color="auto"/>
        <w:right w:val="none" w:sz="0" w:space="0" w:color="auto"/>
      </w:divBdr>
    </w:div>
    <w:div w:id="1675261226">
      <w:bodyDiv w:val="1"/>
      <w:marLeft w:val="0"/>
      <w:marRight w:val="0"/>
      <w:marTop w:val="0"/>
      <w:marBottom w:val="0"/>
      <w:divBdr>
        <w:top w:val="none" w:sz="0" w:space="0" w:color="auto"/>
        <w:left w:val="none" w:sz="0" w:space="0" w:color="auto"/>
        <w:bottom w:val="none" w:sz="0" w:space="0" w:color="auto"/>
        <w:right w:val="none" w:sz="0" w:space="0" w:color="auto"/>
      </w:divBdr>
    </w:div>
    <w:div w:id="1691566090">
      <w:bodyDiv w:val="1"/>
      <w:marLeft w:val="0"/>
      <w:marRight w:val="0"/>
      <w:marTop w:val="0"/>
      <w:marBottom w:val="0"/>
      <w:divBdr>
        <w:top w:val="none" w:sz="0" w:space="0" w:color="auto"/>
        <w:left w:val="none" w:sz="0" w:space="0" w:color="auto"/>
        <w:bottom w:val="none" w:sz="0" w:space="0" w:color="auto"/>
        <w:right w:val="none" w:sz="0" w:space="0" w:color="auto"/>
      </w:divBdr>
    </w:div>
    <w:div w:id="1702391178">
      <w:bodyDiv w:val="1"/>
      <w:marLeft w:val="0"/>
      <w:marRight w:val="0"/>
      <w:marTop w:val="0"/>
      <w:marBottom w:val="0"/>
      <w:divBdr>
        <w:top w:val="none" w:sz="0" w:space="0" w:color="auto"/>
        <w:left w:val="none" w:sz="0" w:space="0" w:color="auto"/>
        <w:bottom w:val="none" w:sz="0" w:space="0" w:color="auto"/>
        <w:right w:val="none" w:sz="0" w:space="0" w:color="auto"/>
      </w:divBdr>
    </w:div>
    <w:div w:id="1708681311">
      <w:bodyDiv w:val="1"/>
      <w:marLeft w:val="0"/>
      <w:marRight w:val="0"/>
      <w:marTop w:val="0"/>
      <w:marBottom w:val="0"/>
      <w:divBdr>
        <w:top w:val="none" w:sz="0" w:space="0" w:color="auto"/>
        <w:left w:val="none" w:sz="0" w:space="0" w:color="auto"/>
        <w:bottom w:val="none" w:sz="0" w:space="0" w:color="auto"/>
        <w:right w:val="none" w:sz="0" w:space="0" w:color="auto"/>
      </w:divBdr>
    </w:div>
    <w:div w:id="1796410131">
      <w:bodyDiv w:val="1"/>
      <w:marLeft w:val="0"/>
      <w:marRight w:val="0"/>
      <w:marTop w:val="0"/>
      <w:marBottom w:val="0"/>
      <w:divBdr>
        <w:top w:val="none" w:sz="0" w:space="0" w:color="auto"/>
        <w:left w:val="none" w:sz="0" w:space="0" w:color="auto"/>
        <w:bottom w:val="none" w:sz="0" w:space="0" w:color="auto"/>
        <w:right w:val="none" w:sz="0" w:space="0" w:color="auto"/>
      </w:divBdr>
    </w:div>
    <w:div w:id="1805736227">
      <w:bodyDiv w:val="1"/>
      <w:marLeft w:val="0"/>
      <w:marRight w:val="0"/>
      <w:marTop w:val="0"/>
      <w:marBottom w:val="0"/>
      <w:divBdr>
        <w:top w:val="none" w:sz="0" w:space="0" w:color="auto"/>
        <w:left w:val="none" w:sz="0" w:space="0" w:color="auto"/>
        <w:bottom w:val="none" w:sz="0" w:space="0" w:color="auto"/>
        <w:right w:val="none" w:sz="0" w:space="0" w:color="auto"/>
      </w:divBdr>
    </w:div>
    <w:div w:id="1819568312">
      <w:bodyDiv w:val="1"/>
      <w:marLeft w:val="0"/>
      <w:marRight w:val="0"/>
      <w:marTop w:val="0"/>
      <w:marBottom w:val="0"/>
      <w:divBdr>
        <w:top w:val="none" w:sz="0" w:space="0" w:color="auto"/>
        <w:left w:val="none" w:sz="0" w:space="0" w:color="auto"/>
        <w:bottom w:val="none" w:sz="0" w:space="0" w:color="auto"/>
        <w:right w:val="none" w:sz="0" w:space="0" w:color="auto"/>
      </w:divBdr>
    </w:div>
    <w:div w:id="1918399122">
      <w:bodyDiv w:val="1"/>
      <w:marLeft w:val="0"/>
      <w:marRight w:val="0"/>
      <w:marTop w:val="0"/>
      <w:marBottom w:val="0"/>
      <w:divBdr>
        <w:top w:val="none" w:sz="0" w:space="0" w:color="auto"/>
        <w:left w:val="none" w:sz="0" w:space="0" w:color="auto"/>
        <w:bottom w:val="none" w:sz="0" w:space="0" w:color="auto"/>
        <w:right w:val="none" w:sz="0" w:space="0" w:color="auto"/>
      </w:divBdr>
    </w:div>
    <w:div w:id="1919317216">
      <w:bodyDiv w:val="1"/>
      <w:marLeft w:val="0"/>
      <w:marRight w:val="0"/>
      <w:marTop w:val="0"/>
      <w:marBottom w:val="0"/>
      <w:divBdr>
        <w:top w:val="none" w:sz="0" w:space="0" w:color="auto"/>
        <w:left w:val="none" w:sz="0" w:space="0" w:color="auto"/>
        <w:bottom w:val="none" w:sz="0" w:space="0" w:color="auto"/>
        <w:right w:val="none" w:sz="0" w:space="0" w:color="auto"/>
      </w:divBdr>
    </w:div>
    <w:div w:id="1932661018">
      <w:marLeft w:val="0"/>
      <w:marRight w:val="0"/>
      <w:marTop w:val="0"/>
      <w:marBottom w:val="0"/>
      <w:divBdr>
        <w:top w:val="none" w:sz="0" w:space="0" w:color="auto"/>
        <w:left w:val="none" w:sz="0" w:space="0" w:color="auto"/>
        <w:bottom w:val="none" w:sz="0" w:space="0" w:color="auto"/>
        <w:right w:val="none" w:sz="0" w:space="0" w:color="auto"/>
      </w:divBdr>
    </w:div>
    <w:div w:id="1941259551">
      <w:bodyDiv w:val="1"/>
      <w:marLeft w:val="0"/>
      <w:marRight w:val="0"/>
      <w:marTop w:val="0"/>
      <w:marBottom w:val="0"/>
      <w:divBdr>
        <w:top w:val="none" w:sz="0" w:space="0" w:color="auto"/>
        <w:left w:val="none" w:sz="0" w:space="0" w:color="auto"/>
        <w:bottom w:val="none" w:sz="0" w:space="0" w:color="auto"/>
        <w:right w:val="none" w:sz="0" w:space="0" w:color="auto"/>
      </w:divBdr>
    </w:div>
    <w:div w:id="1951008411">
      <w:bodyDiv w:val="1"/>
      <w:marLeft w:val="0"/>
      <w:marRight w:val="0"/>
      <w:marTop w:val="0"/>
      <w:marBottom w:val="0"/>
      <w:divBdr>
        <w:top w:val="none" w:sz="0" w:space="0" w:color="auto"/>
        <w:left w:val="none" w:sz="0" w:space="0" w:color="auto"/>
        <w:bottom w:val="none" w:sz="0" w:space="0" w:color="auto"/>
        <w:right w:val="none" w:sz="0" w:space="0" w:color="auto"/>
      </w:divBdr>
    </w:div>
    <w:div w:id="1961564768">
      <w:bodyDiv w:val="1"/>
      <w:marLeft w:val="0"/>
      <w:marRight w:val="0"/>
      <w:marTop w:val="0"/>
      <w:marBottom w:val="0"/>
      <w:divBdr>
        <w:top w:val="none" w:sz="0" w:space="0" w:color="auto"/>
        <w:left w:val="none" w:sz="0" w:space="0" w:color="auto"/>
        <w:bottom w:val="none" w:sz="0" w:space="0" w:color="auto"/>
        <w:right w:val="none" w:sz="0" w:space="0" w:color="auto"/>
      </w:divBdr>
    </w:div>
    <w:div w:id="1997756874">
      <w:bodyDiv w:val="1"/>
      <w:marLeft w:val="0"/>
      <w:marRight w:val="0"/>
      <w:marTop w:val="0"/>
      <w:marBottom w:val="0"/>
      <w:divBdr>
        <w:top w:val="none" w:sz="0" w:space="0" w:color="auto"/>
        <w:left w:val="none" w:sz="0" w:space="0" w:color="auto"/>
        <w:bottom w:val="none" w:sz="0" w:space="0" w:color="auto"/>
        <w:right w:val="none" w:sz="0" w:space="0" w:color="auto"/>
      </w:divBdr>
    </w:div>
    <w:div w:id="2023389203">
      <w:bodyDiv w:val="1"/>
      <w:marLeft w:val="0"/>
      <w:marRight w:val="0"/>
      <w:marTop w:val="0"/>
      <w:marBottom w:val="0"/>
      <w:divBdr>
        <w:top w:val="none" w:sz="0" w:space="0" w:color="auto"/>
        <w:left w:val="none" w:sz="0" w:space="0" w:color="auto"/>
        <w:bottom w:val="none" w:sz="0" w:space="0" w:color="auto"/>
        <w:right w:val="none" w:sz="0" w:space="0" w:color="auto"/>
      </w:divBdr>
    </w:div>
    <w:div w:id="2027517076">
      <w:bodyDiv w:val="1"/>
      <w:marLeft w:val="0"/>
      <w:marRight w:val="0"/>
      <w:marTop w:val="0"/>
      <w:marBottom w:val="0"/>
      <w:divBdr>
        <w:top w:val="none" w:sz="0" w:space="0" w:color="auto"/>
        <w:left w:val="none" w:sz="0" w:space="0" w:color="auto"/>
        <w:bottom w:val="none" w:sz="0" w:space="0" w:color="auto"/>
        <w:right w:val="none" w:sz="0" w:space="0" w:color="auto"/>
      </w:divBdr>
    </w:div>
    <w:div w:id="2042978412">
      <w:bodyDiv w:val="1"/>
      <w:marLeft w:val="0"/>
      <w:marRight w:val="0"/>
      <w:marTop w:val="0"/>
      <w:marBottom w:val="0"/>
      <w:divBdr>
        <w:top w:val="none" w:sz="0" w:space="0" w:color="auto"/>
        <w:left w:val="none" w:sz="0" w:space="0" w:color="auto"/>
        <w:bottom w:val="none" w:sz="0" w:space="0" w:color="auto"/>
        <w:right w:val="none" w:sz="0" w:space="0" w:color="auto"/>
      </w:divBdr>
    </w:div>
    <w:div w:id="21461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FE866-09A2-442E-9737-3EA0E4540F0B}">
  <ds:schemaRefs>
    <ds:schemaRef ds:uri="http://schemas.microsoft.com/office/2006/metadata/longProperties"/>
  </ds:schemaRefs>
</ds:datastoreItem>
</file>

<file path=customXml/itemProps2.xml><?xml version="1.0" encoding="utf-8"?>
<ds:datastoreItem xmlns:ds="http://schemas.openxmlformats.org/officeDocument/2006/customXml" ds:itemID="{FAB3A5C5-051C-4F51-88B9-36827A97E263}">
  <ds:schemaRefs>
    <ds:schemaRef ds:uri="http://schemas.openxmlformats.org/officeDocument/2006/bibliography"/>
  </ds:schemaRefs>
</ds:datastoreItem>
</file>

<file path=docMetadata/LabelInfo.xml><?xml version="1.0" encoding="utf-8"?>
<clbl:labelList xmlns:clbl="http://schemas.microsoft.com/office/2020/mipLabelMetadata">
  <clbl:label id="{70c52299-74de-4dfd-b117-c9c408edfa50}" enabled="1" method="Standard" siteId="{853cbaab-a620-4178-8933-88d76414184a}"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1366</Words>
  <Characters>8354</Characters>
  <Application>Microsoft Office Word</Application>
  <DocSecurity>4</DocSecurity>
  <Lines>556</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Sibeko</dc:creator>
  <cp:keywords/>
  <dc:description/>
  <cp:lastModifiedBy>Wendy Maselela</cp:lastModifiedBy>
  <cp:revision>2</cp:revision>
  <dcterms:created xsi:type="dcterms:W3CDTF">2025-09-29T12:23:00Z</dcterms:created>
  <dcterms:modified xsi:type="dcterms:W3CDTF">2025-09-29T12:23:00Z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24214e-5322-4789-8422-cbe411bc3a74_Enabled">
    <vt:lpwstr>true</vt:lpwstr>
  </property>
  <property fmtid="{D5CDD505-2E9C-101B-9397-08002B2CF9AE}" pid="3" name="MSIP_Label_7d24214e-5322-4789-8422-cbe411bc3a74_SetDate">
    <vt:lpwstr>2022-11-14T17:10:35Z</vt:lpwstr>
  </property>
  <property fmtid="{D5CDD505-2E9C-101B-9397-08002B2CF9AE}" pid="4" name="MSIP_Label_7d24214e-5322-4789-8422-cbe411bc3a74_Method">
    <vt:lpwstr>Standard</vt:lpwstr>
  </property>
  <property fmtid="{D5CDD505-2E9C-101B-9397-08002B2CF9AE}" pid="5" name="MSIP_Label_7d24214e-5322-4789-8422-cbe411bc3a74_Name">
    <vt:lpwstr>7d24214e-5322-4789-8422-cbe411bc3a74</vt:lpwstr>
  </property>
  <property fmtid="{D5CDD505-2E9C-101B-9397-08002B2CF9AE}" pid="6" name="MSIP_Label_7d24214e-5322-4789-8422-cbe411bc3a74_SiteId">
    <vt:lpwstr>113d1920-a1e0-48cf-a70a-868cbb03f3f6</vt:lpwstr>
  </property>
  <property fmtid="{D5CDD505-2E9C-101B-9397-08002B2CF9AE}" pid="7" name="MSIP_Label_7d24214e-5322-4789-8422-cbe411bc3a74_ActionId">
    <vt:lpwstr>20951791-15c2-46c2-adbe-3020217359b9</vt:lpwstr>
  </property>
  <property fmtid="{D5CDD505-2E9C-101B-9397-08002B2CF9AE}" pid="8" name="MSIP_Label_7d24214e-5322-4789-8422-cbe411bc3a74_ContentBits">
    <vt:lpwstr>0</vt:lpwstr>
  </property>
</Properties>
</file>