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4A55" w14:textId="5AF36C63" w:rsidR="00446E57" w:rsidRDefault="00446E57" w:rsidP="00B03527">
      <w:pPr>
        <w:tabs>
          <w:tab w:val="center" w:pos="5127"/>
        </w:tabs>
        <w:suppressAutoHyphens/>
        <w:jc w:val="center"/>
        <w:rPr>
          <w:rFonts w:ascii="Arial" w:hAnsi="Arial"/>
          <w:b/>
          <w:sz w:val="22"/>
        </w:rPr>
      </w:pPr>
      <w:r>
        <w:rPr>
          <w:rFonts w:ascii="Arial" w:hAnsi="Arial"/>
          <w:b/>
          <w:sz w:val="22"/>
        </w:rPr>
        <w:t>CAPITAL ADEQUACY</w:t>
      </w:r>
      <w:r w:rsidR="00FD1080">
        <w:rPr>
          <w:rFonts w:ascii="Arial" w:hAnsi="Arial"/>
          <w:b/>
          <w:sz w:val="22"/>
        </w:rPr>
        <w:t xml:space="preserve"> AND LEVERAGE</w:t>
      </w:r>
    </w:p>
    <w:p w14:paraId="237A9335" w14:textId="77777777" w:rsidR="00F52B52" w:rsidRDefault="00F52B52">
      <w:pPr>
        <w:tabs>
          <w:tab w:val="center" w:pos="5127"/>
        </w:tabs>
        <w:suppressAutoHyphens/>
        <w:jc w:val="both"/>
        <w:rPr>
          <w:rFonts w:ascii="Arial" w:hAnsi="Arial"/>
          <w:b/>
          <w:sz w:val="22"/>
        </w:rPr>
      </w:pPr>
    </w:p>
    <w:p w14:paraId="61426263" w14:textId="3AFD8FBF" w:rsidR="00446E57" w:rsidRDefault="00B501CD" w:rsidP="00B03527">
      <w:pPr>
        <w:tabs>
          <w:tab w:val="center" w:pos="5127"/>
        </w:tabs>
        <w:suppressAutoHyphens/>
        <w:jc w:val="both"/>
        <w:rPr>
          <w:rFonts w:ascii="Arial" w:hAnsi="Arial"/>
          <w:sz w:val="22"/>
        </w:rPr>
      </w:pPr>
      <w:r>
        <w:rPr>
          <w:rFonts w:ascii="Arial" w:hAnsi="Arial"/>
          <w:b/>
          <w:sz w:val="22"/>
        </w:rPr>
        <w:t>Regulation 38</w:t>
      </w:r>
      <w:r w:rsidR="00F52B52">
        <w:rPr>
          <w:rFonts w:ascii="Arial" w:hAnsi="Arial"/>
          <w:b/>
          <w:sz w:val="22"/>
        </w:rPr>
        <w:t xml:space="preserve"> of the Regulations relating to Banks (Regulations)</w:t>
      </w:r>
    </w:p>
    <w:p w14:paraId="4AC5630E" w14:textId="77777777" w:rsidR="00446E57" w:rsidRDefault="00446E57">
      <w:pPr>
        <w:tabs>
          <w:tab w:val="left" w:pos="-1440"/>
          <w:tab w:val="left" w:pos="-720"/>
          <w:tab w:val="left" w:pos="864"/>
          <w:tab w:val="left" w:pos="1872"/>
          <w:tab w:val="left" w:pos="3024"/>
          <w:tab w:val="left" w:pos="3744"/>
          <w:tab w:val="left" w:pos="4464"/>
          <w:tab w:val="left" w:pos="5184"/>
        </w:tabs>
        <w:suppressAutoHyphens/>
        <w:jc w:val="both"/>
        <w:rPr>
          <w:rFonts w:ascii="Arial" w:hAnsi="Arial"/>
          <w:sz w:val="22"/>
        </w:rPr>
      </w:pPr>
    </w:p>
    <w:p w14:paraId="542CAC31" w14:textId="2894E3DA" w:rsidR="00C36167" w:rsidRDefault="00B501CD" w:rsidP="00AF5DB5">
      <w:pPr>
        <w:tabs>
          <w:tab w:val="left" w:pos="1143"/>
          <w:tab w:val="left" w:pos="1748"/>
          <w:tab w:val="left" w:pos="2285"/>
          <w:tab w:val="left" w:pos="2890"/>
        </w:tabs>
        <w:suppressAutoHyphens/>
        <w:ind w:right="616"/>
        <w:jc w:val="both"/>
        <w:rPr>
          <w:rFonts w:ascii="Arial" w:hAnsi="Arial" w:cs="Arial"/>
          <w:sz w:val="22"/>
          <w:szCs w:val="22"/>
        </w:rPr>
      </w:pPr>
      <w:r>
        <w:rPr>
          <w:rFonts w:ascii="Arial" w:hAnsi="Arial"/>
          <w:sz w:val="22"/>
        </w:rPr>
        <w:t>(1</w:t>
      </w:r>
      <w:r w:rsidR="00B03527">
        <w:rPr>
          <w:rFonts w:ascii="Arial" w:hAnsi="Arial"/>
          <w:sz w:val="22"/>
        </w:rPr>
        <w:t>7</w:t>
      </w:r>
      <w:r>
        <w:rPr>
          <w:rFonts w:ascii="Arial" w:hAnsi="Arial"/>
          <w:sz w:val="22"/>
        </w:rPr>
        <w:t>)</w:t>
      </w:r>
      <w:r>
        <w:rPr>
          <w:rFonts w:ascii="Arial" w:hAnsi="Arial"/>
          <w:sz w:val="22"/>
        </w:rPr>
        <w:tab/>
      </w:r>
      <w:r w:rsidR="00446E57" w:rsidRPr="00847C52">
        <w:rPr>
          <w:rFonts w:ascii="Arial" w:hAnsi="Arial" w:cs="Arial"/>
          <w:sz w:val="22"/>
          <w:szCs w:val="22"/>
        </w:rPr>
        <w:t xml:space="preserve">Instructions </w:t>
      </w:r>
      <w:r w:rsidR="00BD6B0F" w:rsidRPr="002449CF">
        <w:rPr>
          <w:rFonts w:ascii="Arial" w:hAnsi="Arial" w:cs="Arial"/>
          <w:sz w:val="22"/>
          <w:szCs w:val="22"/>
        </w:rPr>
        <w:t xml:space="preserve">relating to the completion of the </w:t>
      </w:r>
      <w:r w:rsidR="00BD6B0F">
        <w:rPr>
          <w:rFonts w:ascii="Arial" w:hAnsi="Arial" w:cs="Arial"/>
          <w:sz w:val="22"/>
          <w:szCs w:val="22"/>
        </w:rPr>
        <w:t>form BA</w:t>
      </w:r>
      <w:r w:rsidR="0027528B">
        <w:rPr>
          <w:rFonts w:ascii="Arial" w:hAnsi="Arial" w:cs="Arial"/>
          <w:sz w:val="22"/>
          <w:szCs w:val="22"/>
        </w:rPr>
        <w:t> </w:t>
      </w:r>
      <w:r w:rsidR="00BD6B0F">
        <w:rPr>
          <w:rFonts w:ascii="Arial" w:hAnsi="Arial" w:cs="Arial"/>
          <w:sz w:val="22"/>
          <w:szCs w:val="22"/>
        </w:rPr>
        <w:t>700</w:t>
      </w:r>
      <w:r w:rsidR="00BD6B0F" w:rsidRPr="002449CF">
        <w:rPr>
          <w:rFonts w:ascii="Arial" w:hAnsi="Arial" w:cs="Arial"/>
          <w:sz w:val="22"/>
          <w:szCs w:val="22"/>
        </w:rPr>
        <w:t xml:space="preserve"> are furnished with reference to the headings and item descriptions of certain </w:t>
      </w:r>
      <w:r w:rsidR="00BD6B0F">
        <w:rPr>
          <w:rFonts w:ascii="Arial" w:hAnsi="Arial" w:cs="Arial"/>
          <w:sz w:val="22"/>
          <w:szCs w:val="22"/>
        </w:rPr>
        <w:t xml:space="preserve">columns and </w:t>
      </w:r>
      <w:r w:rsidR="0007120C" w:rsidRPr="002449CF">
        <w:rPr>
          <w:rFonts w:ascii="Arial" w:hAnsi="Arial" w:cs="Arial"/>
          <w:sz w:val="22"/>
          <w:szCs w:val="22"/>
        </w:rPr>
        <w:t>line-item</w:t>
      </w:r>
      <w:r w:rsidR="00BD6B0F" w:rsidRPr="002449CF">
        <w:rPr>
          <w:rFonts w:ascii="Arial" w:hAnsi="Arial" w:cs="Arial"/>
          <w:sz w:val="22"/>
          <w:szCs w:val="22"/>
        </w:rPr>
        <w:t xml:space="preserve"> numbers appearing on </w:t>
      </w:r>
      <w:r w:rsidR="00190A76">
        <w:rPr>
          <w:rFonts w:ascii="Arial" w:hAnsi="Arial" w:cs="Arial"/>
          <w:sz w:val="22"/>
          <w:szCs w:val="22"/>
        </w:rPr>
        <w:t xml:space="preserve">the </w:t>
      </w:r>
      <w:r w:rsidR="00BD6B0F" w:rsidRPr="002449CF">
        <w:rPr>
          <w:rFonts w:ascii="Arial" w:hAnsi="Arial" w:cs="Arial"/>
          <w:sz w:val="22"/>
          <w:szCs w:val="22"/>
        </w:rPr>
        <w:t xml:space="preserve">form </w:t>
      </w:r>
      <w:r w:rsidR="00BD6B0F">
        <w:rPr>
          <w:rFonts w:ascii="Arial" w:hAnsi="Arial" w:cs="Arial"/>
          <w:sz w:val="22"/>
          <w:szCs w:val="22"/>
        </w:rPr>
        <w:t>BA</w:t>
      </w:r>
      <w:r w:rsidR="0027528B">
        <w:rPr>
          <w:rFonts w:ascii="Arial" w:hAnsi="Arial" w:cs="Arial"/>
          <w:sz w:val="22"/>
          <w:szCs w:val="22"/>
        </w:rPr>
        <w:t> </w:t>
      </w:r>
      <w:r w:rsidR="00BD6B0F">
        <w:rPr>
          <w:rFonts w:ascii="Arial" w:hAnsi="Arial" w:cs="Arial"/>
          <w:sz w:val="22"/>
          <w:szCs w:val="22"/>
        </w:rPr>
        <w:t>700</w:t>
      </w:r>
      <w:r w:rsidR="00BD6B0F" w:rsidRPr="002449CF">
        <w:rPr>
          <w:rFonts w:ascii="Arial" w:hAnsi="Arial" w:cs="Arial"/>
          <w:sz w:val="22"/>
          <w:szCs w:val="22"/>
        </w:rPr>
        <w:t>, as follows:</w:t>
      </w:r>
      <w:r w:rsidR="00BD6B0F">
        <w:rPr>
          <w:rFonts w:ascii="Arial" w:hAnsi="Arial" w:cs="Arial"/>
          <w:sz w:val="22"/>
          <w:szCs w:val="22"/>
        </w:rPr>
        <w:t xml:space="preserve"> </w:t>
      </w:r>
    </w:p>
    <w:p w14:paraId="2FE98C6F" w14:textId="77777777" w:rsidR="00C36167" w:rsidRPr="00BD6B0F" w:rsidRDefault="00C36167" w:rsidP="00AF5DB5">
      <w:pPr>
        <w:tabs>
          <w:tab w:val="left" w:pos="1143"/>
          <w:tab w:val="left" w:pos="1748"/>
          <w:tab w:val="left" w:pos="2285"/>
          <w:tab w:val="left" w:pos="2890"/>
        </w:tabs>
        <w:suppressAutoHyphens/>
        <w:ind w:right="616"/>
        <w:jc w:val="both"/>
        <w:rPr>
          <w:rFonts w:ascii="Arial" w:hAnsi="Arial" w:cs="Arial"/>
          <w:sz w:val="22"/>
          <w:szCs w:val="22"/>
        </w:rPr>
      </w:pPr>
    </w:p>
    <w:p w14:paraId="1B300FBC" w14:textId="4215B9C5" w:rsidR="00576CE7" w:rsidRDefault="00576CE7" w:rsidP="00C36167">
      <w:pPr>
        <w:tabs>
          <w:tab w:val="left" w:pos="1143"/>
          <w:tab w:val="left" w:pos="1748"/>
          <w:tab w:val="left" w:pos="2285"/>
          <w:tab w:val="left" w:pos="2890"/>
        </w:tabs>
        <w:suppressAutoHyphens/>
        <w:ind w:right="616"/>
        <w:jc w:val="both"/>
        <w:rPr>
          <w:rFonts w:ascii="Arial" w:hAnsi="Arial"/>
          <w:b/>
          <w:i/>
          <w:sz w:val="22"/>
          <w:szCs w:val="22"/>
        </w:rPr>
      </w:pPr>
      <w:r>
        <w:rPr>
          <w:rFonts w:ascii="Arial" w:hAnsi="Arial"/>
          <w:b/>
          <w:i/>
          <w:sz w:val="22"/>
          <w:szCs w:val="22"/>
        </w:rPr>
        <w:t xml:space="preserve">Line items relating to the summary information of capital </w:t>
      </w:r>
      <w:r w:rsidR="00C36167">
        <w:rPr>
          <w:rFonts w:ascii="Arial" w:hAnsi="Arial"/>
          <w:b/>
          <w:i/>
          <w:sz w:val="22"/>
          <w:szCs w:val="22"/>
        </w:rPr>
        <w:t>adequacy.</w:t>
      </w:r>
    </w:p>
    <w:p w14:paraId="739CE6AB" w14:textId="77777777" w:rsidR="00C36167" w:rsidRDefault="00C36167" w:rsidP="00B03527">
      <w:pPr>
        <w:tabs>
          <w:tab w:val="left" w:pos="1143"/>
          <w:tab w:val="left" w:pos="1748"/>
          <w:tab w:val="left" w:pos="2285"/>
          <w:tab w:val="left" w:pos="2890"/>
        </w:tabs>
        <w:suppressAutoHyphens/>
        <w:ind w:right="616"/>
        <w:jc w:val="both"/>
        <w:rPr>
          <w:rFonts w:ascii="Arial" w:hAnsi="Arial"/>
          <w:sz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1985"/>
        <w:gridCol w:w="8363"/>
      </w:tblGrid>
      <w:tr w:rsidR="00576CE7" w:rsidRPr="00071D41" w14:paraId="773CC189" w14:textId="77777777" w:rsidTr="00B03527">
        <w:trPr>
          <w:tblHeader/>
        </w:trPr>
        <w:tc>
          <w:tcPr>
            <w:tcW w:w="1985" w:type="dxa"/>
            <w:vAlign w:val="center"/>
          </w:tcPr>
          <w:p w14:paraId="1DD872D8" w14:textId="5684826C" w:rsidR="00576CE7" w:rsidRPr="00071D41" w:rsidRDefault="00C36167" w:rsidP="00071D41">
            <w:pPr>
              <w:jc w:val="center"/>
              <w:rPr>
                <w:rFonts w:ascii="Arial" w:hAnsi="Arial" w:cs="Arial"/>
                <w:b/>
                <w:sz w:val="22"/>
                <w:szCs w:val="22"/>
              </w:rPr>
            </w:pPr>
            <w:r w:rsidRPr="00071D41">
              <w:rPr>
                <w:rFonts w:ascii="Arial" w:hAnsi="Arial" w:cs="Arial"/>
                <w:b/>
                <w:sz w:val="22"/>
                <w:szCs w:val="22"/>
              </w:rPr>
              <w:t>Line-item</w:t>
            </w:r>
            <w:r w:rsidR="000E710D" w:rsidRPr="00071D41">
              <w:rPr>
                <w:rFonts w:ascii="Arial" w:hAnsi="Arial" w:cs="Arial"/>
                <w:b/>
                <w:sz w:val="22"/>
                <w:szCs w:val="22"/>
              </w:rPr>
              <w:t xml:space="preserve"> number</w:t>
            </w:r>
          </w:p>
        </w:tc>
        <w:tc>
          <w:tcPr>
            <w:tcW w:w="8363" w:type="dxa"/>
            <w:vAlign w:val="center"/>
          </w:tcPr>
          <w:p w14:paraId="13BA9041" w14:textId="77777777" w:rsidR="00576CE7" w:rsidRPr="00071D41" w:rsidRDefault="00576CE7" w:rsidP="00071D41">
            <w:pPr>
              <w:jc w:val="center"/>
              <w:rPr>
                <w:rFonts w:ascii="Arial" w:hAnsi="Arial" w:cs="Arial"/>
                <w:b/>
                <w:sz w:val="22"/>
                <w:szCs w:val="22"/>
              </w:rPr>
            </w:pPr>
            <w:r w:rsidRPr="00071D41">
              <w:rPr>
                <w:rFonts w:ascii="Arial" w:hAnsi="Arial" w:cs="Arial"/>
                <w:b/>
                <w:sz w:val="22"/>
                <w:szCs w:val="22"/>
              </w:rPr>
              <w:t>Description</w:t>
            </w:r>
          </w:p>
        </w:tc>
      </w:tr>
      <w:tr w:rsidR="00C36167" w:rsidRPr="00071D41" w14:paraId="2C0EEEA5" w14:textId="77777777" w:rsidTr="00B03527">
        <w:tc>
          <w:tcPr>
            <w:tcW w:w="1985" w:type="dxa"/>
          </w:tcPr>
          <w:p w14:paraId="1310EC24" w14:textId="664BB49A" w:rsidR="00C36167" w:rsidRPr="00071D41" w:rsidRDefault="00C36167" w:rsidP="00071D41">
            <w:pPr>
              <w:jc w:val="center"/>
              <w:rPr>
                <w:rFonts w:ascii="Arial" w:hAnsi="Arial" w:cs="Arial"/>
                <w:sz w:val="22"/>
                <w:szCs w:val="22"/>
              </w:rPr>
            </w:pPr>
            <w:r>
              <w:rPr>
                <w:rFonts w:ascii="Arial" w:hAnsi="Arial" w:cs="Arial"/>
                <w:sz w:val="22"/>
                <w:szCs w:val="22"/>
              </w:rPr>
              <w:t>2</w:t>
            </w:r>
          </w:p>
        </w:tc>
        <w:tc>
          <w:tcPr>
            <w:tcW w:w="8363" w:type="dxa"/>
          </w:tcPr>
          <w:p w14:paraId="29DC5B13" w14:textId="77777777" w:rsidR="00C36167" w:rsidRDefault="00C36167" w:rsidP="00C36167">
            <w:pPr>
              <w:jc w:val="both"/>
              <w:rPr>
                <w:rFonts w:ascii="Arial" w:hAnsi="Arial" w:cs="Arial"/>
                <w:b/>
                <w:sz w:val="22"/>
                <w:szCs w:val="22"/>
              </w:rPr>
            </w:pPr>
            <w:r>
              <w:rPr>
                <w:rFonts w:ascii="Arial" w:hAnsi="Arial" w:cs="Arial"/>
                <w:b/>
                <w:sz w:val="22"/>
                <w:szCs w:val="22"/>
              </w:rPr>
              <w:t>Non-modelling approaches</w:t>
            </w:r>
          </w:p>
          <w:p w14:paraId="38154309" w14:textId="77777777" w:rsidR="00C36167" w:rsidRDefault="00C36167" w:rsidP="00071D41">
            <w:pPr>
              <w:jc w:val="both"/>
              <w:rPr>
                <w:rFonts w:ascii="Arial" w:hAnsi="Arial" w:cs="Arial"/>
                <w:b/>
                <w:sz w:val="22"/>
                <w:szCs w:val="22"/>
              </w:rPr>
            </w:pPr>
          </w:p>
          <w:p w14:paraId="0AAD5F8E" w14:textId="77777777" w:rsidR="005C7D03" w:rsidRDefault="005C7D03" w:rsidP="00071D41">
            <w:pPr>
              <w:jc w:val="both"/>
              <w:rPr>
                <w:rFonts w:ascii="Arial" w:hAnsi="Arial" w:cs="Arial"/>
                <w:bCs/>
                <w:sz w:val="22"/>
                <w:szCs w:val="22"/>
              </w:rPr>
            </w:pPr>
            <w:r>
              <w:rPr>
                <w:rFonts w:ascii="Arial" w:hAnsi="Arial" w:cs="Arial"/>
                <w:bCs/>
                <w:sz w:val="22"/>
                <w:szCs w:val="22"/>
              </w:rPr>
              <w:t>This item shall reflect risk weighted exposure equivalent amount, calculated using only standardised approaches.</w:t>
            </w:r>
          </w:p>
          <w:p w14:paraId="0B3FDD06" w14:textId="252437CA" w:rsidR="005C7D03" w:rsidRPr="00B03527" w:rsidRDefault="005C7D03" w:rsidP="00071D41">
            <w:pPr>
              <w:jc w:val="both"/>
              <w:rPr>
                <w:rFonts w:ascii="Arial" w:hAnsi="Arial" w:cs="Arial"/>
                <w:bCs/>
                <w:sz w:val="22"/>
                <w:szCs w:val="22"/>
              </w:rPr>
            </w:pPr>
          </w:p>
        </w:tc>
      </w:tr>
      <w:tr w:rsidR="004E56AC" w:rsidRPr="00071D41" w14:paraId="17F1DA72" w14:textId="77777777" w:rsidTr="00B03527">
        <w:tc>
          <w:tcPr>
            <w:tcW w:w="1985" w:type="dxa"/>
          </w:tcPr>
          <w:p w14:paraId="2C7D9114" w14:textId="54D5D411" w:rsidR="004E56AC" w:rsidRDefault="004E56AC" w:rsidP="00071D41">
            <w:pPr>
              <w:jc w:val="center"/>
              <w:rPr>
                <w:rFonts w:ascii="Arial" w:hAnsi="Arial" w:cs="Arial"/>
                <w:sz w:val="22"/>
                <w:szCs w:val="22"/>
              </w:rPr>
            </w:pPr>
            <w:r>
              <w:rPr>
                <w:rFonts w:ascii="Arial" w:hAnsi="Arial" w:cs="Arial"/>
                <w:sz w:val="22"/>
                <w:szCs w:val="22"/>
              </w:rPr>
              <w:t>3</w:t>
            </w:r>
          </w:p>
        </w:tc>
        <w:tc>
          <w:tcPr>
            <w:tcW w:w="8363" w:type="dxa"/>
          </w:tcPr>
          <w:p w14:paraId="76AA8737" w14:textId="77777777" w:rsidR="004E56AC" w:rsidRDefault="003A7DA5" w:rsidP="00C36167">
            <w:pPr>
              <w:jc w:val="both"/>
              <w:rPr>
                <w:rFonts w:ascii="Arial" w:hAnsi="Arial" w:cs="Arial"/>
                <w:b/>
                <w:sz w:val="22"/>
                <w:szCs w:val="22"/>
              </w:rPr>
            </w:pPr>
            <w:r w:rsidRPr="003A7DA5">
              <w:rPr>
                <w:rFonts w:ascii="Arial" w:hAnsi="Arial" w:cs="Arial"/>
                <w:b/>
                <w:sz w:val="22"/>
                <w:szCs w:val="22"/>
              </w:rPr>
              <w:t>Aggregate risk weighted exposure for purposes of the Output Floor (Output Floor)</w:t>
            </w:r>
          </w:p>
          <w:p w14:paraId="08943018" w14:textId="77777777" w:rsidR="003A7DA5" w:rsidRDefault="003A7DA5" w:rsidP="00C36167">
            <w:pPr>
              <w:jc w:val="both"/>
              <w:rPr>
                <w:rFonts w:ascii="Arial" w:hAnsi="Arial" w:cs="Arial"/>
                <w:b/>
                <w:sz w:val="22"/>
                <w:szCs w:val="22"/>
              </w:rPr>
            </w:pPr>
          </w:p>
          <w:p w14:paraId="3218BCDC" w14:textId="77777777" w:rsidR="003A7DA5" w:rsidRDefault="000505D3" w:rsidP="00C36167">
            <w:pPr>
              <w:jc w:val="both"/>
              <w:rPr>
                <w:rFonts w:ascii="Arial" w:hAnsi="Arial" w:cs="Arial"/>
                <w:bCs/>
                <w:sz w:val="22"/>
                <w:szCs w:val="22"/>
              </w:rPr>
            </w:pPr>
            <w:r>
              <w:rPr>
                <w:rFonts w:ascii="Arial" w:hAnsi="Arial" w:cs="Arial"/>
                <w:bCs/>
                <w:sz w:val="22"/>
                <w:szCs w:val="22"/>
              </w:rPr>
              <w:t xml:space="preserve">This item shall reflect total risk weighted exposure after applying the relevant phase-in percentage </w:t>
            </w:r>
            <w:r w:rsidR="007007E1">
              <w:rPr>
                <w:rFonts w:ascii="Arial" w:hAnsi="Arial" w:cs="Arial"/>
                <w:bCs/>
                <w:sz w:val="22"/>
                <w:szCs w:val="22"/>
              </w:rPr>
              <w:t>specified in table 1 of Regulation 14(h) of the regulations, to the respective risk weighted exposures calculated using standardised approaches.</w:t>
            </w:r>
          </w:p>
          <w:p w14:paraId="2E5A6CD7" w14:textId="77777777" w:rsidR="007007E1" w:rsidRDefault="007007E1" w:rsidP="00C36167">
            <w:pPr>
              <w:jc w:val="both"/>
              <w:rPr>
                <w:rFonts w:ascii="Arial" w:hAnsi="Arial" w:cs="Arial"/>
                <w:bCs/>
                <w:sz w:val="22"/>
                <w:szCs w:val="22"/>
              </w:rPr>
            </w:pPr>
          </w:p>
          <w:p w14:paraId="5BFB5586" w14:textId="77777777" w:rsidR="007007E1" w:rsidRDefault="007007E1" w:rsidP="00C36167">
            <w:pPr>
              <w:jc w:val="both"/>
              <w:rPr>
                <w:rFonts w:ascii="Arial" w:hAnsi="Arial" w:cs="Arial"/>
                <w:bCs/>
                <w:sz w:val="22"/>
                <w:szCs w:val="22"/>
              </w:rPr>
            </w:pPr>
            <w:r>
              <w:rPr>
                <w:rFonts w:ascii="Arial" w:hAnsi="Arial" w:cs="Arial"/>
                <w:bCs/>
                <w:sz w:val="22"/>
                <w:szCs w:val="22"/>
              </w:rPr>
              <w:t>The phase-in requirement for the purpose of the output Floor apply as follows:</w:t>
            </w:r>
          </w:p>
          <w:p w14:paraId="7A3FAB9D" w14:textId="77777777" w:rsidR="007C576F" w:rsidRDefault="007C576F" w:rsidP="00C36167">
            <w:pPr>
              <w:jc w:val="both"/>
              <w:rPr>
                <w:rFonts w:ascii="Arial" w:hAnsi="Arial" w:cs="Arial"/>
                <w:bCs/>
                <w:sz w:val="22"/>
                <w:szCs w:val="22"/>
              </w:rPr>
            </w:pPr>
          </w:p>
          <w:p w14:paraId="61505D6B" w14:textId="77777777" w:rsidR="007007E1" w:rsidRDefault="007007E1" w:rsidP="00C36167">
            <w:pPr>
              <w:jc w:val="both"/>
              <w:rPr>
                <w:rFonts w:ascii="Arial" w:hAnsi="Arial" w:cs="Arial"/>
                <w:bCs/>
                <w:sz w:val="22"/>
                <w:szCs w:val="22"/>
              </w:rPr>
            </w:pPr>
            <w:r w:rsidRPr="007007E1">
              <w:rPr>
                <w:rFonts w:ascii="Arial" w:hAnsi="Arial" w:cs="Arial"/>
                <w:bCs/>
                <w:sz w:val="22"/>
                <w:szCs w:val="22"/>
              </w:rPr>
              <w:t>1 July 2025: 60%</w:t>
            </w:r>
          </w:p>
          <w:p w14:paraId="0CE41C39" w14:textId="77777777" w:rsidR="007007E1" w:rsidRDefault="007007E1" w:rsidP="00C36167">
            <w:pPr>
              <w:jc w:val="both"/>
              <w:rPr>
                <w:rFonts w:ascii="Arial" w:hAnsi="Arial" w:cs="Arial"/>
                <w:bCs/>
                <w:sz w:val="22"/>
                <w:szCs w:val="22"/>
              </w:rPr>
            </w:pPr>
            <w:r w:rsidRPr="007007E1">
              <w:rPr>
                <w:rFonts w:ascii="Arial" w:hAnsi="Arial" w:cs="Arial"/>
                <w:bCs/>
                <w:sz w:val="22"/>
                <w:szCs w:val="22"/>
              </w:rPr>
              <w:t>1 January 2026: 65%</w:t>
            </w:r>
          </w:p>
          <w:p w14:paraId="2B0ADF49" w14:textId="77777777" w:rsidR="007007E1" w:rsidRDefault="007007E1" w:rsidP="00C36167">
            <w:pPr>
              <w:jc w:val="both"/>
              <w:rPr>
                <w:rFonts w:ascii="Arial" w:hAnsi="Arial" w:cs="Arial"/>
                <w:bCs/>
                <w:sz w:val="22"/>
                <w:szCs w:val="22"/>
              </w:rPr>
            </w:pPr>
            <w:r w:rsidRPr="007007E1">
              <w:rPr>
                <w:rFonts w:ascii="Arial" w:hAnsi="Arial" w:cs="Arial"/>
                <w:bCs/>
                <w:sz w:val="22"/>
                <w:szCs w:val="22"/>
              </w:rPr>
              <w:t>1 January 2027: 70%</w:t>
            </w:r>
          </w:p>
          <w:p w14:paraId="30A6B926" w14:textId="77777777" w:rsidR="007007E1" w:rsidRDefault="007007E1" w:rsidP="00C36167">
            <w:pPr>
              <w:jc w:val="both"/>
              <w:rPr>
                <w:rFonts w:ascii="Arial" w:hAnsi="Arial" w:cs="Arial"/>
                <w:bCs/>
                <w:sz w:val="22"/>
                <w:szCs w:val="22"/>
              </w:rPr>
            </w:pPr>
            <w:r w:rsidRPr="007007E1">
              <w:rPr>
                <w:rFonts w:ascii="Arial" w:hAnsi="Arial" w:cs="Arial"/>
                <w:bCs/>
                <w:sz w:val="22"/>
                <w:szCs w:val="22"/>
              </w:rPr>
              <w:t>1 January 2028: 72.5%</w:t>
            </w:r>
          </w:p>
          <w:p w14:paraId="3DFDAA86" w14:textId="77777777" w:rsidR="007007E1" w:rsidRDefault="007007E1" w:rsidP="00C36167">
            <w:pPr>
              <w:jc w:val="both"/>
              <w:rPr>
                <w:rFonts w:ascii="Arial" w:hAnsi="Arial" w:cs="Arial"/>
                <w:bCs/>
                <w:sz w:val="22"/>
                <w:szCs w:val="22"/>
              </w:rPr>
            </w:pPr>
          </w:p>
          <w:p w14:paraId="0A5BE30F" w14:textId="77777777" w:rsidR="007007E1" w:rsidRDefault="007007E1" w:rsidP="00C36167">
            <w:pPr>
              <w:jc w:val="both"/>
              <w:rPr>
                <w:rFonts w:ascii="Arial" w:hAnsi="Arial" w:cs="Arial"/>
                <w:bCs/>
                <w:sz w:val="22"/>
                <w:szCs w:val="22"/>
              </w:rPr>
            </w:pPr>
            <w:r>
              <w:rPr>
                <w:rFonts w:ascii="Arial" w:hAnsi="Arial" w:cs="Arial"/>
                <w:bCs/>
                <w:sz w:val="22"/>
                <w:szCs w:val="22"/>
              </w:rPr>
              <w:t xml:space="preserve">Output Floor is not binding for banks using only standardised approach to report aggregate risk weighted exposure equivalent amounts, therefore this item shall be equal to item </w:t>
            </w:r>
            <w:r w:rsidR="007C576F">
              <w:rPr>
                <w:rFonts w:ascii="Arial" w:hAnsi="Arial" w:cs="Arial"/>
                <w:bCs/>
                <w:sz w:val="22"/>
                <w:szCs w:val="22"/>
              </w:rPr>
              <w:t>1 of the form BA700.</w:t>
            </w:r>
          </w:p>
          <w:p w14:paraId="68336D38" w14:textId="5C90D882" w:rsidR="007C576F" w:rsidRPr="00B03527" w:rsidRDefault="007C576F" w:rsidP="00C36167">
            <w:pPr>
              <w:jc w:val="both"/>
              <w:rPr>
                <w:rFonts w:ascii="Arial" w:hAnsi="Arial" w:cs="Arial"/>
                <w:bCs/>
                <w:sz w:val="22"/>
                <w:szCs w:val="22"/>
              </w:rPr>
            </w:pPr>
          </w:p>
        </w:tc>
      </w:tr>
      <w:tr w:rsidR="000E710D" w:rsidRPr="00071D41" w14:paraId="13B596C8" w14:textId="77777777" w:rsidTr="00B03527">
        <w:tc>
          <w:tcPr>
            <w:tcW w:w="1985" w:type="dxa"/>
          </w:tcPr>
          <w:p w14:paraId="70D9A040" w14:textId="348C55F5" w:rsidR="000E710D" w:rsidRPr="00071D41" w:rsidRDefault="003A7DA5" w:rsidP="00071D41">
            <w:pPr>
              <w:jc w:val="center"/>
              <w:rPr>
                <w:rFonts w:ascii="Arial" w:hAnsi="Arial" w:cs="Arial"/>
                <w:sz w:val="22"/>
                <w:szCs w:val="22"/>
              </w:rPr>
            </w:pPr>
            <w:r>
              <w:rPr>
                <w:rFonts w:ascii="Arial" w:hAnsi="Arial" w:cs="Arial"/>
                <w:sz w:val="22"/>
                <w:szCs w:val="22"/>
              </w:rPr>
              <w:t>4</w:t>
            </w:r>
          </w:p>
        </w:tc>
        <w:tc>
          <w:tcPr>
            <w:tcW w:w="8363" w:type="dxa"/>
          </w:tcPr>
          <w:p w14:paraId="67E59E46" w14:textId="77777777" w:rsidR="004A0B39" w:rsidRPr="00071D41" w:rsidRDefault="004A0B39" w:rsidP="00071D41">
            <w:pPr>
              <w:jc w:val="both"/>
              <w:rPr>
                <w:rFonts w:ascii="Arial" w:hAnsi="Arial" w:cs="Arial"/>
                <w:b/>
                <w:sz w:val="22"/>
                <w:szCs w:val="22"/>
              </w:rPr>
            </w:pPr>
            <w:r w:rsidRPr="00071D41">
              <w:rPr>
                <w:rFonts w:ascii="Arial" w:hAnsi="Arial" w:cs="Arial"/>
                <w:b/>
                <w:sz w:val="22"/>
                <w:szCs w:val="22"/>
              </w:rPr>
              <w:t>Risk equivalent amount in respect of concentration risk</w:t>
            </w:r>
          </w:p>
          <w:p w14:paraId="6EF5DA57" w14:textId="77777777" w:rsidR="004A0B39" w:rsidRPr="00071D41" w:rsidRDefault="004A0B39" w:rsidP="00071D41">
            <w:pPr>
              <w:jc w:val="both"/>
              <w:rPr>
                <w:rFonts w:ascii="Arial" w:hAnsi="Arial" w:cs="Arial"/>
                <w:sz w:val="22"/>
                <w:szCs w:val="22"/>
              </w:rPr>
            </w:pPr>
          </w:p>
          <w:p w14:paraId="701D4DA8" w14:textId="330BDE05" w:rsidR="004A0B39" w:rsidRDefault="004A0B39" w:rsidP="00071D41">
            <w:pPr>
              <w:jc w:val="both"/>
              <w:rPr>
                <w:rFonts w:ascii="Arial" w:hAnsi="Arial" w:cs="Arial"/>
                <w:sz w:val="22"/>
                <w:szCs w:val="22"/>
              </w:rPr>
            </w:pPr>
            <w:r w:rsidRPr="00071D41">
              <w:rPr>
                <w:rFonts w:ascii="Arial" w:hAnsi="Arial" w:cs="Arial"/>
                <w:sz w:val="22"/>
                <w:szCs w:val="22"/>
              </w:rPr>
              <w:t xml:space="preserve">Based on the relevant requirements specified in </w:t>
            </w:r>
            <w:r w:rsidR="00622AA6">
              <w:rPr>
                <w:rFonts w:ascii="Arial" w:hAnsi="Arial" w:cs="Arial"/>
                <w:sz w:val="22"/>
                <w:szCs w:val="22"/>
              </w:rPr>
              <w:t>r</w:t>
            </w:r>
            <w:r w:rsidR="00C84364">
              <w:rPr>
                <w:rFonts w:ascii="Arial" w:hAnsi="Arial" w:cs="Arial"/>
                <w:sz w:val="22"/>
                <w:szCs w:val="22"/>
              </w:rPr>
              <w:t>egulation 24</w:t>
            </w:r>
            <w:r w:rsidR="00622AA6">
              <w:rPr>
                <w:rFonts w:ascii="Arial" w:hAnsi="Arial" w:cs="Arial"/>
                <w:sz w:val="22"/>
                <w:szCs w:val="22"/>
              </w:rPr>
              <w:t xml:space="preserve"> of the Regulations</w:t>
            </w:r>
            <w:r w:rsidR="00C84364">
              <w:rPr>
                <w:rFonts w:ascii="Arial" w:hAnsi="Arial" w:cs="Arial"/>
                <w:sz w:val="22"/>
                <w:szCs w:val="22"/>
              </w:rPr>
              <w:t xml:space="preserve"> </w:t>
            </w:r>
            <w:r w:rsidRPr="00071D41">
              <w:rPr>
                <w:rFonts w:ascii="Arial" w:hAnsi="Arial" w:cs="Arial"/>
                <w:sz w:val="22"/>
                <w:szCs w:val="22"/>
              </w:rPr>
              <w:t xml:space="preserve">and such further requirements as may be specified in writing by the </w:t>
            </w:r>
            <w:r w:rsidR="005A116A">
              <w:rPr>
                <w:rFonts w:ascii="Arial" w:hAnsi="Arial" w:cs="Arial"/>
                <w:sz w:val="22"/>
                <w:szCs w:val="22"/>
              </w:rPr>
              <w:t>Authority</w:t>
            </w:r>
            <w:r w:rsidRPr="00071D41">
              <w:rPr>
                <w:rFonts w:ascii="Arial" w:hAnsi="Arial" w:cs="Arial"/>
                <w:sz w:val="22"/>
                <w:szCs w:val="22"/>
              </w:rPr>
              <w:t xml:space="preserve">, this item shall reflect the relevant risk equivalent amount related to any capital requirement in respect of </w:t>
            </w:r>
            <w:r w:rsidR="00C84364">
              <w:rPr>
                <w:rFonts w:ascii="Arial" w:hAnsi="Arial" w:cs="Arial"/>
                <w:sz w:val="22"/>
                <w:szCs w:val="22"/>
              </w:rPr>
              <w:t>the large exposure framework</w:t>
            </w:r>
            <w:r w:rsidRPr="00071D41">
              <w:rPr>
                <w:rFonts w:ascii="Arial" w:hAnsi="Arial" w:cs="Arial"/>
                <w:sz w:val="22"/>
                <w:szCs w:val="22"/>
              </w:rPr>
              <w:t>.</w:t>
            </w:r>
          </w:p>
          <w:p w14:paraId="68C61F8F" w14:textId="4A5AFE1C" w:rsidR="003A7DA5" w:rsidRPr="00071D41" w:rsidRDefault="003A7DA5" w:rsidP="00071D41">
            <w:pPr>
              <w:jc w:val="both"/>
              <w:rPr>
                <w:rFonts w:ascii="Arial" w:hAnsi="Arial" w:cs="Arial"/>
                <w:sz w:val="22"/>
                <w:szCs w:val="22"/>
              </w:rPr>
            </w:pPr>
          </w:p>
        </w:tc>
      </w:tr>
      <w:tr w:rsidR="000E710D" w:rsidRPr="00071D41" w14:paraId="4D8F9B1E" w14:textId="77777777" w:rsidTr="00B03527">
        <w:tc>
          <w:tcPr>
            <w:tcW w:w="1985" w:type="dxa"/>
          </w:tcPr>
          <w:p w14:paraId="3866245D" w14:textId="69512C06" w:rsidR="000E710D" w:rsidRPr="00071D41" w:rsidRDefault="003A7DA5" w:rsidP="00071D41">
            <w:pPr>
              <w:jc w:val="center"/>
              <w:rPr>
                <w:rFonts w:ascii="Arial" w:hAnsi="Arial" w:cs="Arial"/>
                <w:sz w:val="22"/>
                <w:szCs w:val="22"/>
              </w:rPr>
            </w:pPr>
            <w:r>
              <w:rPr>
                <w:rFonts w:ascii="Arial" w:hAnsi="Arial" w:cs="Arial"/>
                <w:sz w:val="22"/>
                <w:szCs w:val="22"/>
              </w:rPr>
              <w:t>5</w:t>
            </w:r>
          </w:p>
        </w:tc>
        <w:tc>
          <w:tcPr>
            <w:tcW w:w="8363" w:type="dxa"/>
          </w:tcPr>
          <w:p w14:paraId="418DD5FB" w14:textId="6CE6306D" w:rsidR="004A0B39" w:rsidRPr="00071D41" w:rsidRDefault="004A0B39" w:rsidP="00071D41">
            <w:pPr>
              <w:jc w:val="both"/>
              <w:rPr>
                <w:rFonts w:ascii="Arial" w:hAnsi="Arial" w:cs="Arial"/>
                <w:b/>
                <w:sz w:val="22"/>
                <w:szCs w:val="22"/>
              </w:rPr>
            </w:pPr>
            <w:r w:rsidRPr="00071D41">
              <w:rPr>
                <w:rFonts w:ascii="Arial" w:hAnsi="Arial" w:cs="Arial"/>
                <w:b/>
                <w:sz w:val="22"/>
                <w:szCs w:val="22"/>
              </w:rPr>
              <w:t>Risk weighted exposure in respect of threshold items</w:t>
            </w:r>
          </w:p>
          <w:p w14:paraId="7956E1FC" w14:textId="77777777" w:rsidR="000E710D" w:rsidRPr="00071D41" w:rsidRDefault="000E710D" w:rsidP="00071D41">
            <w:pPr>
              <w:jc w:val="both"/>
              <w:rPr>
                <w:rFonts w:ascii="Arial" w:hAnsi="Arial" w:cs="Arial"/>
                <w:sz w:val="22"/>
                <w:szCs w:val="22"/>
              </w:rPr>
            </w:pPr>
          </w:p>
          <w:p w14:paraId="02C549B9" w14:textId="5BE089CA" w:rsidR="000E710D" w:rsidRDefault="00184CAE" w:rsidP="00071D41">
            <w:pPr>
              <w:jc w:val="both"/>
              <w:rPr>
                <w:rFonts w:ascii="Arial" w:hAnsi="Arial" w:cs="Arial"/>
                <w:sz w:val="22"/>
                <w:szCs w:val="22"/>
              </w:rPr>
            </w:pPr>
            <w:r>
              <w:rPr>
                <w:rFonts w:ascii="Arial" w:hAnsi="Arial" w:cs="Arial"/>
                <w:sz w:val="22"/>
                <w:szCs w:val="22"/>
              </w:rPr>
              <w:t>Based</w:t>
            </w:r>
            <w:r w:rsidR="005008B0">
              <w:rPr>
                <w:rFonts w:ascii="Arial" w:hAnsi="Arial" w:cs="Arial"/>
                <w:sz w:val="22"/>
                <w:szCs w:val="22"/>
              </w:rPr>
              <w:t xml:space="preserve"> on the</w:t>
            </w:r>
            <w:r w:rsidR="000E710D" w:rsidRPr="00071D41">
              <w:rPr>
                <w:rFonts w:ascii="Arial" w:hAnsi="Arial" w:cs="Arial"/>
                <w:sz w:val="22"/>
                <w:szCs w:val="22"/>
              </w:rPr>
              <w:t xml:space="preserve"> relevant requirements specified in</w:t>
            </w:r>
            <w:r w:rsidR="00D1581B">
              <w:rPr>
                <w:rFonts w:ascii="Arial" w:hAnsi="Arial" w:cs="Arial"/>
                <w:sz w:val="22"/>
                <w:szCs w:val="22"/>
              </w:rPr>
              <w:t xml:space="preserve"> </w:t>
            </w:r>
            <w:r w:rsidR="00622AA6">
              <w:rPr>
                <w:rFonts w:ascii="Arial" w:hAnsi="Arial" w:cs="Arial"/>
                <w:sz w:val="22"/>
                <w:szCs w:val="22"/>
              </w:rPr>
              <w:t>r</w:t>
            </w:r>
            <w:r w:rsidR="00D1581B">
              <w:rPr>
                <w:rFonts w:ascii="Arial" w:hAnsi="Arial" w:cs="Arial"/>
                <w:sz w:val="22"/>
                <w:szCs w:val="22"/>
              </w:rPr>
              <w:t>egulation</w:t>
            </w:r>
            <w:r w:rsidR="000E710D" w:rsidRPr="00071D41">
              <w:rPr>
                <w:rFonts w:ascii="Arial" w:hAnsi="Arial" w:cs="Arial"/>
                <w:sz w:val="22"/>
                <w:szCs w:val="22"/>
              </w:rPr>
              <w:t xml:space="preserve"> (5)(b), </w:t>
            </w:r>
            <w:r w:rsidR="00622AA6">
              <w:rPr>
                <w:rFonts w:ascii="Arial" w:hAnsi="Arial" w:cs="Arial"/>
                <w:sz w:val="22"/>
                <w:szCs w:val="22"/>
              </w:rPr>
              <w:t xml:space="preserve">of the Regulations </w:t>
            </w:r>
            <w:r w:rsidR="000E710D" w:rsidRPr="00071D41">
              <w:rPr>
                <w:rFonts w:ascii="Arial" w:hAnsi="Arial" w:cs="Arial"/>
                <w:sz w:val="22"/>
                <w:szCs w:val="22"/>
              </w:rPr>
              <w:t>t</w:t>
            </w:r>
            <w:r w:rsidR="004A0B39" w:rsidRPr="00071D41">
              <w:rPr>
                <w:rFonts w:ascii="Arial" w:hAnsi="Arial" w:cs="Arial"/>
                <w:sz w:val="22"/>
                <w:szCs w:val="22"/>
              </w:rPr>
              <w:t xml:space="preserve">his line item shall </w:t>
            </w:r>
            <w:r w:rsidR="002709BF" w:rsidRPr="00071D41">
              <w:rPr>
                <w:rFonts w:ascii="Arial" w:hAnsi="Arial" w:cs="Arial"/>
                <w:sz w:val="22"/>
                <w:szCs w:val="22"/>
              </w:rPr>
              <w:t>reflect</w:t>
            </w:r>
            <w:r w:rsidR="004A0B39" w:rsidRPr="00071D41">
              <w:rPr>
                <w:rFonts w:ascii="Arial" w:hAnsi="Arial" w:cs="Arial"/>
                <w:sz w:val="22"/>
                <w:szCs w:val="22"/>
              </w:rPr>
              <w:t xml:space="preserve"> the </w:t>
            </w:r>
            <w:r w:rsidR="002709BF" w:rsidRPr="00071D41">
              <w:rPr>
                <w:rFonts w:ascii="Arial" w:hAnsi="Arial" w:cs="Arial"/>
                <w:sz w:val="22"/>
                <w:szCs w:val="22"/>
              </w:rPr>
              <w:t xml:space="preserve">relevant </w:t>
            </w:r>
            <w:r w:rsidR="004A0B39" w:rsidRPr="00071D41">
              <w:rPr>
                <w:rFonts w:ascii="Arial" w:hAnsi="Arial" w:cs="Arial"/>
                <w:sz w:val="22"/>
                <w:szCs w:val="22"/>
              </w:rPr>
              <w:t xml:space="preserve">amount reported </w:t>
            </w:r>
            <w:r w:rsidR="002709BF" w:rsidRPr="00071D41">
              <w:rPr>
                <w:rFonts w:ascii="Arial" w:hAnsi="Arial" w:cs="Arial"/>
                <w:sz w:val="22"/>
                <w:szCs w:val="22"/>
              </w:rPr>
              <w:t>in</w:t>
            </w:r>
            <w:r w:rsidR="004A0B39" w:rsidRPr="00071D41">
              <w:rPr>
                <w:rFonts w:ascii="Arial" w:hAnsi="Arial" w:cs="Arial"/>
                <w:sz w:val="22"/>
                <w:szCs w:val="22"/>
              </w:rPr>
              <w:t xml:space="preserve"> item </w:t>
            </w:r>
            <w:r w:rsidR="0081237A">
              <w:rPr>
                <w:rFonts w:ascii="Arial" w:hAnsi="Arial" w:cs="Arial"/>
                <w:sz w:val="22"/>
                <w:szCs w:val="22"/>
              </w:rPr>
              <w:t>19</w:t>
            </w:r>
            <w:r w:rsidR="00D1581B">
              <w:rPr>
                <w:rFonts w:ascii="Arial" w:hAnsi="Arial" w:cs="Arial"/>
                <w:sz w:val="22"/>
                <w:szCs w:val="22"/>
              </w:rPr>
              <w:t>5</w:t>
            </w:r>
            <w:r w:rsidR="004A0B39" w:rsidRPr="00071D41">
              <w:rPr>
                <w:rFonts w:ascii="Arial" w:hAnsi="Arial" w:cs="Arial"/>
                <w:sz w:val="22"/>
                <w:szCs w:val="22"/>
              </w:rPr>
              <w:t xml:space="preserve"> of the form BA</w:t>
            </w:r>
            <w:r w:rsidR="00B83C0C">
              <w:rPr>
                <w:rFonts w:ascii="Arial" w:hAnsi="Arial" w:cs="Arial"/>
                <w:sz w:val="22"/>
                <w:szCs w:val="22"/>
              </w:rPr>
              <w:t> </w:t>
            </w:r>
            <w:r w:rsidR="004A0B39" w:rsidRPr="00071D41">
              <w:rPr>
                <w:rFonts w:ascii="Arial" w:hAnsi="Arial" w:cs="Arial"/>
                <w:sz w:val="22"/>
                <w:szCs w:val="22"/>
              </w:rPr>
              <w:t xml:space="preserve">700, after applying </w:t>
            </w:r>
            <w:r w:rsidR="002709BF" w:rsidRPr="00071D41">
              <w:rPr>
                <w:rFonts w:ascii="Arial" w:hAnsi="Arial" w:cs="Arial"/>
                <w:sz w:val="22"/>
                <w:szCs w:val="22"/>
              </w:rPr>
              <w:t>the relevant</w:t>
            </w:r>
            <w:r w:rsidR="004A0B39" w:rsidRPr="00071D41">
              <w:rPr>
                <w:rFonts w:ascii="Arial" w:hAnsi="Arial" w:cs="Arial"/>
                <w:sz w:val="22"/>
                <w:szCs w:val="22"/>
              </w:rPr>
              <w:t xml:space="preserve"> risk weight</w:t>
            </w:r>
            <w:r w:rsidR="002709BF" w:rsidRPr="00071D41">
              <w:rPr>
                <w:rFonts w:ascii="Arial" w:hAnsi="Arial" w:cs="Arial"/>
                <w:sz w:val="22"/>
                <w:szCs w:val="22"/>
              </w:rPr>
              <w:t xml:space="preserve"> of 250%</w:t>
            </w:r>
            <w:r w:rsidR="004A0B39" w:rsidRPr="00071D41">
              <w:rPr>
                <w:rFonts w:ascii="Arial" w:hAnsi="Arial" w:cs="Arial"/>
                <w:sz w:val="22"/>
                <w:szCs w:val="22"/>
              </w:rPr>
              <w:t xml:space="preserve">, </w:t>
            </w:r>
            <w:r w:rsidR="002709BF" w:rsidRPr="00071D41">
              <w:rPr>
                <w:rFonts w:ascii="Arial" w:hAnsi="Arial" w:cs="Arial"/>
                <w:sz w:val="22"/>
                <w:szCs w:val="22"/>
              </w:rPr>
              <w:t>plus</w:t>
            </w:r>
            <w:r w:rsidR="004A0B39" w:rsidRPr="00071D41">
              <w:rPr>
                <w:rFonts w:ascii="Arial" w:hAnsi="Arial" w:cs="Arial"/>
                <w:sz w:val="22"/>
                <w:szCs w:val="22"/>
              </w:rPr>
              <w:t xml:space="preserve"> the </w:t>
            </w:r>
            <w:r w:rsidR="002709BF" w:rsidRPr="00071D41">
              <w:rPr>
                <w:rFonts w:ascii="Arial" w:hAnsi="Arial" w:cs="Arial"/>
                <w:sz w:val="22"/>
                <w:szCs w:val="22"/>
              </w:rPr>
              <w:t xml:space="preserve">relevant </w:t>
            </w:r>
            <w:r w:rsidR="004A0B39" w:rsidRPr="00071D41">
              <w:rPr>
                <w:rFonts w:ascii="Arial" w:hAnsi="Arial" w:cs="Arial"/>
                <w:sz w:val="22"/>
                <w:szCs w:val="22"/>
              </w:rPr>
              <w:t xml:space="preserve">amount reported </w:t>
            </w:r>
            <w:r w:rsidR="002709BF" w:rsidRPr="00071D41">
              <w:rPr>
                <w:rFonts w:ascii="Arial" w:hAnsi="Arial" w:cs="Arial"/>
                <w:sz w:val="22"/>
                <w:szCs w:val="22"/>
              </w:rPr>
              <w:t>in</w:t>
            </w:r>
            <w:r w:rsidR="004A0B39" w:rsidRPr="00071D41">
              <w:rPr>
                <w:rFonts w:ascii="Arial" w:hAnsi="Arial" w:cs="Arial"/>
                <w:sz w:val="22"/>
                <w:szCs w:val="22"/>
              </w:rPr>
              <w:t xml:space="preserve"> </w:t>
            </w:r>
            <w:r w:rsidR="002709BF" w:rsidRPr="00071D41">
              <w:rPr>
                <w:rFonts w:ascii="Arial" w:hAnsi="Arial" w:cs="Arial"/>
                <w:sz w:val="22"/>
                <w:szCs w:val="22"/>
              </w:rPr>
              <w:t>item</w:t>
            </w:r>
            <w:r w:rsidR="004A0B39" w:rsidRPr="00071D41">
              <w:rPr>
                <w:rFonts w:ascii="Arial" w:hAnsi="Arial" w:cs="Arial"/>
                <w:sz w:val="22"/>
                <w:szCs w:val="22"/>
              </w:rPr>
              <w:t xml:space="preserve"> </w:t>
            </w:r>
            <w:r w:rsidR="0081237A">
              <w:rPr>
                <w:rFonts w:ascii="Arial" w:hAnsi="Arial" w:cs="Arial"/>
                <w:sz w:val="22"/>
                <w:szCs w:val="22"/>
              </w:rPr>
              <w:t>19</w:t>
            </w:r>
            <w:r w:rsidR="00D1581B">
              <w:rPr>
                <w:rFonts w:ascii="Arial" w:hAnsi="Arial" w:cs="Arial"/>
                <w:sz w:val="22"/>
                <w:szCs w:val="22"/>
              </w:rPr>
              <w:t>6</w:t>
            </w:r>
            <w:r w:rsidR="004A0B39" w:rsidRPr="00071D41">
              <w:rPr>
                <w:rFonts w:ascii="Arial" w:hAnsi="Arial" w:cs="Arial"/>
                <w:sz w:val="22"/>
                <w:szCs w:val="22"/>
              </w:rPr>
              <w:t xml:space="preserve"> of the form BA</w:t>
            </w:r>
            <w:r w:rsidR="00B83C0C">
              <w:rPr>
                <w:rFonts w:ascii="Arial" w:hAnsi="Arial" w:cs="Arial"/>
                <w:sz w:val="22"/>
                <w:szCs w:val="22"/>
              </w:rPr>
              <w:t> </w:t>
            </w:r>
            <w:r w:rsidR="004A0B39" w:rsidRPr="00071D41">
              <w:rPr>
                <w:rFonts w:ascii="Arial" w:hAnsi="Arial" w:cs="Arial"/>
                <w:sz w:val="22"/>
                <w:szCs w:val="22"/>
              </w:rPr>
              <w:t xml:space="preserve">700, after applying </w:t>
            </w:r>
            <w:r w:rsidR="002709BF" w:rsidRPr="00071D41">
              <w:rPr>
                <w:rFonts w:ascii="Arial" w:hAnsi="Arial" w:cs="Arial"/>
                <w:sz w:val="22"/>
                <w:szCs w:val="22"/>
              </w:rPr>
              <w:t xml:space="preserve">the relevant </w:t>
            </w:r>
            <w:r w:rsidR="004A0B39" w:rsidRPr="00071D41">
              <w:rPr>
                <w:rFonts w:ascii="Arial" w:hAnsi="Arial" w:cs="Arial"/>
                <w:sz w:val="22"/>
                <w:szCs w:val="22"/>
              </w:rPr>
              <w:t>risk weight</w:t>
            </w:r>
            <w:r w:rsidR="002709BF" w:rsidRPr="00071D41">
              <w:rPr>
                <w:rFonts w:ascii="Arial" w:hAnsi="Arial" w:cs="Arial"/>
                <w:sz w:val="22"/>
                <w:szCs w:val="22"/>
              </w:rPr>
              <w:t xml:space="preserve"> of 1250%.</w:t>
            </w:r>
            <w:r w:rsidR="004A0B39" w:rsidRPr="00071D41">
              <w:rPr>
                <w:rFonts w:ascii="Arial" w:hAnsi="Arial" w:cs="Arial"/>
                <w:sz w:val="22"/>
                <w:szCs w:val="22"/>
              </w:rPr>
              <w:t xml:space="preserve"> </w:t>
            </w:r>
          </w:p>
          <w:p w14:paraId="15287EA7" w14:textId="7E9DFD4A" w:rsidR="003A7DA5" w:rsidRPr="00071D41" w:rsidRDefault="003A7DA5" w:rsidP="00071D41">
            <w:pPr>
              <w:jc w:val="both"/>
              <w:rPr>
                <w:rFonts w:ascii="Arial" w:hAnsi="Arial" w:cs="Arial"/>
                <w:b/>
                <w:sz w:val="22"/>
                <w:szCs w:val="22"/>
              </w:rPr>
            </w:pPr>
          </w:p>
        </w:tc>
      </w:tr>
      <w:tr w:rsidR="002709BF" w:rsidRPr="00071D41" w14:paraId="5B44D9A7" w14:textId="77777777" w:rsidTr="00B03527">
        <w:tc>
          <w:tcPr>
            <w:tcW w:w="1985" w:type="dxa"/>
          </w:tcPr>
          <w:p w14:paraId="193EAE8F" w14:textId="4F700CC9" w:rsidR="002709BF" w:rsidRPr="00071D41" w:rsidRDefault="003A7DA5" w:rsidP="00071D41">
            <w:pPr>
              <w:jc w:val="center"/>
              <w:rPr>
                <w:rFonts w:ascii="Arial" w:hAnsi="Arial" w:cs="Arial"/>
                <w:sz w:val="22"/>
                <w:szCs w:val="22"/>
              </w:rPr>
            </w:pPr>
            <w:r>
              <w:rPr>
                <w:rFonts w:ascii="Arial" w:hAnsi="Arial" w:cs="Arial"/>
                <w:sz w:val="22"/>
                <w:szCs w:val="22"/>
              </w:rPr>
              <w:t>7</w:t>
            </w:r>
          </w:p>
        </w:tc>
        <w:tc>
          <w:tcPr>
            <w:tcW w:w="8363" w:type="dxa"/>
          </w:tcPr>
          <w:p w14:paraId="14BB6391" w14:textId="18A76AF7" w:rsidR="004A0B39" w:rsidRPr="00071D41" w:rsidRDefault="004A0B39" w:rsidP="00071D41">
            <w:pPr>
              <w:jc w:val="both"/>
              <w:rPr>
                <w:rFonts w:ascii="Arial" w:hAnsi="Arial" w:cs="Arial"/>
                <w:b/>
                <w:sz w:val="22"/>
                <w:szCs w:val="22"/>
              </w:rPr>
            </w:pPr>
            <w:r w:rsidRPr="00071D41">
              <w:rPr>
                <w:rFonts w:ascii="Arial" w:hAnsi="Arial" w:cs="Arial"/>
                <w:b/>
                <w:sz w:val="22"/>
                <w:szCs w:val="22"/>
              </w:rPr>
              <w:t xml:space="preserve">Risk weighted exposure equivalent amounts specified by the </w:t>
            </w:r>
            <w:r w:rsidR="005A116A">
              <w:rPr>
                <w:rFonts w:ascii="Arial" w:hAnsi="Arial" w:cs="Arial"/>
                <w:b/>
                <w:sz w:val="22"/>
                <w:szCs w:val="22"/>
              </w:rPr>
              <w:t>Authority</w:t>
            </w:r>
            <w:r w:rsidR="002709BF" w:rsidRPr="00071D41">
              <w:rPr>
                <w:rFonts w:ascii="Arial" w:hAnsi="Arial" w:cs="Arial"/>
                <w:b/>
                <w:sz w:val="22"/>
                <w:szCs w:val="22"/>
              </w:rPr>
              <w:t xml:space="preserve">, such as </w:t>
            </w:r>
            <w:r w:rsidRPr="00071D41">
              <w:rPr>
                <w:rFonts w:ascii="Arial" w:hAnsi="Arial" w:cs="Arial"/>
                <w:b/>
                <w:sz w:val="22"/>
                <w:szCs w:val="22"/>
              </w:rPr>
              <w:t>capital floors</w:t>
            </w:r>
            <w:r w:rsidR="002709BF" w:rsidRPr="00071D41">
              <w:rPr>
                <w:rFonts w:ascii="Arial" w:hAnsi="Arial" w:cs="Arial"/>
                <w:b/>
                <w:sz w:val="22"/>
                <w:szCs w:val="22"/>
              </w:rPr>
              <w:t xml:space="preserve"> </w:t>
            </w:r>
            <w:r w:rsidR="001731F3" w:rsidRPr="00071D41">
              <w:rPr>
                <w:rFonts w:ascii="Arial" w:hAnsi="Arial" w:cs="Arial"/>
                <w:b/>
                <w:sz w:val="22"/>
                <w:szCs w:val="22"/>
              </w:rPr>
              <w:t>or</w:t>
            </w:r>
            <w:r w:rsidRPr="00071D41">
              <w:rPr>
                <w:rFonts w:ascii="Arial" w:hAnsi="Arial" w:cs="Arial"/>
                <w:b/>
                <w:sz w:val="22"/>
                <w:szCs w:val="22"/>
              </w:rPr>
              <w:t xml:space="preserve"> </w:t>
            </w:r>
            <w:r w:rsidR="003A7DA5" w:rsidRPr="00071D41">
              <w:rPr>
                <w:rFonts w:ascii="Arial" w:hAnsi="Arial" w:cs="Arial"/>
                <w:b/>
                <w:sz w:val="22"/>
                <w:szCs w:val="22"/>
              </w:rPr>
              <w:t>add-ons.</w:t>
            </w:r>
          </w:p>
          <w:p w14:paraId="73E76D51" w14:textId="77777777" w:rsidR="002709BF" w:rsidRPr="00071D41" w:rsidRDefault="002709BF" w:rsidP="00071D41">
            <w:pPr>
              <w:jc w:val="both"/>
              <w:rPr>
                <w:rFonts w:ascii="Arial" w:hAnsi="Arial" w:cs="Arial"/>
                <w:sz w:val="22"/>
                <w:szCs w:val="22"/>
              </w:rPr>
            </w:pPr>
          </w:p>
          <w:p w14:paraId="0024C59F" w14:textId="69BF52E8" w:rsidR="002709BF" w:rsidRDefault="004A0B39" w:rsidP="008638EA">
            <w:pPr>
              <w:jc w:val="both"/>
              <w:rPr>
                <w:rFonts w:ascii="Arial" w:hAnsi="Arial" w:cs="Arial"/>
                <w:sz w:val="22"/>
                <w:szCs w:val="22"/>
              </w:rPr>
            </w:pPr>
            <w:r w:rsidRPr="00071D41">
              <w:rPr>
                <w:rFonts w:ascii="Arial" w:hAnsi="Arial" w:cs="Arial"/>
                <w:sz w:val="22"/>
                <w:szCs w:val="22"/>
              </w:rPr>
              <w:t>Th</w:t>
            </w:r>
            <w:r w:rsidR="008A1909">
              <w:rPr>
                <w:rFonts w:ascii="Arial" w:hAnsi="Arial" w:cs="Arial"/>
                <w:sz w:val="22"/>
                <w:szCs w:val="22"/>
              </w:rPr>
              <w:t>ese</w:t>
            </w:r>
            <w:r w:rsidRPr="00071D41">
              <w:rPr>
                <w:rFonts w:ascii="Arial" w:hAnsi="Arial" w:cs="Arial"/>
                <w:sz w:val="22"/>
                <w:szCs w:val="22"/>
              </w:rPr>
              <w:t xml:space="preserve"> item shall reflect </w:t>
            </w:r>
            <w:r w:rsidR="00BD4C0B" w:rsidRPr="00071D41">
              <w:rPr>
                <w:rFonts w:ascii="Arial" w:hAnsi="Arial" w:cs="Arial"/>
                <w:sz w:val="22"/>
                <w:szCs w:val="22"/>
              </w:rPr>
              <w:t xml:space="preserve">the relevant </w:t>
            </w:r>
            <w:r w:rsidRPr="00071D41">
              <w:rPr>
                <w:rFonts w:ascii="Arial" w:hAnsi="Arial" w:cs="Arial"/>
                <w:sz w:val="22"/>
                <w:szCs w:val="22"/>
              </w:rPr>
              <w:t xml:space="preserve">risk </w:t>
            </w:r>
            <w:r w:rsidR="00BD4C0B" w:rsidRPr="00071D41">
              <w:rPr>
                <w:rFonts w:ascii="Arial" w:hAnsi="Arial" w:cs="Arial"/>
                <w:sz w:val="22"/>
                <w:szCs w:val="22"/>
              </w:rPr>
              <w:t xml:space="preserve">exposure </w:t>
            </w:r>
            <w:r w:rsidRPr="00071D41">
              <w:rPr>
                <w:rFonts w:ascii="Arial" w:hAnsi="Arial" w:cs="Arial"/>
                <w:sz w:val="22"/>
                <w:szCs w:val="22"/>
              </w:rPr>
              <w:t xml:space="preserve">equivalent amount </w:t>
            </w:r>
            <w:r w:rsidR="00BD4C0B" w:rsidRPr="00071D41">
              <w:rPr>
                <w:rFonts w:ascii="Arial" w:hAnsi="Arial" w:cs="Arial"/>
                <w:sz w:val="22"/>
                <w:szCs w:val="22"/>
              </w:rPr>
              <w:t xml:space="preserve">related to any additional requirement </w:t>
            </w:r>
            <w:r w:rsidRPr="00071D41">
              <w:rPr>
                <w:rFonts w:ascii="Arial" w:hAnsi="Arial" w:cs="Arial"/>
                <w:sz w:val="22"/>
                <w:szCs w:val="22"/>
              </w:rPr>
              <w:t xml:space="preserve">specified in writing by the </w:t>
            </w:r>
            <w:r w:rsidR="005A116A">
              <w:rPr>
                <w:rFonts w:ascii="Arial" w:hAnsi="Arial" w:cs="Arial"/>
                <w:sz w:val="22"/>
                <w:szCs w:val="22"/>
              </w:rPr>
              <w:t>Authority</w:t>
            </w:r>
            <w:r w:rsidRPr="00071D41">
              <w:rPr>
                <w:rFonts w:ascii="Arial" w:hAnsi="Arial" w:cs="Arial"/>
                <w:sz w:val="22"/>
                <w:szCs w:val="22"/>
              </w:rPr>
              <w:t xml:space="preserve"> </w:t>
            </w:r>
            <w:r w:rsidR="00BD4C0B" w:rsidRPr="00071D41">
              <w:rPr>
                <w:rFonts w:ascii="Arial" w:hAnsi="Arial" w:cs="Arial"/>
                <w:sz w:val="22"/>
                <w:szCs w:val="22"/>
              </w:rPr>
              <w:t xml:space="preserve">that </w:t>
            </w:r>
            <w:r w:rsidRPr="00071D41">
              <w:rPr>
                <w:rFonts w:ascii="Arial" w:hAnsi="Arial" w:cs="Arial"/>
                <w:sz w:val="22"/>
                <w:szCs w:val="22"/>
              </w:rPr>
              <w:t>relate</w:t>
            </w:r>
            <w:r w:rsidR="008638EA">
              <w:rPr>
                <w:rFonts w:ascii="Arial" w:hAnsi="Arial" w:cs="Arial"/>
                <w:sz w:val="22"/>
                <w:szCs w:val="22"/>
              </w:rPr>
              <w:t>s</w:t>
            </w:r>
            <w:r w:rsidRPr="00071D41">
              <w:rPr>
                <w:rFonts w:ascii="Arial" w:hAnsi="Arial" w:cs="Arial"/>
                <w:sz w:val="22"/>
                <w:szCs w:val="22"/>
              </w:rPr>
              <w:t xml:space="preserve"> to </w:t>
            </w:r>
            <w:r w:rsidR="00BD4C0B" w:rsidRPr="00071D41">
              <w:rPr>
                <w:rFonts w:ascii="Arial" w:hAnsi="Arial" w:cs="Arial"/>
                <w:sz w:val="22"/>
                <w:szCs w:val="22"/>
              </w:rPr>
              <w:t xml:space="preserve">items such as </w:t>
            </w:r>
            <w:r w:rsidRPr="00071D41">
              <w:rPr>
                <w:rFonts w:ascii="Arial" w:hAnsi="Arial" w:cs="Arial"/>
                <w:sz w:val="22"/>
                <w:szCs w:val="22"/>
              </w:rPr>
              <w:t xml:space="preserve">capital floors or </w:t>
            </w:r>
            <w:r w:rsidR="00BD4C0B" w:rsidRPr="00071D41">
              <w:rPr>
                <w:rFonts w:ascii="Arial" w:hAnsi="Arial" w:cs="Arial"/>
                <w:sz w:val="22"/>
                <w:szCs w:val="22"/>
              </w:rPr>
              <w:t xml:space="preserve">other </w:t>
            </w:r>
            <w:r w:rsidR="001731F3" w:rsidRPr="00071D41">
              <w:rPr>
                <w:rFonts w:ascii="Arial" w:hAnsi="Arial" w:cs="Arial"/>
                <w:sz w:val="22"/>
                <w:szCs w:val="22"/>
              </w:rPr>
              <w:t>specified</w:t>
            </w:r>
            <w:r w:rsidRPr="00071D41">
              <w:rPr>
                <w:rFonts w:ascii="Arial" w:hAnsi="Arial" w:cs="Arial"/>
                <w:sz w:val="22"/>
                <w:szCs w:val="22"/>
              </w:rPr>
              <w:t xml:space="preserve"> add-ons. </w:t>
            </w:r>
          </w:p>
          <w:p w14:paraId="1059ACBF" w14:textId="461810FC" w:rsidR="003A7DA5" w:rsidRPr="00071D41" w:rsidRDefault="003A7DA5" w:rsidP="008638EA">
            <w:pPr>
              <w:jc w:val="both"/>
              <w:rPr>
                <w:rFonts w:ascii="Arial" w:hAnsi="Arial" w:cs="Arial"/>
                <w:b/>
                <w:sz w:val="22"/>
                <w:szCs w:val="22"/>
              </w:rPr>
            </w:pPr>
          </w:p>
        </w:tc>
      </w:tr>
    </w:tbl>
    <w:p w14:paraId="7B12B1A5" w14:textId="021778FD" w:rsidR="003A59AC" w:rsidRDefault="003A59AC" w:rsidP="00C36167">
      <w:pPr>
        <w:tabs>
          <w:tab w:val="left" w:pos="2285"/>
          <w:tab w:val="left" w:pos="2890"/>
        </w:tabs>
        <w:suppressAutoHyphens/>
        <w:ind w:right="283"/>
        <w:jc w:val="both"/>
        <w:rPr>
          <w:rFonts w:ascii="Arial" w:hAnsi="Arial"/>
          <w:b/>
          <w:i/>
          <w:sz w:val="22"/>
          <w:szCs w:val="22"/>
        </w:rPr>
      </w:pPr>
      <w:r w:rsidRPr="00756806">
        <w:rPr>
          <w:rFonts w:ascii="Arial" w:hAnsi="Arial"/>
          <w:b/>
          <w:i/>
          <w:sz w:val="22"/>
          <w:szCs w:val="22"/>
        </w:rPr>
        <w:lastRenderedPageBreak/>
        <w:t>Column</w:t>
      </w:r>
      <w:r>
        <w:rPr>
          <w:rFonts w:ascii="Arial" w:hAnsi="Arial"/>
          <w:b/>
          <w:i/>
          <w:sz w:val="22"/>
          <w:szCs w:val="22"/>
        </w:rPr>
        <w:t xml:space="preserve">s relating to the summary </w:t>
      </w:r>
      <w:r w:rsidR="00B519AC">
        <w:rPr>
          <w:rFonts w:ascii="Arial" w:hAnsi="Arial"/>
          <w:b/>
          <w:i/>
          <w:sz w:val="22"/>
          <w:szCs w:val="22"/>
        </w:rPr>
        <w:t xml:space="preserve">information </w:t>
      </w:r>
      <w:r>
        <w:rPr>
          <w:rFonts w:ascii="Arial" w:hAnsi="Arial"/>
          <w:b/>
          <w:i/>
          <w:sz w:val="22"/>
          <w:szCs w:val="22"/>
        </w:rPr>
        <w:t xml:space="preserve">of capital adequacy, items </w:t>
      </w:r>
      <w:r w:rsidR="00B519AC">
        <w:rPr>
          <w:rFonts w:ascii="Arial" w:hAnsi="Arial"/>
          <w:b/>
          <w:i/>
          <w:sz w:val="22"/>
          <w:szCs w:val="22"/>
        </w:rPr>
        <w:t>1</w:t>
      </w:r>
      <w:r>
        <w:rPr>
          <w:rFonts w:ascii="Arial" w:hAnsi="Arial"/>
          <w:b/>
          <w:i/>
          <w:sz w:val="22"/>
          <w:szCs w:val="22"/>
        </w:rPr>
        <w:t xml:space="preserve"> to </w:t>
      </w:r>
      <w:r w:rsidR="007C576F">
        <w:rPr>
          <w:rFonts w:ascii="Arial" w:hAnsi="Arial"/>
          <w:b/>
          <w:i/>
          <w:sz w:val="22"/>
          <w:szCs w:val="22"/>
        </w:rPr>
        <w:t>8</w:t>
      </w:r>
    </w:p>
    <w:p w14:paraId="7783779D" w14:textId="77777777" w:rsidR="00C36167" w:rsidRDefault="00C36167" w:rsidP="00B03527">
      <w:pPr>
        <w:tabs>
          <w:tab w:val="left" w:pos="2285"/>
          <w:tab w:val="left" w:pos="2890"/>
        </w:tabs>
        <w:suppressAutoHyphens/>
        <w:ind w:right="283"/>
        <w:jc w:val="both"/>
        <w:rPr>
          <w:rFonts w:ascii="Arial" w:hAnsi="Arial"/>
          <w:sz w:val="22"/>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3"/>
      </w:tblGrid>
      <w:tr w:rsidR="00BD6B0F" w:rsidRPr="00802F7D" w14:paraId="42FEAFE4" w14:textId="77777777" w:rsidTr="00B03527">
        <w:trPr>
          <w:tblHeader/>
        </w:trPr>
        <w:tc>
          <w:tcPr>
            <w:tcW w:w="2070" w:type="dxa"/>
            <w:vAlign w:val="center"/>
          </w:tcPr>
          <w:p w14:paraId="17360B31" w14:textId="77777777" w:rsidR="00BD6B0F" w:rsidRPr="00802F7D" w:rsidRDefault="00BD6B0F">
            <w:pPr>
              <w:jc w:val="center"/>
              <w:rPr>
                <w:rFonts w:ascii="Arial" w:hAnsi="Arial" w:cs="Arial"/>
                <w:b/>
                <w:sz w:val="22"/>
                <w:szCs w:val="22"/>
              </w:rPr>
            </w:pPr>
            <w:r w:rsidRPr="00802F7D">
              <w:rPr>
                <w:rFonts w:ascii="Arial" w:hAnsi="Arial" w:cs="Arial"/>
                <w:b/>
                <w:sz w:val="22"/>
                <w:szCs w:val="22"/>
              </w:rPr>
              <w:t>Column number</w:t>
            </w:r>
          </w:p>
        </w:tc>
        <w:tc>
          <w:tcPr>
            <w:tcW w:w="8273" w:type="dxa"/>
            <w:vAlign w:val="center"/>
          </w:tcPr>
          <w:p w14:paraId="0F582135" w14:textId="77777777" w:rsidR="00BD6B0F" w:rsidRPr="00802F7D" w:rsidRDefault="00BD6B0F">
            <w:pPr>
              <w:jc w:val="center"/>
              <w:rPr>
                <w:rFonts w:ascii="Arial" w:hAnsi="Arial" w:cs="Arial"/>
                <w:b/>
                <w:sz w:val="22"/>
                <w:szCs w:val="22"/>
              </w:rPr>
            </w:pPr>
            <w:r w:rsidRPr="00802F7D">
              <w:rPr>
                <w:rFonts w:ascii="Arial" w:hAnsi="Arial" w:cs="Arial"/>
                <w:b/>
                <w:sz w:val="22"/>
                <w:szCs w:val="22"/>
              </w:rPr>
              <w:t>Description</w:t>
            </w:r>
          </w:p>
        </w:tc>
      </w:tr>
      <w:tr w:rsidR="004A22A6" w:rsidRPr="00802F7D" w14:paraId="6E38A9D9" w14:textId="77777777" w:rsidTr="00B03527">
        <w:tc>
          <w:tcPr>
            <w:tcW w:w="2070" w:type="dxa"/>
            <w:vAlign w:val="center"/>
          </w:tcPr>
          <w:p w14:paraId="3FAE9C2A" w14:textId="77777777" w:rsidR="004A22A6" w:rsidRPr="00802F7D" w:rsidRDefault="004A22A6">
            <w:pPr>
              <w:jc w:val="center"/>
              <w:rPr>
                <w:rFonts w:ascii="Arial" w:hAnsi="Arial" w:cs="Arial"/>
                <w:sz w:val="22"/>
                <w:szCs w:val="22"/>
              </w:rPr>
            </w:pPr>
            <w:r w:rsidRPr="00802F7D">
              <w:rPr>
                <w:rFonts w:ascii="Arial" w:hAnsi="Arial" w:cs="Arial"/>
                <w:sz w:val="22"/>
                <w:szCs w:val="22"/>
              </w:rPr>
              <w:t xml:space="preserve">1 of item </w:t>
            </w:r>
            <w:r w:rsidR="003C07A9">
              <w:rPr>
                <w:rFonts w:ascii="Arial" w:hAnsi="Arial" w:cs="Arial"/>
                <w:sz w:val="22"/>
                <w:szCs w:val="22"/>
              </w:rPr>
              <w:t>1</w:t>
            </w:r>
            <w:r w:rsidR="003C07A9" w:rsidRPr="00802F7D">
              <w:rPr>
                <w:rFonts w:ascii="Arial" w:hAnsi="Arial" w:cs="Arial"/>
                <w:sz w:val="22"/>
                <w:szCs w:val="22"/>
              </w:rPr>
              <w:t xml:space="preserve"> </w:t>
            </w:r>
          </w:p>
        </w:tc>
        <w:tc>
          <w:tcPr>
            <w:tcW w:w="8273" w:type="dxa"/>
            <w:vAlign w:val="center"/>
          </w:tcPr>
          <w:p w14:paraId="28A9C509" w14:textId="77777777" w:rsidR="00686A67" w:rsidRPr="003C07A9" w:rsidRDefault="004A22A6">
            <w:pPr>
              <w:jc w:val="both"/>
              <w:rPr>
                <w:rFonts w:ascii="Arial" w:hAnsi="Arial" w:cs="Arial"/>
                <w:sz w:val="22"/>
                <w:szCs w:val="22"/>
              </w:rPr>
            </w:pPr>
            <w:r w:rsidRPr="003C07A9">
              <w:rPr>
                <w:rFonts w:ascii="Arial" w:hAnsi="Arial" w:cs="Arial"/>
                <w:sz w:val="22"/>
                <w:szCs w:val="22"/>
              </w:rPr>
              <w:t xml:space="preserve">This item shall reflect </w:t>
            </w:r>
            <w:bookmarkStart w:id="0" w:name="OLE_LINK1"/>
            <w:bookmarkStart w:id="1" w:name="OLE_LINK2"/>
            <w:r w:rsidRPr="003C07A9">
              <w:rPr>
                <w:rFonts w:ascii="Arial" w:hAnsi="Arial" w:cs="Arial"/>
                <w:sz w:val="22"/>
                <w:szCs w:val="22"/>
              </w:rPr>
              <w:t xml:space="preserve">the </w:t>
            </w:r>
            <w:r w:rsidR="00A3187F" w:rsidRPr="003C07A9">
              <w:rPr>
                <w:rFonts w:ascii="Arial" w:hAnsi="Arial" w:cs="Arial"/>
                <w:sz w:val="22"/>
                <w:szCs w:val="22"/>
              </w:rPr>
              <w:t xml:space="preserve">relevant </w:t>
            </w:r>
            <w:r w:rsidR="00BD425D" w:rsidRPr="003C07A9">
              <w:rPr>
                <w:rFonts w:ascii="Arial" w:hAnsi="Arial" w:cs="Arial"/>
                <w:sz w:val="22"/>
                <w:szCs w:val="22"/>
              </w:rPr>
              <w:t xml:space="preserve">required </w:t>
            </w:r>
            <w:r w:rsidR="00C53FCF" w:rsidRPr="003C07A9">
              <w:rPr>
                <w:rFonts w:ascii="Arial" w:hAnsi="Arial" w:cs="Arial"/>
                <w:sz w:val="22"/>
                <w:szCs w:val="22"/>
              </w:rPr>
              <w:t xml:space="preserve">aggregate </w:t>
            </w:r>
            <w:r w:rsidR="00A3187F" w:rsidRPr="003C07A9">
              <w:rPr>
                <w:rFonts w:ascii="Arial" w:hAnsi="Arial" w:cs="Arial"/>
                <w:sz w:val="22"/>
                <w:szCs w:val="22"/>
              </w:rPr>
              <w:t>amount of risk</w:t>
            </w:r>
            <w:r w:rsidR="00497820" w:rsidRPr="003C07A9">
              <w:rPr>
                <w:rFonts w:ascii="Arial" w:hAnsi="Arial" w:cs="Arial"/>
                <w:sz w:val="22"/>
                <w:szCs w:val="22"/>
              </w:rPr>
              <w:t xml:space="preserve"> </w:t>
            </w:r>
            <w:r w:rsidRPr="003C07A9">
              <w:rPr>
                <w:rFonts w:ascii="Arial" w:hAnsi="Arial" w:cs="Arial"/>
                <w:sz w:val="22"/>
                <w:szCs w:val="22"/>
              </w:rPr>
              <w:t xml:space="preserve">weighted credit </w:t>
            </w:r>
            <w:r w:rsidR="00A3187F" w:rsidRPr="003C07A9">
              <w:rPr>
                <w:rFonts w:ascii="Arial" w:hAnsi="Arial" w:cs="Arial"/>
                <w:sz w:val="22"/>
                <w:szCs w:val="22"/>
              </w:rPr>
              <w:t xml:space="preserve">exposure </w:t>
            </w:r>
            <w:bookmarkEnd w:id="0"/>
            <w:bookmarkEnd w:id="1"/>
            <w:r w:rsidR="00A3187F" w:rsidRPr="003C07A9">
              <w:rPr>
                <w:rFonts w:ascii="Arial" w:hAnsi="Arial" w:cs="Arial"/>
                <w:sz w:val="22"/>
                <w:szCs w:val="22"/>
              </w:rPr>
              <w:t>respectively</w:t>
            </w:r>
            <w:r w:rsidRPr="003C07A9">
              <w:rPr>
                <w:rFonts w:ascii="Arial" w:hAnsi="Arial" w:cs="Arial"/>
                <w:sz w:val="22"/>
                <w:szCs w:val="22"/>
              </w:rPr>
              <w:t xml:space="preserve"> reported in</w:t>
            </w:r>
            <w:r w:rsidR="00EB08D4" w:rsidRPr="003C07A9">
              <w:rPr>
                <w:rFonts w:ascii="Arial" w:hAnsi="Arial" w:cs="Arial"/>
                <w:sz w:val="22"/>
                <w:szCs w:val="22"/>
              </w:rPr>
              <w:t xml:space="preserve"> the specified items of the forms specified below</w:t>
            </w:r>
            <w:r w:rsidR="00C91345">
              <w:rPr>
                <w:rFonts w:ascii="Arial" w:hAnsi="Arial" w:cs="Arial"/>
                <w:sz w:val="22"/>
                <w:szCs w:val="22"/>
              </w:rPr>
              <w:t>:</w:t>
            </w:r>
          </w:p>
          <w:p w14:paraId="13F8B294" w14:textId="77777777" w:rsidR="00EB08D4" w:rsidRPr="003C07A9" w:rsidRDefault="00EB08D4">
            <w:pPr>
              <w:jc w:val="both"/>
              <w:rPr>
                <w:rFonts w:ascii="Arial" w:hAnsi="Arial" w:cs="Arial"/>
                <w:sz w:val="22"/>
                <w:szCs w:val="22"/>
              </w:rPr>
            </w:pPr>
          </w:p>
          <w:p w14:paraId="2B790ACD" w14:textId="5989372F" w:rsidR="004A4CF9" w:rsidRPr="003C07A9" w:rsidRDefault="004A4CF9">
            <w:pPr>
              <w:rPr>
                <w:rFonts w:ascii="Arial" w:hAnsi="Arial" w:cs="Arial"/>
                <w:sz w:val="22"/>
                <w:szCs w:val="22"/>
              </w:rPr>
            </w:pPr>
            <w:r w:rsidRPr="00B03527">
              <w:rPr>
                <w:rFonts w:ascii="Arial" w:hAnsi="Arial" w:cs="Arial"/>
                <w:color w:val="FF0000"/>
                <w:sz w:val="22"/>
                <w:szCs w:val="22"/>
              </w:rPr>
              <w:t xml:space="preserve">Item </w:t>
            </w:r>
            <w:r w:rsidR="000F0C87" w:rsidRPr="00B03527">
              <w:rPr>
                <w:rFonts w:ascii="Arial" w:hAnsi="Arial" w:cs="Arial"/>
                <w:color w:val="FF0000"/>
                <w:sz w:val="22"/>
                <w:szCs w:val="22"/>
              </w:rPr>
              <w:t xml:space="preserve">39 </w:t>
            </w:r>
            <w:r w:rsidRPr="004A0B39">
              <w:rPr>
                <w:rFonts w:ascii="Arial" w:hAnsi="Arial" w:cs="Arial"/>
                <w:sz w:val="22"/>
                <w:szCs w:val="22"/>
              </w:rPr>
              <w:t xml:space="preserve">, column </w:t>
            </w:r>
            <w:r>
              <w:rPr>
                <w:rFonts w:ascii="Arial" w:hAnsi="Arial" w:cs="Arial"/>
                <w:sz w:val="22"/>
                <w:szCs w:val="22"/>
              </w:rPr>
              <w:t>8</w:t>
            </w:r>
            <w:r w:rsidRPr="004A0B39">
              <w:rPr>
                <w:rFonts w:ascii="Arial" w:hAnsi="Arial" w:cs="Arial"/>
                <w:sz w:val="22"/>
                <w:szCs w:val="22"/>
              </w:rPr>
              <w:t xml:space="preserve">, of the form BA 200; </w:t>
            </w:r>
            <w:r w:rsidRPr="004A0B39">
              <w:rPr>
                <w:rFonts w:ascii="Arial" w:hAnsi="Arial" w:cs="Arial"/>
                <w:b/>
                <w:sz w:val="22"/>
                <w:szCs w:val="22"/>
              </w:rPr>
              <w:t>plus</w:t>
            </w:r>
          </w:p>
          <w:p w14:paraId="5DA020D4" w14:textId="0016E58A" w:rsidR="004A4CF9" w:rsidRPr="003C07A9" w:rsidRDefault="004A4CF9">
            <w:pPr>
              <w:rPr>
                <w:rFonts w:ascii="Arial" w:hAnsi="Arial" w:cs="Arial"/>
                <w:sz w:val="22"/>
                <w:szCs w:val="22"/>
              </w:rPr>
            </w:pPr>
            <w:r w:rsidRPr="00B03527">
              <w:rPr>
                <w:rFonts w:ascii="Arial" w:hAnsi="Arial" w:cs="Arial"/>
                <w:color w:val="FF0000"/>
                <w:sz w:val="22"/>
                <w:szCs w:val="22"/>
              </w:rPr>
              <w:t>Item 20</w:t>
            </w:r>
            <w:r w:rsidR="000F0C87" w:rsidRPr="00B03527">
              <w:rPr>
                <w:rFonts w:ascii="Arial" w:hAnsi="Arial" w:cs="Arial"/>
                <w:color w:val="FF0000"/>
                <w:sz w:val="22"/>
                <w:szCs w:val="22"/>
              </w:rPr>
              <w:t>5</w:t>
            </w:r>
            <w:r w:rsidRPr="004A0B39">
              <w:rPr>
                <w:rFonts w:ascii="Arial" w:hAnsi="Arial" w:cs="Arial"/>
                <w:sz w:val="22"/>
                <w:szCs w:val="22"/>
              </w:rPr>
              <w:t xml:space="preserve">, column </w:t>
            </w:r>
            <w:r>
              <w:rPr>
                <w:rFonts w:ascii="Arial" w:hAnsi="Arial" w:cs="Arial"/>
                <w:sz w:val="22"/>
                <w:szCs w:val="22"/>
              </w:rPr>
              <w:t>13</w:t>
            </w:r>
            <w:r w:rsidRPr="004A0B39">
              <w:rPr>
                <w:rFonts w:ascii="Arial" w:hAnsi="Arial" w:cs="Arial"/>
                <w:sz w:val="22"/>
                <w:szCs w:val="22"/>
              </w:rPr>
              <w:t xml:space="preserve">, of the form BA 200; </w:t>
            </w:r>
            <w:r w:rsidRPr="004A0B39">
              <w:rPr>
                <w:rFonts w:ascii="Arial" w:hAnsi="Arial" w:cs="Arial"/>
                <w:b/>
                <w:sz w:val="22"/>
                <w:szCs w:val="22"/>
              </w:rPr>
              <w:t>plus</w:t>
            </w:r>
          </w:p>
          <w:p w14:paraId="6318545B" w14:textId="77777777" w:rsidR="004A4CF9" w:rsidRPr="003C07A9" w:rsidRDefault="004A4CF9">
            <w:pPr>
              <w:rPr>
                <w:rFonts w:ascii="Arial" w:hAnsi="Arial" w:cs="Arial"/>
                <w:sz w:val="22"/>
                <w:szCs w:val="22"/>
              </w:rPr>
            </w:pPr>
            <w:r w:rsidRPr="004A0B39">
              <w:rPr>
                <w:rFonts w:ascii="Arial" w:hAnsi="Arial" w:cs="Arial"/>
                <w:sz w:val="22"/>
                <w:szCs w:val="22"/>
              </w:rPr>
              <w:t xml:space="preserve">Item 1, column </w:t>
            </w:r>
            <w:r>
              <w:rPr>
                <w:rFonts w:ascii="Arial" w:hAnsi="Arial" w:cs="Arial"/>
                <w:sz w:val="22"/>
                <w:szCs w:val="22"/>
              </w:rPr>
              <w:t>2</w:t>
            </w:r>
            <w:r w:rsidRPr="004A0B39">
              <w:rPr>
                <w:rFonts w:ascii="Arial" w:hAnsi="Arial" w:cs="Arial"/>
                <w:sz w:val="22"/>
                <w:szCs w:val="22"/>
              </w:rPr>
              <w:t xml:space="preserve">, of the form BA 500; </w:t>
            </w:r>
            <w:r w:rsidRPr="004A0B39">
              <w:rPr>
                <w:rFonts w:ascii="Arial" w:hAnsi="Arial" w:cs="Arial"/>
                <w:b/>
                <w:sz w:val="22"/>
                <w:szCs w:val="22"/>
              </w:rPr>
              <w:t>less</w:t>
            </w:r>
          </w:p>
          <w:p w14:paraId="3769241D" w14:textId="097092FD" w:rsidR="004A4CF9" w:rsidRPr="003C07A9" w:rsidRDefault="004A4CF9">
            <w:pPr>
              <w:rPr>
                <w:rFonts w:ascii="Arial" w:hAnsi="Arial" w:cs="Arial"/>
                <w:sz w:val="22"/>
                <w:szCs w:val="22"/>
              </w:rPr>
            </w:pPr>
            <w:r w:rsidRPr="00B03527">
              <w:rPr>
                <w:rFonts w:ascii="Arial" w:hAnsi="Arial" w:cs="Arial"/>
                <w:color w:val="FF0000"/>
                <w:sz w:val="22"/>
                <w:szCs w:val="22"/>
              </w:rPr>
              <w:t xml:space="preserve">Item </w:t>
            </w:r>
            <w:r w:rsidR="000F0C87" w:rsidRPr="00B03527">
              <w:rPr>
                <w:rFonts w:ascii="Arial" w:hAnsi="Arial" w:cs="Arial"/>
                <w:color w:val="FF0000"/>
                <w:sz w:val="22"/>
                <w:szCs w:val="22"/>
              </w:rPr>
              <w:t>38</w:t>
            </w:r>
            <w:r w:rsidRPr="004A0B39">
              <w:rPr>
                <w:rFonts w:ascii="Arial" w:hAnsi="Arial" w:cs="Arial"/>
                <w:sz w:val="22"/>
                <w:szCs w:val="22"/>
              </w:rPr>
              <w:t xml:space="preserve">, column </w:t>
            </w:r>
            <w:r>
              <w:rPr>
                <w:rFonts w:ascii="Arial" w:hAnsi="Arial" w:cs="Arial"/>
                <w:sz w:val="22"/>
                <w:szCs w:val="22"/>
              </w:rPr>
              <w:t>8</w:t>
            </w:r>
            <w:r w:rsidRPr="004A0B39">
              <w:rPr>
                <w:rFonts w:ascii="Arial" w:hAnsi="Arial" w:cs="Arial"/>
                <w:sz w:val="22"/>
                <w:szCs w:val="22"/>
              </w:rPr>
              <w:t xml:space="preserve">, of the form BA 200; </w:t>
            </w:r>
            <w:r w:rsidRPr="004A0B39">
              <w:rPr>
                <w:rFonts w:ascii="Arial" w:hAnsi="Arial" w:cs="Arial"/>
                <w:b/>
                <w:sz w:val="22"/>
                <w:szCs w:val="22"/>
              </w:rPr>
              <w:t>less</w:t>
            </w:r>
          </w:p>
          <w:p w14:paraId="579B4C71" w14:textId="3EC39BB3" w:rsidR="004A4CF9" w:rsidRPr="003C07A9" w:rsidRDefault="004A4CF9">
            <w:pPr>
              <w:rPr>
                <w:rFonts w:ascii="Arial" w:hAnsi="Arial" w:cs="Arial"/>
                <w:sz w:val="22"/>
                <w:szCs w:val="22"/>
              </w:rPr>
            </w:pPr>
            <w:r w:rsidRPr="00B03527">
              <w:rPr>
                <w:rFonts w:ascii="Arial" w:hAnsi="Arial" w:cs="Arial"/>
                <w:color w:val="FF0000"/>
                <w:sz w:val="22"/>
                <w:szCs w:val="22"/>
              </w:rPr>
              <w:t>Item 20</w:t>
            </w:r>
            <w:r w:rsidR="006F6740" w:rsidRPr="00B03527">
              <w:rPr>
                <w:rFonts w:ascii="Arial" w:hAnsi="Arial" w:cs="Arial"/>
                <w:color w:val="FF0000"/>
                <w:sz w:val="22"/>
                <w:szCs w:val="22"/>
              </w:rPr>
              <w:t>4</w:t>
            </w:r>
            <w:r w:rsidRPr="004A0B39">
              <w:rPr>
                <w:rFonts w:ascii="Arial" w:hAnsi="Arial" w:cs="Arial"/>
                <w:sz w:val="22"/>
                <w:szCs w:val="22"/>
              </w:rPr>
              <w:t xml:space="preserve">, column </w:t>
            </w:r>
            <w:r>
              <w:rPr>
                <w:rFonts w:ascii="Arial" w:hAnsi="Arial" w:cs="Arial"/>
                <w:sz w:val="22"/>
                <w:szCs w:val="22"/>
              </w:rPr>
              <w:t>13</w:t>
            </w:r>
            <w:r w:rsidRPr="004A0B39">
              <w:rPr>
                <w:rFonts w:ascii="Arial" w:hAnsi="Arial" w:cs="Arial"/>
                <w:sz w:val="22"/>
                <w:szCs w:val="22"/>
              </w:rPr>
              <w:t xml:space="preserve">, of the form BA 200 </w:t>
            </w:r>
            <w:r w:rsidRPr="004A0B39">
              <w:rPr>
                <w:rFonts w:ascii="Arial" w:hAnsi="Arial" w:cs="Arial"/>
                <w:b/>
                <w:sz w:val="22"/>
                <w:szCs w:val="22"/>
              </w:rPr>
              <w:t>less</w:t>
            </w:r>
          </w:p>
          <w:p w14:paraId="7BD07811" w14:textId="7138F477" w:rsidR="004A4CF9" w:rsidRPr="003C07A9" w:rsidRDefault="004A4CF9">
            <w:pPr>
              <w:rPr>
                <w:rFonts w:ascii="Arial" w:hAnsi="Arial" w:cs="Arial"/>
                <w:b/>
                <w:sz w:val="22"/>
                <w:szCs w:val="22"/>
              </w:rPr>
            </w:pPr>
            <w:r w:rsidRPr="00B03527">
              <w:rPr>
                <w:rFonts w:ascii="Arial" w:hAnsi="Arial" w:cs="Arial"/>
                <w:color w:val="FF0000"/>
                <w:sz w:val="22"/>
                <w:szCs w:val="22"/>
              </w:rPr>
              <w:t>Item 1</w:t>
            </w:r>
            <w:r w:rsidR="006F6740" w:rsidRPr="00B03527">
              <w:rPr>
                <w:rFonts w:ascii="Arial" w:hAnsi="Arial" w:cs="Arial"/>
                <w:color w:val="FF0000"/>
                <w:sz w:val="22"/>
                <w:szCs w:val="22"/>
              </w:rPr>
              <w:t>39</w:t>
            </w:r>
            <w:r w:rsidRPr="00B03527">
              <w:rPr>
                <w:rFonts w:ascii="Arial" w:hAnsi="Arial" w:cs="Arial"/>
                <w:color w:val="FF0000"/>
                <w:sz w:val="22"/>
                <w:szCs w:val="22"/>
              </w:rPr>
              <w:t xml:space="preserve"> </w:t>
            </w:r>
            <w:r w:rsidRPr="004A0B39">
              <w:rPr>
                <w:rFonts w:ascii="Arial" w:hAnsi="Arial" w:cs="Arial"/>
                <w:sz w:val="22"/>
                <w:szCs w:val="22"/>
              </w:rPr>
              <w:t xml:space="preserve">column </w:t>
            </w:r>
            <w:r>
              <w:rPr>
                <w:rFonts w:ascii="Arial" w:hAnsi="Arial" w:cs="Arial"/>
                <w:sz w:val="22"/>
                <w:szCs w:val="22"/>
              </w:rPr>
              <w:t>20</w:t>
            </w:r>
            <w:r w:rsidRPr="004A0B39">
              <w:rPr>
                <w:rFonts w:ascii="Arial" w:hAnsi="Arial" w:cs="Arial"/>
                <w:sz w:val="22"/>
                <w:szCs w:val="22"/>
              </w:rPr>
              <w:t xml:space="preserve">, of the form BA 200 </w:t>
            </w:r>
            <w:r w:rsidRPr="004A0B39">
              <w:rPr>
                <w:rFonts w:ascii="Arial" w:hAnsi="Arial" w:cs="Arial"/>
                <w:b/>
                <w:sz w:val="22"/>
                <w:szCs w:val="22"/>
              </w:rPr>
              <w:t>less</w:t>
            </w:r>
          </w:p>
          <w:p w14:paraId="7526E17E" w14:textId="31076A13" w:rsidR="004A0B39" w:rsidRDefault="004A4CF9" w:rsidP="002D6CDA">
            <w:pPr>
              <w:rPr>
                <w:rFonts w:ascii="Arial" w:hAnsi="Arial" w:cs="Arial"/>
                <w:sz w:val="22"/>
                <w:szCs w:val="22"/>
              </w:rPr>
            </w:pPr>
            <w:r w:rsidRPr="00B03527">
              <w:rPr>
                <w:rFonts w:ascii="Arial" w:hAnsi="Arial" w:cs="Arial"/>
                <w:color w:val="FF0000"/>
                <w:sz w:val="22"/>
                <w:szCs w:val="22"/>
              </w:rPr>
              <w:t>Item 35</w:t>
            </w:r>
            <w:r w:rsidR="000D42AD" w:rsidRPr="00B03527">
              <w:rPr>
                <w:rFonts w:ascii="Arial" w:hAnsi="Arial" w:cs="Arial"/>
                <w:color w:val="FF0000"/>
                <w:sz w:val="22"/>
                <w:szCs w:val="22"/>
              </w:rPr>
              <w:t>3</w:t>
            </w:r>
            <w:r w:rsidRPr="004A0B39">
              <w:rPr>
                <w:rFonts w:ascii="Arial" w:hAnsi="Arial" w:cs="Arial"/>
                <w:sz w:val="22"/>
                <w:szCs w:val="22"/>
              </w:rPr>
              <w:t xml:space="preserve">, column </w:t>
            </w:r>
            <w:r>
              <w:rPr>
                <w:rFonts w:ascii="Arial" w:hAnsi="Arial" w:cs="Arial"/>
                <w:sz w:val="22"/>
                <w:szCs w:val="22"/>
              </w:rPr>
              <w:t>20</w:t>
            </w:r>
            <w:r w:rsidRPr="004A0B39">
              <w:rPr>
                <w:rFonts w:ascii="Arial" w:hAnsi="Arial" w:cs="Arial"/>
                <w:sz w:val="22"/>
                <w:szCs w:val="22"/>
              </w:rPr>
              <w:t>, of the form BA 200</w:t>
            </w:r>
            <w:r w:rsidR="002705C9" w:rsidRPr="00B03527">
              <w:rPr>
                <w:rFonts w:ascii="Arial" w:hAnsi="Arial" w:cs="Arial"/>
                <w:b/>
                <w:bCs/>
                <w:sz w:val="22"/>
                <w:szCs w:val="22"/>
              </w:rPr>
              <w:t xml:space="preserve"> less</w:t>
            </w:r>
          </w:p>
          <w:p w14:paraId="5A86A918" w14:textId="3E539289" w:rsidR="002705C9" w:rsidRDefault="002705C9" w:rsidP="002705C9">
            <w:pPr>
              <w:jc w:val="both"/>
              <w:rPr>
                <w:rFonts w:ascii="Arial" w:hAnsi="Arial" w:cs="Arial"/>
                <w:b/>
                <w:bCs/>
                <w:sz w:val="22"/>
                <w:szCs w:val="22"/>
              </w:rPr>
            </w:pPr>
            <w:r>
              <w:rPr>
                <w:rFonts w:ascii="Arial" w:hAnsi="Arial" w:cs="Arial"/>
                <w:sz w:val="22"/>
                <w:szCs w:val="22"/>
              </w:rPr>
              <w:t xml:space="preserve">Item 153, column 5 of the form BA 200 </w:t>
            </w:r>
            <w:r w:rsidRPr="00B03527">
              <w:rPr>
                <w:rFonts w:ascii="Arial" w:hAnsi="Arial" w:cs="Arial"/>
                <w:b/>
                <w:bCs/>
                <w:sz w:val="22"/>
                <w:szCs w:val="22"/>
              </w:rPr>
              <w:t>less</w:t>
            </w:r>
            <w:r w:rsidRPr="002705C9">
              <w:rPr>
                <w:rFonts w:ascii="Arial" w:hAnsi="Arial" w:cs="Arial"/>
                <w:b/>
                <w:bCs/>
                <w:sz w:val="22"/>
                <w:szCs w:val="22"/>
              </w:rPr>
              <w:t xml:space="preserve"> </w:t>
            </w:r>
          </w:p>
          <w:p w14:paraId="76D3B3EC" w14:textId="77777777" w:rsidR="002705C9" w:rsidRDefault="002705C9" w:rsidP="002705C9">
            <w:pPr>
              <w:rPr>
                <w:rFonts w:ascii="Arial" w:hAnsi="Arial" w:cs="Arial"/>
                <w:sz w:val="22"/>
                <w:szCs w:val="22"/>
              </w:rPr>
            </w:pPr>
            <w:r>
              <w:rPr>
                <w:rFonts w:ascii="Arial" w:hAnsi="Arial" w:cs="Arial"/>
                <w:sz w:val="22"/>
                <w:szCs w:val="22"/>
              </w:rPr>
              <w:t>Item 362, column 5 of the form BA 200</w:t>
            </w:r>
          </w:p>
          <w:p w14:paraId="32FB4FFF" w14:textId="7B11E830" w:rsidR="009B30D4" w:rsidRDefault="009B30D4">
            <w:pPr>
              <w:rPr>
                <w:rFonts w:ascii="Arial" w:hAnsi="Arial" w:cs="Arial"/>
                <w:sz w:val="22"/>
                <w:szCs w:val="22"/>
              </w:rPr>
            </w:pPr>
          </w:p>
        </w:tc>
      </w:tr>
      <w:tr w:rsidR="009B30D4" w:rsidRPr="00802F7D" w14:paraId="200E0960" w14:textId="77777777" w:rsidTr="007C576F">
        <w:tc>
          <w:tcPr>
            <w:tcW w:w="2070" w:type="dxa"/>
            <w:vAlign w:val="center"/>
          </w:tcPr>
          <w:p w14:paraId="45E35760" w14:textId="46A37F84" w:rsidR="009B30D4" w:rsidRPr="00802F7D" w:rsidRDefault="009B30D4" w:rsidP="002D6CDA">
            <w:pPr>
              <w:jc w:val="center"/>
              <w:rPr>
                <w:rFonts w:ascii="Arial" w:hAnsi="Arial" w:cs="Arial"/>
                <w:sz w:val="22"/>
                <w:szCs w:val="22"/>
              </w:rPr>
            </w:pPr>
            <w:r>
              <w:rPr>
                <w:rFonts w:ascii="Arial" w:hAnsi="Arial" w:cs="Arial"/>
                <w:sz w:val="22"/>
                <w:szCs w:val="22"/>
              </w:rPr>
              <w:t>1 of item 2</w:t>
            </w:r>
          </w:p>
        </w:tc>
        <w:tc>
          <w:tcPr>
            <w:tcW w:w="8273" w:type="dxa"/>
          </w:tcPr>
          <w:p w14:paraId="65ADAACB" w14:textId="77777777" w:rsidR="009B30D4" w:rsidRPr="00CB3B32" w:rsidRDefault="009B30D4" w:rsidP="009B30D4">
            <w:pPr>
              <w:pStyle w:val="Default"/>
              <w:jc w:val="both"/>
              <w:rPr>
                <w:sz w:val="22"/>
                <w:szCs w:val="22"/>
              </w:rPr>
            </w:pPr>
            <w:r w:rsidRPr="003C07A9">
              <w:rPr>
                <w:sz w:val="22"/>
                <w:szCs w:val="22"/>
              </w:rPr>
              <w:t>This item shall reflect the relevant required aggregate amount of risk weighted credit exposure</w:t>
            </w:r>
            <w:r>
              <w:rPr>
                <w:sz w:val="22"/>
                <w:szCs w:val="22"/>
              </w:rPr>
              <w:t xml:space="preserve"> that the reporting bank would have been required to hold if only non-modelled approaches where used, that is, the standardised approach for credit risk, </w:t>
            </w:r>
            <w:r w:rsidRPr="00CB3B32">
              <w:rPr>
                <w:sz w:val="22"/>
                <w:szCs w:val="22"/>
              </w:rPr>
              <w:t>the external ratings-based approach (SEC-ERBA)</w:t>
            </w:r>
            <w:r>
              <w:rPr>
                <w:sz w:val="22"/>
                <w:szCs w:val="22"/>
              </w:rPr>
              <w:t xml:space="preserve"> and </w:t>
            </w:r>
            <w:r w:rsidRPr="00CB3B32">
              <w:rPr>
                <w:sz w:val="22"/>
                <w:szCs w:val="22"/>
              </w:rPr>
              <w:t>the standardised approach (SEC-SA</w:t>
            </w:r>
            <w:r>
              <w:rPr>
                <w:sz w:val="22"/>
                <w:szCs w:val="22"/>
              </w:rPr>
              <w:t>) for securitisation</w:t>
            </w:r>
            <w:r w:rsidRPr="00CB3B32">
              <w:rPr>
                <w:sz w:val="22"/>
                <w:szCs w:val="22"/>
              </w:rPr>
              <w:t xml:space="preserve">. </w:t>
            </w:r>
          </w:p>
          <w:p w14:paraId="527E100D" w14:textId="77777777" w:rsidR="009B30D4" w:rsidRDefault="009B30D4" w:rsidP="009B30D4">
            <w:pPr>
              <w:jc w:val="both"/>
              <w:rPr>
                <w:rFonts w:ascii="Arial" w:eastAsia="Calibri" w:hAnsi="Arial" w:cs="Arial"/>
                <w:snapToGrid/>
                <w:color w:val="000000"/>
                <w:sz w:val="22"/>
                <w:szCs w:val="22"/>
              </w:rPr>
            </w:pPr>
          </w:p>
          <w:p w14:paraId="493AB404" w14:textId="77777777" w:rsidR="009B30D4" w:rsidRPr="00CB3B32" w:rsidRDefault="009B30D4" w:rsidP="009B30D4">
            <w:pPr>
              <w:jc w:val="both"/>
              <w:rPr>
                <w:rFonts w:ascii="Arial" w:eastAsia="Calibri" w:hAnsi="Arial" w:cs="Arial"/>
                <w:snapToGrid/>
                <w:color w:val="000000"/>
                <w:sz w:val="22"/>
                <w:szCs w:val="22"/>
              </w:rPr>
            </w:pPr>
            <w:r>
              <w:rPr>
                <w:rFonts w:ascii="Arial" w:eastAsia="Calibri" w:hAnsi="Arial" w:cs="Arial"/>
                <w:snapToGrid/>
                <w:color w:val="000000"/>
                <w:sz w:val="22"/>
                <w:szCs w:val="22"/>
              </w:rPr>
              <w:t xml:space="preserve">Accordingly, </w:t>
            </w:r>
            <w:r w:rsidRPr="00CB3B32">
              <w:rPr>
                <w:rFonts w:ascii="Arial" w:eastAsia="Calibri" w:hAnsi="Arial" w:cs="Arial"/>
                <w:snapToGrid/>
                <w:color w:val="000000"/>
                <w:sz w:val="22"/>
                <w:szCs w:val="22"/>
              </w:rPr>
              <w:t xml:space="preserve">the </w:t>
            </w:r>
            <w:r>
              <w:rPr>
                <w:rFonts w:ascii="Arial" w:eastAsia="Calibri" w:hAnsi="Arial" w:cs="Arial"/>
                <w:snapToGrid/>
                <w:color w:val="000000"/>
                <w:sz w:val="22"/>
                <w:szCs w:val="22"/>
              </w:rPr>
              <w:t xml:space="preserve">item shall reflect the </w:t>
            </w:r>
            <w:r w:rsidRPr="00CB3B32">
              <w:rPr>
                <w:rFonts w:ascii="Arial" w:eastAsia="Calibri" w:hAnsi="Arial" w:cs="Arial"/>
                <w:snapToGrid/>
                <w:color w:val="000000"/>
                <w:sz w:val="22"/>
                <w:szCs w:val="22"/>
              </w:rPr>
              <w:t xml:space="preserve">amount that would </w:t>
            </w:r>
            <w:r>
              <w:rPr>
                <w:rFonts w:ascii="Arial" w:eastAsia="Calibri" w:hAnsi="Arial" w:cs="Arial"/>
                <w:snapToGrid/>
                <w:color w:val="000000"/>
                <w:sz w:val="22"/>
                <w:szCs w:val="22"/>
              </w:rPr>
              <w:t>be</w:t>
            </w:r>
            <w:r w:rsidRPr="00CB3B32">
              <w:rPr>
                <w:rFonts w:ascii="Arial" w:eastAsia="Calibri" w:hAnsi="Arial" w:cs="Arial"/>
                <w:snapToGrid/>
                <w:color w:val="000000"/>
                <w:sz w:val="22"/>
                <w:szCs w:val="22"/>
              </w:rPr>
              <w:t xml:space="preserve"> reported in the specified items of the forms specified below:</w:t>
            </w:r>
          </w:p>
          <w:p w14:paraId="6C18C981" w14:textId="77777777" w:rsidR="009B30D4" w:rsidRPr="00CB3B32" w:rsidRDefault="009B30D4" w:rsidP="009B30D4">
            <w:pPr>
              <w:jc w:val="both"/>
              <w:rPr>
                <w:rFonts w:ascii="Arial" w:eastAsia="Calibri" w:hAnsi="Arial" w:cs="Arial"/>
                <w:snapToGrid/>
                <w:color w:val="000000"/>
                <w:sz w:val="22"/>
                <w:szCs w:val="22"/>
              </w:rPr>
            </w:pPr>
          </w:p>
          <w:p w14:paraId="0DF741B8" w14:textId="77777777" w:rsidR="009B30D4" w:rsidRPr="00CB3B32" w:rsidRDefault="009B30D4" w:rsidP="009B30D4">
            <w:pPr>
              <w:rPr>
                <w:rFonts w:ascii="Arial" w:eastAsia="Calibri" w:hAnsi="Arial" w:cs="Arial"/>
                <w:snapToGrid/>
                <w:color w:val="000000"/>
                <w:sz w:val="22"/>
                <w:szCs w:val="22"/>
              </w:rPr>
            </w:pPr>
            <w:r w:rsidRPr="00262BA7">
              <w:rPr>
                <w:rFonts w:ascii="Arial" w:hAnsi="Arial" w:cs="Arial"/>
                <w:color w:val="FF0000"/>
                <w:sz w:val="22"/>
                <w:szCs w:val="22"/>
              </w:rPr>
              <w:t>Item 39</w:t>
            </w:r>
            <w:r w:rsidRPr="00CB3B32">
              <w:rPr>
                <w:rFonts w:ascii="Arial" w:eastAsia="Calibri" w:hAnsi="Arial" w:cs="Arial"/>
                <w:snapToGrid/>
                <w:color w:val="000000"/>
                <w:sz w:val="22"/>
                <w:szCs w:val="22"/>
              </w:rPr>
              <w:t>, column 8, of the form BA 200; plus</w:t>
            </w:r>
          </w:p>
          <w:p w14:paraId="61A0DA07" w14:textId="77777777" w:rsidR="009B30D4" w:rsidRDefault="009B30D4" w:rsidP="009B30D4">
            <w:pPr>
              <w:rPr>
                <w:rFonts w:ascii="Arial" w:eastAsia="Calibri" w:hAnsi="Arial" w:cs="Arial"/>
                <w:snapToGrid/>
                <w:color w:val="000000"/>
                <w:sz w:val="22"/>
                <w:szCs w:val="22"/>
              </w:rPr>
            </w:pPr>
          </w:p>
          <w:p w14:paraId="72D9227F" w14:textId="77777777" w:rsidR="009B30D4" w:rsidRPr="009B30D4" w:rsidRDefault="009B30D4" w:rsidP="009B30D4">
            <w:pPr>
              <w:rPr>
                <w:rFonts w:ascii="Arial" w:eastAsia="Calibri" w:hAnsi="Arial" w:cs="Arial"/>
                <w:snapToGrid/>
                <w:color w:val="000000"/>
                <w:sz w:val="22"/>
                <w:szCs w:val="22"/>
              </w:rPr>
            </w:pPr>
            <w:r w:rsidRPr="00B03527">
              <w:rPr>
                <w:rFonts w:ascii="Arial" w:eastAsia="Calibri" w:hAnsi="Arial" w:cs="Arial"/>
                <w:snapToGrid/>
                <w:color w:val="000000"/>
                <w:sz w:val="22"/>
                <w:szCs w:val="22"/>
              </w:rPr>
              <w:t>Item 3, column 2 of the form BA 500</w:t>
            </w:r>
            <w:r w:rsidRPr="009B30D4">
              <w:rPr>
                <w:rFonts w:ascii="Arial" w:eastAsia="Calibri" w:hAnsi="Arial" w:cs="Arial"/>
                <w:snapToGrid/>
                <w:color w:val="000000"/>
                <w:sz w:val="22"/>
                <w:szCs w:val="22"/>
              </w:rPr>
              <w:t>; plus</w:t>
            </w:r>
          </w:p>
          <w:p w14:paraId="0F0D47D1" w14:textId="77777777" w:rsidR="009B30D4" w:rsidRPr="00CB3B32" w:rsidRDefault="009B30D4" w:rsidP="009B30D4">
            <w:pPr>
              <w:rPr>
                <w:rFonts w:ascii="Arial" w:eastAsia="Calibri" w:hAnsi="Arial" w:cs="Arial"/>
                <w:snapToGrid/>
                <w:color w:val="000000"/>
                <w:sz w:val="22"/>
                <w:szCs w:val="22"/>
              </w:rPr>
            </w:pPr>
            <w:r w:rsidRPr="00B03527">
              <w:rPr>
                <w:rFonts w:ascii="Arial" w:eastAsia="Calibri" w:hAnsi="Arial" w:cs="Arial"/>
                <w:snapToGrid/>
                <w:color w:val="000000"/>
                <w:sz w:val="22"/>
                <w:szCs w:val="22"/>
              </w:rPr>
              <w:t>Item 4, column 2 of the form BA 500</w:t>
            </w:r>
            <w:r w:rsidRPr="00CB3B32">
              <w:rPr>
                <w:rFonts w:ascii="Arial" w:eastAsia="Calibri" w:hAnsi="Arial" w:cs="Arial"/>
                <w:snapToGrid/>
                <w:color w:val="000000"/>
                <w:sz w:val="22"/>
                <w:szCs w:val="22"/>
              </w:rPr>
              <w:t xml:space="preserve"> </w:t>
            </w:r>
            <w:r>
              <w:rPr>
                <w:rFonts w:ascii="Arial" w:eastAsia="Calibri" w:hAnsi="Arial" w:cs="Arial"/>
                <w:snapToGrid/>
                <w:color w:val="000000"/>
                <w:sz w:val="22"/>
                <w:szCs w:val="22"/>
              </w:rPr>
              <w:t>,</w:t>
            </w:r>
            <w:r w:rsidRPr="00CB3B32">
              <w:rPr>
                <w:rFonts w:ascii="Arial" w:eastAsia="Calibri" w:hAnsi="Arial" w:cs="Arial"/>
                <w:snapToGrid/>
                <w:color w:val="000000"/>
                <w:sz w:val="22"/>
                <w:szCs w:val="22"/>
              </w:rPr>
              <w:t>less</w:t>
            </w:r>
          </w:p>
          <w:p w14:paraId="3C37075E" w14:textId="77777777" w:rsidR="009B30D4" w:rsidRPr="00CB3B32" w:rsidRDefault="009B30D4" w:rsidP="009B30D4">
            <w:pPr>
              <w:rPr>
                <w:rFonts w:ascii="Arial" w:eastAsia="Calibri" w:hAnsi="Arial" w:cs="Arial"/>
                <w:snapToGrid/>
                <w:color w:val="000000"/>
                <w:sz w:val="22"/>
                <w:szCs w:val="22"/>
              </w:rPr>
            </w:pPr>
            <w:r w:rsidRPr="00262BA7">
              <w:rPr>
                <w:rFonts w:ascii="Arial" w:hAnsi="Arial" w:cs="Arial"/>
                <w:color w:val="FF0000"/>
                <w:sz w:val="22"/>
                <w:szCs w:val="22"/>
              </w:rPr>
              <w:t>Item 3</w:t>
            </w:r>
            <w:r>
              <w:rPr>
                <w:rFonts w:ascii="Arial" w:hAnsi="Arial" w:cs="Arial"/>
                <w:color w:val="FF0000"/>
                <w:sz w:val="22"/>
                <w:szCs w:val="22"/>
              </w:rPr>
              <w:t>8</w:t>
            </w:r>
            <w:r w:rsidRPr="00CB3B32">
              <w:rPr>
                <w:rFonts w:ascii="Arial" w:eastAsia="Calibri" w:hAnsi="Arial" w:cs="Arial"/>
                <w:snapToGrid/>
                <w:color w:val="000000"/>
                <w:sz w:val="22"/>
                <w:szCs w:val="22"/>
              </w:rPr>
              <w:t>, column 8, of the form BA 200; less</w:t>
            </w:r>
          </w:p>
          <w:p w14:paraId="26227419" w14:textId="77777777" w:rsidR="009B30D4" w:rsidRDefault="009B30D4" w:rsidP="009B30D4">
            <w:pPr>
              <w:rPr>
                <w:rFonts w:ascii="Arial" w:eastAsia="Calibri" w:hAnsi="Arial" w:cs="Arial"/>
                <w:snapToGrid/>
                <w:color w:val="000000"/>
                <w:sz w:val="22"/>
                <w:szCs w:val="22"/>
              </w:rPr>
            </w:pPr>
            <w:r w:rsidRPr="00262BA7">
              <w:rPr>
                <w:rFonts w:ascii="Arial" w:hAnsi="Arial" w:cs="Arial"/>
                <w:color w:val="FF0000"/>
                <w:sz w:val="22"/>
                <w:szCs w:val="22"/>
              </w:rPr>
              <w:t xml:space="preserve">Item 139 </w:t>
            </w:r>
            <w:r w:rsidRPr="00CB3B32">
              <w:rPr>
                <w:rFonts w:ascii="Arial" w:eastAsia="Calibri" w:hAnsi="Arial" w:cs="Arial"/>
                <w:snapToGrid/>
                <w:color w:val="000000"/>
                <w:sz w:val="22"/>
                <w:szCs w:val="22"/>
              </w:rPr>
              <w:t>column 20, of the form BA 200</w:t>
            </w:r>
          </w:p>
          <w:p w14:paraId="12CC997C" w14:textId="77777777" w:rsidR="009B30D4" w:rsidRDefault="009B30D4" w:rsidP="009B30D4">
            <w:pPr>
              <w:rPr>
                <w:rFonts w:ascii="Arial" w:eastAsia="Calibri" w:hAnsi="Arial" w:cs="Arial"/>
                <w:snapToGrid/>
                <w:color w:val="000000"/>
                <w:sz w:val="22"/>
                <w:szCs w:val="22"/>
              </w:rPr>
            </w:pPr>
          </w:p>
          <w:p w14:paraId="4E28D894" w14:textId="77777777" w:rsidR="009B30D4" w:rsidRDefault="009B30D4" w:rsidP="009B30D4">
            <w:pPr>
              <w:rPr>
                <w:rFonts w:ascii="Arial" w:eastAsia="Calibri" w:hAnsi="Arial" w:cs="Arial"/>
                <w:snapToGrid/>
                <w:color w:val="000000"/>
                <w:sz w:val="22"/>
                <w:szCs w:val="22"/>
              </w:rPr>
            </w:pPr>
            <w:r>
              <w:rPr>
                <w:rFonts w:ascii="Arial" w:eastAsia="Calibri" w:hAnsi="Arial" w:cs="Arial"/>
                <w:snapToGrid/>
                <w:color w:val="000000"/>
                <w:sz w:val="22"/>
                <w:szCs w:val="22"/>
              </w:rPr>
              <w:t xml:space="preserve">and the amount reported </w:t>
            </w:r>
            <w:r w:rsidRPr="00CB3B32">
              <w:rPr>
                <w:rFonts w:ascii="Arial" w:eastAsia="Calibri" w:hAnsi="Arial" w:cs="Arial"/>
                <w:snapToGrid/>
                <w:color w:val="000000"/>
                <w:sz w:val="22"/>
                <w:szCs w:val="22"/>
              </w:rPr>
              <w:t>in the specified items of the forms specified below</w:t>
            </w:r>
            <w:r>
              <w:rPr>
                <w:rFonts w:ascii="Arial" w:eastAsia="Calibri" w:hAnsi="Arial" w:cs="Arial"/>
                <w:snapToGrid/>
                <w:color w:val="000000"/>
                <w:sz w:val="22"/>
                <w:szCs w:val="22"/>
              </w:rPr>
              <w:t xml:space="preserve"> will be zero:</w:t>
            </w:r>
          </w:p>
          <w:p w14:paraId="100977E4" w14:textId="77777777" w:rsidR="009B30D4" w:rsidRDefault="009B30D4" w:rsidP="009B30D4">
            <w:pPr>
              <w:rPr>
                <w:rFonts w:ascii="Arial" w:eastAsia="Calibri" w:hAnsi="Arial" w:cs="Arial"/>
                <w:snapToGrid/>
                <w:color w:val="000000"/>
                <w:sz w:val="22"/>
                <w:szCs w:val="22"/>
              </w:rPr>
            </w:pPr>
          </w:p>
          <w:p w14:paraId="56491C4D" w14:textId="77777777" w:rsidR="009B30D4" w:rsidRPr="003C07A9" w:rsidRDefault="009B30D4" w:rsidP="009B30D4">
            <w:pPr>
              <w:rPr>
                <w:rFonts w:ascii="Arial" w:hAnsi="Arial" w:cs="Arial"/>
                <w:sz w:val="22"/>
                <w:szCs w:val="22"/>
              </w:rPr>
            </w:pPr>
            <w:r w:rsidRPr="00262BA7">
              <w:rPr>
                <w:rFonts w:ascii="Arial" w:hAnsi="Arial" w:cs="Arial"/>
                <w:color w:val="FF0000"/>
                <w:sz w:val="22"/>
                <w:szCs w:val="22"/>
              </w:rPr>
              <w:t>Item 205</w:t>
            </w:r>
            <w:r w:rsidRPr="004A0B39">
              <w:rPr>
                <w:rFonts w:ascii="Arial" w:hAnsi="Arial" w:cs="Arial"/>
                <w:sz w:val="22"/>
                <w:szCs w:val="22"/>
              </w:rPr>
              <w:t xml:space="preserve">, column </w:t>
            </w:r>
            <w:r>
              <w:rPr>
                <w:rFonts w:ascii="Arial" w:hAnsi="Arial" w:cs="Arial"/>
                <w:sz w:val="22"/>
                <w:szCs w:val="22"/>
              </w:rPr>
              <w:t>13</w:t>
            </w:r>
            <w:r w:rsidRPr="004A0B39">
              <w:rPr>
                <w:rFonts w:ascii="Arial" w:hAnsi="Arial" w:cs="Arial"/>
                <w:sz w:val="22"/>
                <w:szCs w:val="22"/>
              </w:rPr>
              <w:t>, of the form BA 200;</w:t>
            </w:r>
          </w:p>
          <w:p w14:paraId="4DCF91D6" w14:textId="77777777" w:rsidR="009B30D4" w:rsidRPr="003C07A9" w:rsidRDefault="009B30D4" w:rsidP="009B30D4">
            <w:pPr>
              <w:rPr>
                <w:rFonts w:ascii="Arial" w:hAnsi="Arial" w:cs="Arial"/>
                <w:sz w:val="22"/>
                <w:szCs w:val="22"/>
              </w:rPr>
            </w:pPr>
            <w:r w:rsidRPr="004A0B39">
              <w:rPr>
                <w:rFonts w:ascii="Arial" w:hAnsi="Arial" w:cs="Arial"/>
                <w:sz w:val="22"/>
                <w:szCs w:val="22"/>
              </w:rPr>
              <w:t xml:space="preserve">Item </w:t>
            </w:r>
            <w:r>
              <w:rPr>
                <w:rFonts w:ascii="Arial" w:hAnsi="Arial" w:cs="Arial"/>
                <w:sz w:val="22"/>
                <w:szCs w:val="22"/>
              </w:rPr>
              <w:t>2</w:t>
            </w:r>
            <w:r w:rsidRPr="004A0B39">
              <w:rPr>
                <w:rFonts w:ascii="Arial" w:hAnsi="Arial" w:cs="Arial"/>
                <w:sz w:val="22"/>
                <w:szCs w:val="22"/>
              </w:rPr>
              <w:t xml:space="preserve">, column </w:t>
            </w:r>
            <w:r>
              <w:rPr>
                <w:rFonts w:ascii="Arial" w:hAnsi="Arial" w:cs="Arial"/>
                <w:sz w:val="22"/>
                <w:szCs w:val="22"/>
              </w:rPr>
              <w:t>2</w:t>
            </w:r>
            <w:r w:rsidRPr="004A0B39">
              <w:rPr>
                <w:rFonts w:ascii="Arial" w:hAnsi="Arial" w:cs="Arial"/>
                <w:sz w:val="22"/>
                <w:szCs w:val="22"/>
              </w:rPr>
              <w:t>, of the form BA 500;</w:t>
            </w:r>
          </w:p>
          <w:p w14:paraId="2F1A8CBE" w14:textId="77777777" w:rsidR="009B30D4" w:rsidRPr="003C07A9" w:rsidRDefault="009B30D4" w:rsidP="009B30D4">
            <w:pPr>
              <w:rPr>
                <w:rFonts w:ascii="Arial" w:hAnsi="Arial" w:cs="Arial"/>
                <w:sz w:val="22"/>
                <w:szCs w:val="22"/>
              </w:rPr>
            </w:pPr>
            <w:r w:rsidRPr="00262BA7">
              <w:rPr>
                <w:rFonts w:ascii="Arial" w:hAnsi="Arial" w:cs="Arial"/>
                <w:color w:val="FF0000"/>
                <w:sz w:val="22"/>
                <w:szCs w:val="22"/>
              </w:rPr>
              <w:t>Item 204</w:t>
            </w:r>
            <w:r w:rsidRPr="004A0B39">
              <w:rPr>
                <w:rFonts w:ascii="Arial" w:hAnsi="Arial" w:cs="Arial"/>
                <w:sz w:val="22"/>
                <w:szCs w:val="22"/>
              </w:rPr>
              <w:t xml:space="preserve">, column </w:t>
            </w:r>
            <w:r>
              <w:rPr>
                <w:rFonts w:ascii="Arial" w:hAnsi="Arial" w:cs="Arial"/>
                <w:sz w:val="22"/>
                <w:szCs w:val="22"/>
              </w:rPr>
              <w:t>13</w:t>
            </w:r>
            <w:r w:rsidRPr="004A0B39">
              <w:rPr>
                <w:rFonts w:ascii="Arial" w:hAnsi="Arial" w:cs="Arial"/>
                <w:sz w:val="22"/>
                <w:szCs w:val="22"/>
              </w:rPr>
              <w:t>, of the form BA 200</w:t>
            </w:r>
            <w:r>
              <w:rPr>
                <w:rFonts w:ascii="Arial" w:hAnsi="Arial" w:cs="Arial"/>
                <w:sz w:val="22"/>
                <w:szCs w:val="22"/>
              </w:rPr>
              <w:t>; and</w:t>
            </w:r>
          </w:p>
          <w:p w14:paraId="0FD3ED59" w14:textId="77777777" w:rsidR="009B30D4" w:rsidRDefault="009B30D4" w:rsidP="009B30D4">
            <w:pPr>
              <w:jc w:val="both"/>
              <w:rPr>
                <w:rFonts w:ascii="Arial" w:hAnsi="Arial" w:cs="Arial"/>
                <w:sz w:val="22"/>
                <w:szCs w:val="22"/>
              </w:rPr>
            </w:pPr>
            <w:r w:rsidRPr="00262BA7">
              <w:rPr>
                <w:rFonts w:ascii="Arial" w:hAnsi="Arial" w:cs="Arial"/>
                <w:color w:val="FF0000"/>
                <w:sz w:val="22"/>
                <w:szCs w:val="22"/>
              </w:rPr>
              <w:t>Item 353</w:t>
            </w:r>
            <w:r w:rsidRPr="004A0B39">
              <w:rPr>
                <w:rFonts w:ascii="Arial" w:hAnsi="Arial" w:cs="Arial"/>
                <w:sz w:val="22"/>
                <w:szCs w:val="22"/>
              </w:rPr>
              <w:t xml:space="preserve">, column </w:t>
            </w:r>
            <w:r>
              <w:rPr>
                <w:rFonts w:ascii="Arial" w:hAnsi="Arial" w:cs="Arial"/>
                <w:sz w:val="22"/>
                <w:szCs w:val="22"/>
              </w:rPr>
              <w:t>20</w:t>
            </w:r>
            <w:r w:rsidRPr="004A0B39">
              <w:rPr>
                <w:rFonts w:ascii="Arial" w:hAnsi="Arial" w:cs="Arial"/>
                <w:sz w:val="22"/>
                <w:szCs w:val="22"/>
              </w:rPr>
              <w:t>, of the form BA 200</w:t>
            </w:r>
          </w:p>
          <w:p w14:paraId="3D9BE0DB" w14:textId="2896323C" w:rsidR="009B30D4" w:rsidRPr="004A0B39" w:rsidRDefault="009B30D4" w:rsidP="009B30D4">
            <w:pPr>
              <w:jc w:val="both"/>
              <w:rPr>
                <w:rFonts w:ascii="Arial" w:hAnsi="Arial" w:cs="Arial"/>
                <w:sz w:val="22"/>
                <w:szCs w:val="22"/>
              </w:rPr>
            </w:pPr>
          </w:p>
        </w:tc>
      </w:tr>
      <w:tr w:rsidR="009B30D4" w:rsidRPr="00802F7D" w14:paraId="66DA8A55" w14:textId="77777777" w:rsidTr="00B03527">
        <w:tc>
          <w:tcPr>
            <w:tcW w:w="2070" w:type="dxa"/>
            <w:vAlign w:val="center"/>
          </w:tcPr>
          <w:p w14:paraId="0ED8DD3A" w14:textId="251EECFC" w:rsidR="009B30D4" w:rsidRPr="00802F7D" w:rsidRDefault="009B30D4">
            <w:pPr>
              <w:jc w:val="center"/>
              <w:rPr>
                <w:rFonts w:ascii="Arial" w:hAnsi="Arial" w:cs="Arial"/>
                <w:sz w:val="22"/>
                <w:szCs w:val="22"/>
              </w:rPr>
            </w:pPr>
            <w:r>
              <w:rPr>
                <w:rFonts w:ascii="Arial" w:hAnsi="Arial" w:cs="Arial"/>
                <w:sz w:val="22"/>
                <w:szCs w:val="22"/>
              </w:rPr>
              <w:t>2 of item 2</w:t>
            </w:r>
          </w:p>
        </w:tc>
        <w:tc>
          <w:tcPr>
            <w:tcW w:w="8273" w:type="dxa"/>
            <w:vAlign w:val="center"/>
          </w:tcPr>
          <w:p w14:paraId="44ACDFEE" w14:textId="77777777" w:rsidR="009B30D4" w:rsidRPr="00A95F65" w:rsidRDefault="009B30D4" w:rsidP="009B30D4">
            <w:pPr>
              <w:pStyle w:val="Default"/>
              <w:jc w:val="both"/>
              <w:rPr>
                <w:sz w:val="22"/>
                <w:szCs w:val="22"/>
              </w:rPr>
            </w:pPr>
            <w:r w:rsidRPr="004A0B39">
              <w:rPr>
                <w:sz w:val="22"/>
                <w:szCs w:val="22"/>
              </w:rPr>
              <w:t xml:space="preserve">This item shall reflect the relevant required aggregate amount of risk weighted counterparty credit exposure </w:t>
            </w:r>
            <w:r>
              <w:rPr>
                <w:sz w:val="22"/>
                <w:szCs w:val="22"/>
              </w:rPr>
              <w:t xml:space="preserve">that the reporting bank would have been required to hold if only non-modelled approaches were used, that is, the standardised approach for credit risk and the </w:t>
            </w:r>
            <w:r w:rsidRPr="00CB3B32">
              <w:rPr>
                <w:sz w:val="22"/>
                <w:szCs w:val="22"/>
              </w:rPr>
              <w:t xml:space="preserve">standardised approach for counterparty credit risk (SA-CCR). </w:t>
            </w:r>
          </w:p>
          <w:p w14:paraId="37177684" w14:textId="77777777" w:rsidR="009B30D4" w:rsidRPr="00A95F65" w:rsidRDefault="009B30D4" w:rsidP="009B30D4">
            <w:pPr>
              <w:rPr>
                <w:rFonts w:ascii="Arial" w:hAnsi="Arial" w:cs="Arial"/>
                <w:sz w:val="22"/>
                <w:szCs w:val="22"/>
              </w:rPr>
            </w:pPr>
          </w:p>
          <w:p w14:paraId="35C522F3" w14:textId="73DAA29E" w:rsidR="009B30D4" w:rsidRPr="00A95F65" w:rsidRDefault="009B30D4">
            <w:pPr>
              <w:jc w:val="both"/>
              <w:rPr>
                <w:rFonts w:ascii="Arial" w:hAnsi="Arial" w:cs="Arial"/>
                <w:sz w:val="22"/>
                <w:szCs w:val="22"/>
              </w:rPr>
            </w:pPr>
            <w:r>
              <w:rPr>
                <w:rFonts w:ascii="Arial" w:eastAsia="Calibri" w:hAnsi="Arial" w:cs="Arial"/>
                <w:snapToGrid/>
                <w:color w:val="000000"/>
                <w:sz w:val="22"/>
                <w:szCs w:val="22"/>
              </w:rPr>
              <w:t xml:space="preserve">Accordingly, this item shall reflect the amount that would be reported in </w:t>
            </w:r>
            <w:r w:rsidRPr="00262BA7">
              <w:rPr>
                <w:rFonts w:ascii="Arial" w:hAnsi="Arial" w:cs="Arial"/>
                <w:color w:val="FF0000"/>
                <w:sz w:val="22"/>
                <w:szCs w:val="22"/>
              </w:rPr>
              <w:t>Item 39</w:t>
            </w:r>
            <w:r w:rsidRPr="00CB3B32">
              <w:rPr>
                <w:rFonts w:ascii="Arial" w:eastAsia="Calibri" w:hAnsi="Arial" w:cs="Arial"/>
                <w:snapToGrid/>
                <w:color w:val="000000"/>
                <w:sz w:val="22"/>
                <w:szCs w:val="22"/>
              </w:rPr>
              <w:t>, column 8, of the form BA 200</w:t>
            </w:r>
            <w:r>
              <w:rPr>
                <w:rFonts w:ascii="Arial" w:eastAsia="Calibri" w:hAnsi="Arial" w:cs="Arial"/>
                <w:snapToGrid/>
                <w:color w:val="000000"/>
                <w:sz w:val="22"/>
                <w:szCs w:val="22"/>
              </w:rPr>
              <w:t xml:space="preserve"> and the amount reported in </w:t>
            </w:r>
            <w:r w:rsidRPr="00262BA7">
              <w:rPr>
                <w:rFonts w:ascii="Arial" w:hAnsi="Arial" w:cs="Arial"/>
                <w:color w:val="FF0000"/>
                <w:sz w:val="22"/>
                <w:szCs w:val="22"/>
              </w:rPr>
              <w:t xml:space="preserve">Item 139 </w:t>
            </w:r>
            <w:r w:rsidRPr="00CB3B32">
              <w:rPr>
                <w:rFonts w:ascii="Arial" w:eastAsia="Calibri" w:hAnsi="Arial" w:cs="Arial"/>
                <w:snapToGrid/>
                <w:color w:val="000000"/>
                <w:sz w:val="22"/>
                <w:szCs w:val="22"/>
              </w:rPr>
              <w:t>column 20, of the form BA 200</w:t>
            </w:r>
            <w:r>
              <w:rPr>
                <w:rFonts w:ascii="Arial" w:eastAsia="Calibri" w:hAnsi="Arial" w:cs="Arial"/>
                <w:snapToGrid/>
                <w:color w:val="000000"/>
                <w:sz w:val="22"/>
                <w:szCs w:val="22"/>
              </w:rPr>
              <w:t xml:space="preserve"> will be zero.</w:t>
            </w:r>
          </w:p>
        </w:tc>
      </w:tr>
      <w:tr w:rsidR="009B30D4" w:rsidRPr="00802F7D" w14:paraId="3288F6D0" w14:textId="77777777" w:rsidTr="007C576F">
        <w:tc>
          <w:tcPr>
            <w:tcW w:w="2070" w:type="dxa"/>
            <w:vAlign w:val="center"/>
          </w:tcPr>
          <w:p w14:paraId="433361EC" w14:textId="1AD80F62" w:rsidR="009B30D4" w:rsidRPr="00802F7D" w:rsidRDefault="009B30D4" w:rsidP="009B30D4">
            <w:pPr>
              <w:jc w:val="center"/>
              <w:rPr>
                <w:rFonts w:ascii="Arial" w:hAnsi="Arial" w:cs="Arial"/>
                <w:sz w:val="22"/>
                <w:szCs w:val="22"/>
              </w:rPr>
            </w:pPr>
            <w:r w:rsidRPr="00802F7D">
              <w:rPr>
                <w:rFonts w:ascii="Arial" w:hAnsi="Arial" w:cs="Arial"/>
                <w:sz w:val="22"/>
                <w:szCs w:val="22"/>
              </w:rPr>
              <w:t xml:space="preserve">2 of item </w:t>
            </w:r>
            <w:r>
              <w:rPr>
                <w:rFonts w:ascii="Arial" w:hAnsi="Arial" w:cs="Arial"/>
                <w:sz w:val="22"/>
                <w:szCs w:val="22"/>
              </w:rPr>
              <w:t>1</w:t>
            </w:r>
            <w:r w:rsidRPr="00802F7D">
              <w:rPr>
                <w:rFonts w:ascii="Arial" w:hAnsi="Arial" w:cs="Arial"/>
                <w:sz w:val="22"/>
                <w:szCs w:val="22"/>
              </w:rPr>
              <w:t xml:space="preserve"> </w:t>
            </w:r>
          </w:p>
        </w:tc>
        <w:tc>
          <w:tcPr>
            <w:tcW w:w="8273" w:type="dxa"/>
          </w:tcPr>
          <w:p w14:paraId="6DD2D0FB" w14:textId="77777777" w:rsidR="009B30D4" w:rsidRPr="00A95F65" w:rsidRDefault="009B30D4" w:rsidP="009B30D4">
            <w:pPr>
              <w:jc w:val="both"/>
              <w:rPr>
                <w:rFonts w:ascii="Arial" w:hAnsi="Arial" w:cs="Arial"/>
                <w:sz w:val="22"/>
                <w:szCs w:val="22"/>
              </w:rPr>
            </w:pPr>
            <w:r w:rsidRPr="004A0B39">
              <w:rPr>
                <w:rFonts w:ascii="Arial" w:hAnsi="Arial" w:cs="Arial"/>
                <w:sz w:val="22"/>
                <w:szCs w:val="22"/>
              </w:rPr>
              <w:t xml:space="preserve">This item shall reflect the relevant required aggregate amount of risk weighted counterparty credit exposure reported in the </w:t>
            </w:r>
            <w:r w:rsidRPr="003C07A9">
              <w:rPr>
                <w:rFonts w:ascii="Arial" w:hAnsi="Arial" w:cs="Arial"/>
                <w:sz w:val="22"/>
                <w:szCs w:val="22"/>
              </w:rPr>
              <w:t>items</w:t>
            </w:r>
            <w:r w:rsidRPr="00A95F65">
              <w:rPr>
                <w:rFonts w:ascii="Arial" w:hAnsi="Arial" w:cs="Arial"/>
                <w:sz w:val="22"/>
                <w:szCs w:val="22"/>
              </w:rPr>
              <w:t xml:space="preserve"> </w:t>
            </w:r>
            <w:r>
              <w:rPr>
                <w:rFonts w:ascii="Arial" w:hAnsi="Arial" w:cs="Arial"/>
                <w:sz w:val="22"/>
                <w:szCs w:val="22"/>
              </w:rPr>
              <w:t xml:space="preserve">of the </w:t>
            </w:r>
            <w:r w:rsidRPr="004A0B39">
              <w:rPr>
                <w:rFonts w:ascii="Arial" w:hAnsi="Arial" w:cs="Arial"/>
                <w:sz w:val="22"/>
                <w:szCs w:val="22"/>
              </w:rPr>
              <w:t>form BA 200 specified below</w:t>
            </w:r>
            <w:r>
              <w:rPr>
                <w:rFonts w:ascii="Arial" w:hAnsi="Arial" w:cs="Arial"/>
                <w:sz w:val="22"/>
                <w:szCs w:val="22"/>
              </w:rPr>
              <w:t>:</w:t>
            </w:r>
          </w:p>
          <w:p w14:paraId="4BA817BB" w14:textId="77777777" w:rsidR="009B30D4" w:rsidRPr="00A95F65" w:rsidRDefault="009B30D4" w:rsidP="009B30D4">
            <w:pPr>
              <w:rPr>
                <w:rFonts w:ascii="Arial" w:hAnsi="Arial" w:cs="Arial"/>
                <w:sz w:val="22"/>
                <w:szCs w:val="22"/>
              </w:rPr>
            </w:pPr>
          </w:p>
          <w:p w14:paraId="0AA3462A" w14:textId="77777777" w:rsidR="009B30D4" w:rsidRPr="00A95F65" w:rsidRDefault="009B30D4" w:rsidP="009B30D4">
            <w:pPr>
              <w:rPr>
                <w:rFonts w:ascii="Arial" w:hAnsi="Arial" w:cs="Arial"/>
                <w:b/>
                <w:sz w:val="22"/>
                <w:szCs w:val="22"/>
              </w:rPr>
            </w:pPr>
            <w:r w:rsidRPr="00262BA7">
              <w:rPr>
                <w:rFonts w:ascii="Arial" w:hAnsi="Arial" w:cs="Arial"/>
                <w:color w:val="FF0000"/>
                <w:sz w:val="22"/>
                <w:szCs w:val="22"/>
              </w:rPr>
              <w:t xml:space="preserve">Item 139 </w:t>
            </w:r>
            <w:r w:rsidRPr="004A0B39">
              <w:rPr>
                <w:rFonts w:ascii="Arial" w:hAnsi="Arial" w:cs="Arial"/>
                <w:sz w:val="22"/>
                <w:szCs w:val="22"/>
              </w:rPr>
              <w:t xml:space="preserve"> column </w:t>
            </w:r>
            <w:r>
              <w:rPr>
                <w:rFonts w:ascii="Arial" w:hAnsi="Arial" w:cs="Arial"/>
                <w:sz w:val="22"/>
                <w:szCs w:val="22"/>
              </w:rPr>
              <w:t>20</w:t>
            </w:r>
            <w:r w:rsidRPr="004A0B39">
              <w:rPr>
                <w:rFonts w:ascii="Arial" w:hAnsi="Arial" w:cs="Arial"/>
                <w:sz w:val="22"/>
                <w:szCs w:val="22"/>
              </w:rPr>
              <w:t xml:space="preserve">, of the form BA 200 </w:t>
            </w:r>
            <w:r w:rsidRPr="004A0B39">
              <w:rPr>
                <w:rFonts w:ascii="Arial" w:hAnsi="Arial" w:cs="Arial"/>
                <w:b/>
                <w:sz w:val="22"/>
                <w:szCs w:val="22"/>
              </w:rPr>
              <w:t>plus</w:t>
            </w:r>
          </w:p>
          <w:p w14:paraId="34C77BF2" w14:textId="77777777" w:rsidR="009B30D4" w:rsidRDefault="009B30D4" w:rsidP="009B30D4">
            <w:pPr>
              <w:jc w:val="both"/>
              <w:rPr>
                <w:rFonts w:ascii="Arial" w:hAnsi="Arial" w:cs="Arial"/>
                <w:sz w:val="22"/>
                <w:szCs w:val="22"/>
              </w:rPr>
            </w:pPr>
            <w:r w:rsidRPr="00262BA7">
              <w:rPr>
                <w:rFonts w:ascii="Arial" w:hAnsi="Arial" w:cs="Arial"/>
                <w:color w:val="FF0000"/>
                <w:sz w:val="22"/>
                <w:szCs w:val="22"/>
              </w:rPr>
              <w:t>Item 353</w:t>
            </w:r>
            <w:r w:rsidRPr="004A0B39">
              <w:rPr>
                <w:rFonts w:ascii="Arial" w:hAnsi="Arial" w:cs="Arial"/>
                <w:sz w:val="22"/>
                <w:szCs w:val="22"/>
              </w:rPr>
              <w:t xml:space="preserve">, column </w:t>
            </w:r>
            <w:r>
              <w:rPr>
                <w:rFonts w:ascii="Arial" w:hAnsi="Arial" w:cs="Arial"/>
                <w:sz w:val="22"/>
                <w:szCs w:val="22"/>
              </w:rPr>
              <w:t>20</w:t>
            </w:r>
            <w:r w:rsidRPr="004A0B39">
              <w:rPr>
                <w:rFonts w:ascii="Arial" w:hAnsi="Arial" w:cs="Arial"/>
                <w:sz w:val="22"/>
                <w:szCs w:val="22"/>
              </w:rPr>
              <w:t>, of the form BA 200</w:t>
            </w:r>
          </w:p>
          <w:p w14:paraId="254065AA" w14:textId="77777777" w:rsidR="009B30D4" w:rsidRPr="004A0B39" w:rsidRDefault="009B30D4" w:rsidP="009B30D4">
            <w:pPr>
              <w:rPr>
                <w:rFonts w:ascii="Arial" w:hAnsi="Arial" w:cs="Arial"/>
                <w:sz w:val="22"/>
                <w:szCs w:val="22"/>
              </w:rPr>
            </w:pPr>
          </w:p>
        </w:tc>
      </w:tr>
    </w:tbl>
    <w:p w14:paraId="68F9D8B6" w14:textId="259D7D6A" w:rsidR="00FD6C65" w:rsidRDefault="00FD6C65"/>
    <w:p w14:paraId="53FBA54B" w14:textId="44215587" w:rsidR="00FD6C65" w:rsidRDefault="00FD6C65" w:rsidP="00B03527">
      <w:pPr>
        <w:tabs>
          <w:tab w:val="left" w:pos="2285"/>
          <w:tab w:val="left" w:pos="2890"/>
        </w:tabs>
        <w:suppressAutoHyphens/>
        <w:ind w:right="283"/>
        <w:jc w:val="both"/>
        <w:rPr>
          <w:rFonts w:ascii="Arial" w:hAnsi="Arial"/>
          <w:sz w:val="22"/>
        </w:rPr>
      </w:pPr>
      <w:r w:rsidRPr="00756806">
        <w:rPr>
          <w:rFonts w:ascii="Arial" w:hAnsi="Arial"/>
          <w:b/>
          <w:i/>
          <w:sz w:val="22"/>
          <w:szCs w:val="22"/>
        </w:rPr>
        <w:t>Column</w:t>
      </w:r>
      <w:r>
        <w:rPr>
          <w:rFonts w:ascii="Arial" w:hAnsi="Arial"/>
          <w:b/>
          <w:i/>
          <w:sz w:val="22"/>
          <w:szCs w:val="22"/>
        </w:rPr>
        <w:t xml:space="preserve">s relating to the summary information of capital adequacy, items 1 to </w:t>
      </w:r>
      <w:r w:rsidR="007C576F">
        <w:rPr>
          <w:rFonts w:ascii="Arial" w:hAnsi="Arial"/>
          <w:b/>
          <w:i/>
          <w:sz w:val="22"/>
          <w:szCs w:val="22"/>
        </w:rPr>
        <w:t>8</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278"/>
      </w:tblGrid>
      <w:tr w:rsidR="00FD6C65" w:rsidRPr="00802F7D" w14:paraId="0ECD5F8E" w14:textId="77777777" w:rsidTr="00B03527">
        <w:trPr>
          <w:tblHeader/>
        </w:trPr>
        <w:tc>
          <w:tcPr>
            <w:tcW w:w="2070" w:type="dxa"/>
            <w:vAlign w:val="center"/>
          </w:tcPr>
          <w:p w14:paraId="78010CA7" w14:textId="77777777" w:rsidR="00FD6C65" w:rsidRPr="00802F7D" w:rsidRDefault="00FD6C65" w:rsidP="00FD6C65">
            <w:pPr>
              <w:jc w:val="center"/>
              <w:rPr>
                <w:rFonts w:ascii="Arial" w:hAnsi="Arial" w:cs="Arial"/>
                <w:b/>
                <w:sz w:val="22"/>
                <w:szCs w:val="22"/>
              </w:rPr>
            </w:pPr>
            <w:r w:rsidRPr="00802F7D">
              <w:rPr>
                <w:rFonts w:ascii="Arial" w:hAnsi="Arial" w:cs="Arial"/>
                <w:b/>
                <w:sz w:val="22"/>
                <w:szCs w:val="22"/>
              </w:rPr>
              <w:t>Column number</w:t>
            </w:r>
          </w:p>
        </w:tc>
        <w:tc>
          <w:tcPr>
            <w:tcW w:w="8278" w:type="dxa"/>
            <w:vAlign w:val="center"/>
          </w:tcPr>
          <w:p w14:paraId="5B4F5DC6" w14:textId="77777777" w:rsidR="00FD6C65" w:rsidRPr="00802F7D" w:rsidRDefault="00FD6C65" w:rsidP="00FD6C65">
            <w:pPr>
              <w:jc w:val="center"/>
              <w:rPr>
                <w:rFonts w:ascii="Arial" w:hAnsi="Arial" w:cs="Arial"/>
                <w:b/>
                <w:sz w:val="22"/>
                <w:szCs w:val="22"/>
              </w:rPr>
            </w:pPr>
            <w:r w:rsidRPr="00802F7D">
              <w:rPr>
                <w:rFonts w:ascii="Arial" w:hAnsi="Arial" w:cs="Arial"/>
                <w:b/>
                <w:sz w:val="22"/>
                <w:szCs w:val="22"/>
              </w:rPr>
              <w:t>Description</w:t>
            </w:r>
          </w:p>
        </w:tc>
      </w:tr>
      <w:tr w:rsidR="009B30D4" w:rsidRPr="00802F7D" w14:paraId="024727C6" w14:textId="77777777" w:rsidTr="00B03527">
        <w:tc>
          <w:tcPr>
            <w:tcW w:w="2070" w:type="dxa"/>
            <w:vAlign w:val="center"/>
          </w:tcPr>
          <w:p w14:paraId="2A54BDEF" w14:textId="7CB553D3" w:rsidR="009B30D4" w:rsidRDefault="009B30D4" w:rsidP="009B30D4">
            <w:pPr>
              <w:jc w:val="center"/>
              <w:rPr>
                <w:rFonts w:ascii="Arial" w:hAnsi="Arial" w:cs="Arial"/>
                <w:sz w:val="22"/>
                <w:szCs w:val="22"/>
              </w:rPr>
            </w:pPr>
            <w:r>
              <w:rPr>
                <w:rFonts w:ascii="Arial" w:hAnsi="Arial" w:cs="Arial"/>
                <w:sz w:val="22"/>
                <w:szCs w:val="22"/>
              </w:rPr>
              <w:t>3 of Item 1</w:t>
            </w:r>
          </w:p>
        </w:tc>
        <w:tc>
          <w:tcPr>
            <w:tcW w:w="8278" w:type="dxa"/>
            <w:vAlign w:val="center"/>
          </w:tcPr>
          <w:p w14:paraId="019732B9" w14:textId="77777777" w:rsidR="009B30D4" w:rsidRDefault="009B30D4" w:rsidP="009B30D4">
            <w:pPr>
              <w:jc w:val="both"/>
              <w:rPr>
                <w:rFonts w:ascii="Arial" w:hAnsi="Arial" w:cs="Arial"/>
                <w:sz w:val="22"/>
                <w:szCs w:val="22"/>
              </w:rPr>
            </w:pPr>
            <w:r w:rsidRPr="004A0B39">
              <w:rPr>
                <w:rFonts w:ascii="Arial" w:hAnsi="Arial" w:cs="Arial"/>
                <w:sz w:val="22"/>
                <w:szCs w:val="22"/>
              </w:rPr>
              <w:t xml:space="preserve">This item shall reflect the relevant required aggregate amount of risk weighted credit </w:t>
            </w:r>
            <w:r>
              <w:rPr>
                <w:rFonts w:ascii="Arial" w:hAnsi="Arial" w:cs="Arial"/>
                <w:sz w:val="22"/>
                <w:szCs w:val="22"/>
              </w:rPr>
              <w:t xml:space="preserve">valuation adjustment </w:t>
            </w:r>
            <w:r w:rsidRPr="004A0B39">
              <w:rPr>
                <w:rFonts w:ascii="Arial" w:hAnsi="Arial" w:cs="Arial"/>
                <w:sz w:val="22"/>
                <w:szCs w:val="22"/>
              </w:rPr>
              <w:t xml:space="preserve">exposure reported in the </w:t>
            </w:r>
            <w:r w:rsidRPr="003C07A9">
              <w:rPr>
                <w:rFonts w:ascii="Arial" w:hAnsi="Arial" w:cs="Arial"/>
                <w:sz w:val="22"/>
                <w:szCs w:val="22"/>
              </w:rPr>
              <w:t>items</w:t>
            </w:r>
            <w:r w:rsidRPr="00A95F65">
              <w:rPr>
                <w:rFonts w:ascii="Arial" w:hAnsi="Arial" w:cs="Arial"/>
                <w:sz w:val="22"/>
                <w:szCs w:val="22"/>
              </w:rPr>
              <w:t xml:space="preserve"> </w:t>
            </w:r>
            <w:r>
              <w:rPr>
                <w:rFonts w:ascii="Arial" w:hAnsi="Arial" w:cs="Arial"/>
                <w:sz w:val="22"/>
                <w:szCs w:val="22"/>
              </w:rPr>
              <w:t xml:space="preserve">of the </w:t>
            </w:r>
            <w:r w:rsidRPr="004A0B39">
              <w:rPr>
                <w:rFonts w:ascii="Arial" w:hAnsi="Arial" w:cs="Arial"/>
                <w:sz w:val="22"/>
                <w:szCs w:val="22"/>
              </w:rPr>
              <w:t xml:space="preserve">form </w:t>
            </w:r>
            <w:r w:rsidRPr="004E4C20">
              <w:rPr>
                <w:rFonts w:ascii="Arial" w:hAnsi="Arial" w:cs="Arial"/>
                <w:color w:val="FF0000"/>
                <w:sz w:val="22"/>
                <w:szCs w:val="22"/>
              </w:rPr>
              <w:t>BA 200 specified below</w:t>
            </w:r>
            <w:r>
              <w:rPr>
                <w:rFonts w:ascii="Arial" w:hAnsi="Arial" w:cs="Arial"/>
                <w:sz w:val="22"/>
                <w:szCs w:val="22"/>
              </w:rPr>
              <w:t>:</w:t>
            </w:r>
          </w:p>
          <w:p w14:paraId="2081878D" w14:textId="77777777" w:rsidR="009B30D4" w:rsidRDefault="009B30D4" w:rsidP="009B30D4">
            <w:pPr>
              <w:jc w:val="both"/>
              <w:rPr>
                <w:rFonts w:ascii="Arial" w:hAnsi="Arial" w:cs="Arial"/>
                <w:sz w:val="22"/>
                <w:szCs w:val="22"/>
              </w:rPr>
            </w:pPr>
          </w:p>
          <w:p w14:paraId="2439E360" w14:textId="77777777" w:rsidR="009B30D4" w:rsidRDefault="009B30D4" w:rsidP="009B30D4">
            <w:pPr>
              <w:jc w:val="both"/>
              <w:rPr>
                <w:rFonts w:ascii="Arial" w:hAnsi="Arial" w:cs="Arial"/>
                <w:b/>
                <w:bCs/>
                <w:sz w:val="22"/>
                <w:szCs w:val="22"/>
              </w:rPr>
            </w:pPr>
            <w:r>
              <w:rPr>
                <w:rFonts w:ascii="Arial" w:hAnsi="Arial" w:cs="Arial"/>
                <w:sz w:val="22"/>
                <w:szCs w:val="22"/>
              </w:rPr>
              <w:t xml:space="preserve">Item 153, column 5 of the form BA 200 </w:t>
            </w:r>
            <w:r w:rsidRPr="004E4C20">
              <w:rPr>
                <w:rFonts w:ascii="Arial" w:hAnsi="Arial" w:cs="Arial"/>
                <w:b/>
                <w:bCs/>
                <w:sz w:val="22"/>
                <w:szCs w:val="22"/>
              </w:rPr>
              <w:t xml:space="preserve">plus </w:t>
            </w:r>
          </w:p>
          <w:p w14:paraId="5BD48CDD" w14:textId="77777777" w:rsidR="009B30D4" w:rsidRPr="00A95F65" w:rsidRDefault="009B30D4" w:rsidP="009B30D4">
            <w:pPr>
              <w:jc w:val="both"/>
              <w:rPr>
                <w:rFonts w:ascii="Arial" w:hAnsi="Arial" w:cs="Arial"/>
                <w:sz w:val="22"/>
                <w:szCs w:val="22"/>
              </w:rPr>
            </w:pPr>
            <w:r>
              <w:rPr>
                <w:rFonts w:ascii="Arial" w:hAnsi="Arial" w:cs="Arial"/>
                <w:sz w:val="22"/>
                <w:szCs w:val="22"/>
              </w:rPr>
              <w:t>Item 362, column 5 of the form BA 200</w:t>
            </w:r>
          </w:p>
          <w:p w14:paraId="1007474E" w14:textId="77777777" w:rsidR="009B30D4" w:rsidRPr="00802F7D" w:rsidRDefault="009B30D4" w:rsidP="009B30D4">
            <w:pPr>
              <w:jc w:val="both"/>
              <w:rPr>
                <w:rFonts w:ascii="Arial" w:hAnsi="Arial" w:cs="Arial"/>
                <w:sz w:val="22"/>
                <w:szCs w:val="22"/>
              </w:rPr>
            </w:pPr>
          </w:p>
        </w:tc>
      </w:tr>
      <w:tr w:rsidR="00A95F65" w:rsidRPr="00802F7D" w14:paraId="10DEDAF2" w14:textId="77777777" w:rsidTr="00B03527">
        <w:tc>
          <w:tcPr>
            <w:tcW w:w="2070" w:type="dxa"/>
            <w:vAlign w:val="center"/>
          </w:tcPr>
          <w:p w14:paraId="77D79044" w14:textId="4DDAFFEC" w:rsidR="00A95F65" w:rsidRPr="00802F7D" w:rsidRDefault="002705C9" w:rsidP="00CB3296">
            <w:pPr>
              <w:jc w:val="center"/>
              <w:rPr>
                <w:rFonts w:ascii="Arial" w:hAnsi="Arial" w:cs="Arial"/>
                <w:sz w:val="22"/>
                <w:szCs w:val="22"/>
              </w:rPr>
            </w:pPr>
            <w:r>
              <w:rPr>
                <w:rFonts w:ascii="Arial" w:hAnsi="Arial" w:cs="Arial"/>
                <w:sz w:val="22"/>
                <w:szCs w:val="22"/>
              </w:rPr>
              <w:t>4</w:t>
            </w:r>
            <w:r w:rsidR="00A95F65" w:rsidRPr="00802F7D">
              <w:rPr>
                <w:rFonts w:ascii="Arial" w:hAnsi="Arial" w:cs="Arial"/>
                <w:sz w:val="22"/>
                <w:szCs w:val="22"/>
              </w:rPr>
              <w:t xml:space="preserve"> of item </w:t>
            </w:r>
            <w:r w:rsidR="00A95F65">
              <w:rPr>
                <w:rFonts w:ascii="Arial" w:hAnsi="Arial" w:cs="Arial"/>
                <w:sz w:val="22"/>
                <w:szCs w:val="22"/>
              </w:rPr>
              <w:t>1</w:t>
            </w:r>
            <w:r w:rsidR="00A95F65" w:rsidRPr="00802F7D">
              <w:rPr>
                <w:rFonts w:ascii="Arial" w:hAnsi="Arial" w:cs="Arial"/>
                <w:sz w:val="22"/>
                <w:szCs w:val="22"/>
              </w:rPr>
              <w:t xml:space="preserve"> </w:t>
            </w:r>
          </w:p>
        </w:tc>
        <w:tc>
          <w:tcPr>
            <w:tcW w:w="8278" w:type="dxa"/>
            <w:vAlign w:val="center"/>
          </w:tcPr>
          <w:p w14:paraId="7ED24841" w14:textId="77777777" w:rsidR="00A95F65" w:rsidRDefault="00A95F65" w:rsidP="00CB3296">
            <w:pPr>
              <w:jc w:val="both"/>
              <w:rPr>
                <w:rFonts w:ascii="Arial" w:hAnsi="Arial" w:cs="Arial"/>
                <w:sz w:val="22"/>
                <w:szCs w:val="22"/>
              </w:rPr>
            </w:pPr>
            <w:r w:rsidRPr="00802F7D">
              <w:rPr>
                <w:rFonts w:ascii="Arial" w:hAnsi="Arial" w:cs="Arial"/>
                <w:sz w:val="22"/>
                <w:szCs w:val="22"/>
              </w:rPr>
              <w:t xml:space="preserve">This item shall reflect the relevant required risk weighted exposure equivalent amount related to operational risk reported in item </w:t>
            </w:r>
            <w:r w:rsidR="005637A2">
              <w:rPr>
                <w:rFonts w:ascii="Arial" w:hAnsi="Arial" w:cs="Arial"/>
                <w:sz w:val="22"/>
                <w:szCs w:val="22"/>
              </w:rPr>
              <w:t>52</w:t>
            </w:r>
            <w:r w:rsidRPr="00802F7D">
              <w:rPr>
                <w:rFonts w:ascii="Arial" w:hAnsi="Arial" w:cs="Arial"/>
                <w:sz w:val="22"/>
                <w:szCs w:val="22"/>
              </w:rPr>
              <w:t xml:space="preserve">, column </w:t>
            </w:r>
            <w:r w:rsidR="005637A2">
              <w:rPr>
                <w:rFonts w:ascii="Arial" w:hAnsi="Arial" w:cs="Arial"/>
                <w:sz w:val="22"/>
                <w:szCs w:val="22"/>
              </w:rPr>
              <w:t>10</w:t>
            </w:r>
            <w:r w:rsidRPr="00802F7D">
              <w:rPr>
                <w:rFonts w:ascii="Arial" w:hAnsi="Arial" w:cs="Arial"/>
                <w:sz w:val="22"/>
                <w:szCs w:val="22"/>
              </w:rPr>
              <w:t>, of the form BA 400.</w:t>
            </w:r>
          </w:p>
          <w:p w14:paraId="23C67E0F" w14:textId="28C939FE" w:rsidR="002705C9" w:rsidRPr="00802F7D" w:rsidRDefault="002705C9" w:rsidP="00CB3296">
            <w:pPr>
              <w:jc w:val="both"/>
              <w:rPr>
                <w:rFonts w:ascii="Arial" w:hAnsi="Arial" w:cs="Arial"/>
                <w:sz w:val="22"/>
                <w:szCs w:val="22"/>
              </w:rPr>
            </w:pPr>
          </w:p>
        </w:tc>
      </w:tr>
      <w:tr w:rsidR="00A95F65" w:rsidRPr="00802F7D" w14:paraId="4ECBDBF0" w14:textId="77777777" w:rsidTr="00B03527">
        <w:tc>
          <w:tcPr>
            <w:tcW w:w="2070" w:type="dxa"/>
            <w:vAlign w:val="center"/>
          </w:tcPr>
          <w:p w14:paraId="5082330E" w14:textId="6598DF71" w:rsidR="00A95F65" w:rsidRPr="00802F7D" w:rsidRDefault="002705C9" w:rsidP="00CB3296">
            <w:pPr>
              <w:jc w:val="center"/>
              <w:rPr>
                <w:rFonts w:ascii="Arial" w:hAnsi="Arial" w:cs="Arial"/>
                <w:sz w:val="22"/>
                <w:szCs w:val="22"/>
              </w:rPr>
            </w:pPr>
            <w:r>
              <w:rPr>
                <w:rFonts w:ascii="Arial" w:hAnsi="Arial" w:cs="Arial"/>
                <w:sz w:val="22"/>
                <w:szCs w:val="22"/>
              </w:rPr>
              <w:t>5</w:t>
            </w:r>
            <w:r w:rsidR="00A95F65" w:rsidRPr="00802F7D">
              <w:rPr>
                <w:rFonts w:ascii="Arial" w:hAnsi="Arial" w:cs="Arial"/>
                <w:sz w:val="22"/>
                <w:szCs w:val="22"/>
              </w:rPr>
              <w:t xml:space="preserve"> of item </w:t>
            </w:r>
            <w:r w:rsidR="00A95F65">
              <w:rPr>
                <w:rFonts w:ascii="Arial" w:hAnsi="Arial" w:cs="Arial"/>
                <w:sz w:val="22"/>
                <w:szCs w:val="22"/>
              </w:rPr>
              <w:t>1</w:t>
            </w:r>
            <w:r w:rsidR="00A95F65" w:rsidRPr="00802F7D">
              <w:rPr>
                <w:rFonts w:ascii="Arial" w:hAnsi="Arial" w:cs="Arial"/>
                <w:sz w:val="22"/>
                <w:szCs w:val="22"/>
              </w:rPr>
              <w:t xml:space="preserve"> </w:t>
            </w:r>
          </w:p>
        </w:tc>
        <w:tc>
          <w:tcPr>
            <w:tcW w:w="8278" w:type="dxa"/>
            <w:vAlign w:val="center"/>
          </w:tcPr>
          <w:p w14:paraId="2DED8251" w14:textId="77777777" w:rsidR="00A95F65" w:rsidRPr="009152FD" w:rsidRDefault="00A95F65" w:rsidP="00CB3296">
            <w:pPr>
              <w:jc w:val="both"/>
              <w:rPr>
                <w:rFonts w:ascii="Arial" w:hAnsi="Arial" w:cs="Arial"/>
                <w:sz w:val="22"/>
                <w:szCs w:val="22"/>
              </w:rPr>
            </w:pPr>
            <w:r w:rsidRPr="009152FD">
              <w:rPr>
                <w:rFonts w:ascii="Arial" w:hAnsi="Arial" w:cs="Arial"/>
                <w:sz w:val="22"/>
                <w:szCs w:val="22"/>
              </w:rPr>
              <w:t>This item shall reflect the relevant required risk weighted exposure amount related to market risk calculated in the manner specified below.</w:t>
            </w:r>
          </w:p>
          <w:p w14:paraId="0BAD3C4A" w14:textId="77777777" w:rsidR="00A95F65" w:rsidRPr="009152FD" w:rsidRDefault="00A95F65" w:rsidP="00CB3296">
            <w:pPr>
              <w:jc w:val="both"/>
              <w:rPr>
                <w:rFonts w:ascii="Arial" w:hAnsi="Arial" w:cs="Arial"/>
                <w:sz w:val="22"/>
                <w:szCs w:val="22"/>
              </w:rPr>
            </w:pPr>
          </w:p>
          <w:p w14:paraId="12326322" w14:textId="454F5B79" w:rsidR="00A95F65" w:rsidRDefault="00A95F65" w:rsidP="00CB3296">
            <w:pPr>
              <w:jc w:val="both"/>
              <w:rPr>
                <w:rFonts w:ascii="Arial" w:hAnsi="Arial" w:cs="Arial"/>
                <w:sz w:val="22"/>
                <w:szCs w:val="22"/>
              </w:rPr>
            </w:pPr>
            <w:r w:rsidRPr="009152FD">
              <w:rPr>
                <w:rFonts w:ascii="Arial" w:hAnsi="Arial" w:cs="Arial"/>
                <w:sz w:val="22"/>
                <w:szCs w:val="22"/>
              </w:rPr>
              <w:t>Item 32, column 3, of the form BA 320</w:t>
            </w:r>
            <w:r>
              <w:rPr>
                <w:rFonts w:ascii="Arial" w:hAnsi="Arial" w:cs="Arial"/>
                <w:sz w:val="22"/>
                <w:szCs w:val="22"/>
              </w:rPr>
              <w:t xml:space="preserve">, </w:t>
            </w:r>
            <w:r w:rsidRPr="0092416F">
              <w:rPr>
                <w:rFonts w:ascii="Arial" w:hAnsi="Arial" w:cs="Arial"/>
                <w:b/>
                <w:sz w:val="22"/>
                <w:szCs w:val="22"/>
              </w:rPr>
              <w:t>multiplied by</w:t>
            </w:r>
            <w:r w:rsidRPr="009152FD">
              <w:rPr>
                <w:rFonts w:ascii="Arial" w:hAnsi="Arial" w:cs="Arial"/>
                <w:sz w:val="22"/>
                <w:szCs w:val="22"/>
              </w:rPr>
              <w:t xml:space="preserve"> 12,5 </w:t>
            </w:r>
            <w:r w:rsidRPr="0092416F">
              <w:rPr>
                <w:rFonts w:ascii="Arial" w:hAnsi="Arial" w:cs="Arial"/>
                <w:sz w:val="22"/>
                <w:szCs w:val="22"/>
              </w:rPr>
              <w:t xml:space="preserve">or such imputed </w:t>
            </w:r>
            <w:r>
              <w:rPr>
                <w:rFonts w:ascii="Arial" w:hAnsi="Arial" w:cs="Arial"/>
                <w:sz w:val="22"/>
                <w:szCs w:val="22"/>
              </w:rPr>
              <w:t>variable</w:t>
            </w:r>
            <w:r w:rsidRPr="0092416F">
              <w:rPr>
                <w:rFonts w:ascii="Arial" w:hAnsi="Arial" w:cs="Arial"/>
                <w:sz w:val="22"/>
                <w:szCs w:val="22"/>
              </w:rPr>
              <w:t xml:space="preserve"> as may be applicable from time to time</w:t>
            </w:r>
          </w:p>
          <w:p w14:paraId="0FEE94B7" w14:textId="75B073A7" w:rsidR="002705C9" w:rsidRPr="009152FD" w:rsidRDefault="002705C9" w:rsidP="00CB3296">
            <w:pPr>
              <w:jc w:val="both"/>
              <w:rPr>
                <w:rFonts w:ascii="Arial" w:hAnsi="Arial" w:cs="Arial"/>
                <w:sz w:val="22"/>
                <w:szCs w:val="22"/>
              </w:rPr>
            </w:pPr>
          </w:p>
        </w:tc>
      </w:tr>
      <w:tr w:rsidR="00A95F65" w:rsidRPr="00802F7D" w14:paraId="42E612F1" w14:textId="77777777" w:rsidTr="00B03527">
        <w:tc>
          <w:tcPr>
            <w:tcW w:w="2070" w:type="dxa"/>
            <w:vAlign w:val="center"/>
          </w:tcPr>
          <w:p w14:paraId="7DC16D83" w14:textId="10751524" w:rsidR="00A95F65" w:rsidRPr="00802F7D" w:rsidRDefault="002705C9" w:rsidP="00CB3296">
            <w:pPr>
              <w:jc w:val="center"/>
              <w:rPr>
                <w:rFonts w:ascii="Arial" w:hAnsi="Arial" w:cs="Arial"/>
                <w:sz w:val="22"/>
                <w:szCs w:val="22"/>
              </w:rPr>
            </w:pPr>
            <w:r>
              <w:rPr>
                <w:rFonts w:ascii="Arial" w:hAnsi="Arial" w:cs="Arial"/>
                <w:sz w:val="22"/>
                <w:szCs w:val="22"/>
              </w:rPr>
              <w:t>6</w:t>
            </w:r>
            <w:r w:rsidR="00A95F65" w:rsidRPr="00802F7D">
              <w:rPr>
                <w:rFonts w:ascii="Arial" w:hAnsi="Arial" w:cs="Arial"/>
                <w:sz w:val="22"/>
                <w:szCs w:val="22"/>
              </w:rPr>
              <w:t xml:space="preserve"> of item </w:t>
            </w:r>
            <w:r w:rsidR="00A95F65">
              <w:rPr>
                <w:rFonts w:ascii="Arial" w:hAnsi="Arial" w:cs="Arial"/>
                <w:sz w:val="22"/>
                <w:szCs w:val="22"/>
              </w:rPr>
              <w:t>1</w:t>
            </w:r>
            <w:r w:rsidR="00A95F65" w:rsidRPr="00802F7D">
              <w:rPr>
                <w:rFonts w:ascii="Arial" w:hAnsi="Arial" w:cs="Arial"/>
                <w:sz w:val="22"/>
                <w:szCs w:val="22"/>
              </w:rPr>
              <w:t xml:space="preserve"> </w:t>
            </w:r>
          </w:p>
        </w:tc>
        <w:tc>
          <w:tcPr>
            <w:tcW w:w="8278" w:type="dxa"/>
            <w:vAlign w:val="center"/>
          </w:tcPr>
          <w:p w14:paraId="009326F1" w14:textId="77777777" w:rsidR="00A95F65" w:rsidRPr="00802F7D" w:rsidRDefault="00A95F65" w:rsidP="00CB3296">
            <w:pPr>
              <w:jc w:val="both"/>
              <w:rPr>
                <w:rFonts w:ascii="Arial" w:hAnsi="Arial" w:cs="Arial"/>
                <w:sz w:val="22"/>
                <w:szCs w:val="22"/>
              </w:rPr>
            </w:pPr>
            <w:r w:rsidRPr="00802F7D">
              <w:rPr>
                <w:rFonts w:ascii="Arial" w:hAnsi="Arial" w:cs="Arial"/>
                <w:sz w:val="22"/>
                <w:szCs w:val="22"/>
              </w:rPr>
              <w:t>This item shall reflect the relevant required aggregate amount of risk weighted credit exposure related to equity instruments held in the bank’s banking book, as reported in the relevant items of the form BA 340 specified below</w:t>
            </w:r>
            <w:r w:rsidR="00D32868">
              <w:rPr>
                <w:rFonts w:ascii="Arial" w:hAnsi="Arial" w:cs="Arial"/>
                <w:sz w:val="22"/>
                <w:szCs w:val="22"/>
              </w:rPr>
              <w:t>:</w:t>
            </w:r>
          </w:p>
          <w:p w14:paraId="284991D7" w14:textId="77777777" w:rsidR="00A95F65" w:rsidRPr="00802F7D" w:rsidRDefault="00A95F65" w:rsidP="00CB3296">
            <w:pPr>
              <w:jc w:val="both"/>
              <w:rPr>
                <w:rFonts w:ascii="Arial" w:hAnsi="Arial" w:cs="Arial"/>
                <w:sz w:val="22"/>
                <w:szCs w:val="22"/>
              </w:rPr>
            </w:pPr>
          </w:p>
          <w:p w14:paraId="296CB7FB" w14:textId="77777777" w:rsidR="00A95F65" w:rsidRPr="00802F7D" w:rsidRDefault="00A95F65" w:rsidP="00CB3296">
            <w:pPr>
              <w:jc w:val="both"/>
              <w:rPr>
                <w:rFonts w:ascii="Arial" w:hAnsi="Arial" w:cs="Arial"/>
                <w:sz w:val="22"/>
                <w:szCs w:val="22"/>
              </w:rPr>
            </w:pPr>
            <w:r w:rsidRPr="00802F7D">
              <w:rPr>
                <w:rFonts w:ascii="Arial" w:hAnsi="Arial" w:cs="Arial"/>
                <w:sz w:val="22"/>
                <w:szCs w:val="22"/>
              </w:rPr>
              <w:t xml:space="preserve">Item 1, column 3, of the form BA 340; </w:t>
            </w:r>
            <w:r w:rsidRPr="00802F7D">
              <w:rPr>
                <w:rFonts w:ascii="Arial" w:hAnsi="Arial" w:cs="Arial"/>
                <w:b/>
                <w:sz w:val="22"/>
                <w:szCs w:val="22"/>
              </w:rPr>
              <w:t>plus</w:t>
            </w:r>
          </w:p>
          <w:p w14:paraId="4ADAD31D" w14:textId="77777777" w:rsidR="00A95F65" w:rsidRPr="00802F7D" w:rsidRDefault="00A95F65" w:rsidP="00CB3296">
            <w:pPr>
              <w:jc w:val="both"/>
              <w:rPr>
                <w:rFonts w:ascii="Arial" w:hAnsi="Arial" w:cs="Arial"/>
                <w:sz w:val="22"/>
                <w:szCs w:val="22"/>
              </w:rPr>
            </w:pPr>
            <w:r w:rsidRPr="00802F7D">
              <w:rPr>
                <w:rFonts w:ascii="Arial" w:hAnsi="Arial" w:cs="Arial"/>
                <w:sz w:val="22"/>
                <w:szCs w:val="22"/>
              </w:rPr>
              <w:t xml:space="preserve">Item 2, column 3, of the form BA 340; </w:t>
            </w:r>
            <w:r w:rsidRPr="00802F7D">
              <w:rPr>
                <w:rFonts w:ascii="Arial" w:hAnsi="Arial" w:cs="Arial"/>
                <w:b/>
                <w:sz w:val="22"/>
                <w:szCs w:val="22"/>
              </w:rPr>
              <w:t>plus</w:t>
            </w:r>
          </w:p>
          <w:p w14:paraId="47E1E733" w14:textId="77777777" w:rsidR="00A95F65" w:rsidRPr="00802F7D" w:rsidRDefault="00A95F65" w:rsidP="00CB3296">
            <w:pPr>
              <w:jc w:val="both"/>
              <w:rPr>
                <w:rFonts w:ascii="Arial" w:hAnsi="Arial" w:cs="Arial"/>
                <w:sz w:val="22"/>
                <w:szCs w:val="22"/>
              </w:rPr>
            </w:pPr>
            <w:r w:rsidRPr="00802F7D">
              <w:rPr>
                <w:rFonts w:ascii="Arial" w:hAnsi="Arial" w:cs="Arial"/>
                <w:sz w:val="22"/>
                <w:szCs w:val="22"/>
              </w:rPr>
              <w:t xml:space="preserve">Item 3, column 3, of the form BA 340; </w:t>
            </w:r>
            <w:r w:rsidRPr="00802F7D">
              <w:rPr>
                <w:rFonts w:ascii="Arial" w:hAnsi="Arial" w:cs="Arial"/>
                <w:b/>
                <w:sz w:val="22"/>
                <w:szCs w:val="22"/>
              </w:rPr>
              <w:t>plus</w:t>
            </w:r>
          </w:p>
          <w:p w14:paraId="406F61A6" w14:textId="7943F3D1" w:rsidR="00A95F65" w:rsidRDefault="00A95F65" w:rsidP="00CB3296">
            <w:pPr>
              <w:jc w:val="both"/>
              <w:rPr>
                <w:rFonts w:ascii="Arial" w:hAnsi="Arial" w:cs="Arial"/>
                <w:b/>
                <w:sz w:val="22"/>
                <w:szCs w:val="22"/>
              </w:rPr>
            </w:pPr>
            <w:r w:rsidRPr="00802F7D">
              <w:rPr>
                <w:rFonts w:ascii="Arial" w:hAnsi="Arial" w:cs="Arial"/>
                <w:sz w:val="22"/>
                <w:szCs w:val="22"/>
              </w:rPr>
              <w:t xml:space="preserve">Item 6, column 4, of the form BA 340; </w:t>
            </w:r>
            <w:r w:rsidRPr="00802F7D">
              <w:rPr>
                <w:rFonts w:ascii="Arial" w:hAnsi="Arial" w:cs="Arial"/>
                <w:b/>
                <w:sz w:val="22"/>
                <w:szCs w:val="22"/>
              </w:rPr>
              <w:t>plus</w:t>
            </w:r>
          </w:p>
          <w:p w14:paraId="3EED9635" w14:textId="0AE17B66" w:rsidR="00C17B44" w:rsidRDefault="00C17B44" w:rsidP="00CB3296">
            <w:pPr>
              <w:jc w:val="both"/>
              <w:rPr>
                <w:rFonts w:ascii="Arial" w:hAnsi="Arial" w:cs="Arial"/>
                <w:b/>
                <w:sz w:val="22"/>
                <w:szCs w:val="22"/>
              </w:rPr>
            </w:pPr>
            <w:r w:rsidRPr="00802F7D">
              <w:rPr>
                <w:rFonts w:ascii="Arial" w:hAnsi="Arial" w:cs="Arial"/>
                <w:sz w:val="22"/>
                <w:szCs w:val="22"/>
              </w:rPr>
              <w:t>Item 36, column 6, of the form BA 340</w:t>
            </w:r>
            <w:r>
              <w:rPr>
                <w:rFonts w:ascii="Arial" w:hAnsi="Arial" w:cs="Arial"/>
                <w:sz w:val="22"/>
                <w:szCs w:val="22"/>
              </w:rPr>
              <w:t xml:space="preserve">; </w:t>
            </w:r>
            <w:r w:rsidRPr="00B03527">
              <w:rPr>
                <w:rFonts w:ascii="Arial" w:hAnsi="Arial" w:cs="Arial"/>
                <w:b/>
                <w:bCs/>
                <w:sz w:val="22"/>
                <w:szCs w:val="22"/>
              </w:rPr>
              <w:t>plus</w:t>
            </w:r>
          </w:p>
          <w:p w14:paraId="1E9847AE" w14:textId="7601C3C0" w:rsidR="00C17B44" w:rsidRPr="00B03527" w:rsidRDefault="00C17B44" w:rsidP="00C17B44">
            <w:pPr>
              <w:jc w:val="both"/>
              <w:rPr>
                <w:rFonts w:ascii="Arial" w:hAnsi="Arial" w:cs="Arial"/>
                <w:sz w:val="22"/>
                <w:szCs w:val="22"/>
              </w:rPr>
            </w:pPr>
            <w:r w:rsidRPr="00B03527">
              <w:rPr>
                <w:rFonts w:ascii="Arial" w:hAnsi="Arial" w:cs="Arial"/>
                <w:sz w:val="22"/>
                <w:szCs w:val="22"/>
              </w:rPr>
              <w:t xml:space="preserve">Item 37, column 6, of the form BA 340; </w:t>
            </w:r>
            <w:r w:rsidRPr="00B03527">
              <w:rPr>
                <w:rFonts w:ascii="Arial" w:hAnsi="Arial" w:cs="Arial"/>
                <w:b/>
                <w:bCs/>
                <w:sz w:val="22"/>
                <w:szCs w:val="22"/>
              </w:rPr>
              <w:t>plus</w:t>
            </w:r>
          </w:p>
          <w:p w14:paraId="5302AB89" w14:textId="758EB2AA" w:rsidR="00C17B44" w:rsidRPr="00B03527" w:rsidRDefault="00C17B44" w:rsidP="00C17B44">
            <w:pPr>
              <w:jc w:val="both"/>
              <w:rPr>
                <w:rFonts w:ascii="Arial" w:hAnsi="Arial" w:cs="Arial"/>
                <w:sz w:val="22"/>
                <w:szCs w:val="22"/>
              </w:rPr>
            </w:pPr>
            <w:r w:rsidRPr="00B03527">
              <w:rPr>
                <w:rFonts w:ascii="Arial" w:hAnsi="Arial" w:cs="Arial"/>
                <w:sz w:val="22"/>
                <w:szCs w:val="22"/>
              </w:rPr>
              <w:t xml:space="preserve">Item 38, column 6, of the form BA 340; </w:t>
            </w:r>
            <w:r w:rsidRPr="00B03527">
              <w:rPr>
                <w:rFonts w:ascii="Arial" w:hAnsi="Arial" w:cs="Arial"/>
                <w:b/>
                <w:bCs/>
                <w:sz w:val="22"/>
                <w:szCs w:val="22"/>
              </w:rPr>
              <w:t>plus</w:t>
            </w:r>
          </w:p>
          <w:p w14:paraId="5E43BE2D" w14:textId="562D0DA4" w:rsidR="00A95F65" w:rsidRDefault="00C17B44" w:rsidP="00CB3296">
            <w:pPr>
              <w:jc w:val="both"/>
              <w:rPr>
                <w:rFonts w:ascii="Arial" w:hAnsi="Arial" w:cs="Arial"/>
                <w:sz w:val="22"/>
                <w:szCs w:val="22"/>
              </w:rPr>
            </w:pPr>
            <w:r w:rsidRPr="00B03527">
              <w:rPr>
                <w:rFonts w:ascii="Arial" w:hAnsi="Arial" w:cs="Arial"/>
                <w:sz w:val="22"/>
                <w:szCs w:val="22"/>
              </w:rPr>
              <w:t>Item 39, column 6, of the form BA 340</w:t>
            </w:r>
            <w:r w:rsidR="00A95F65" w:rsidRPr="002705C9">
              <w:rPr>
                <w:rFonts w:ascii="Arial" w:hAnsi="Arial" w:cs="Arial"/>
                <w:sz w:val="22"/>
                <w:szCs w:val="22"/>
              </w:rPr>
              <w:t>.</w:t>
            </w:r>
          </w:p>
          <w:p w14:paraId="0C01FA25" w14:textId="75C1E3A7" w:rsidR="002705C9" w:rsidRPr="00802F7D" w:rsidRDefault="002705C9" w:rsidP="00CB3296">
            <w:pPr>
              <w:jc w:val="both"/>
              <w:rPr>
                <w:rFonts w:ascii="Arial" w:hAnsi="Arial" w:cs="Arial"/>
                <w:sz w:val="22"/>
                <w:szCs w:val="22"/>
              </w:rPr>
            </w:pPr>
          </w:p>
        </w:tc>
      </w:tr>
      <w:tr w:rsidR="00A95F65" w:rsidRPr="00802F7D" w14:paraId="0780ECC3" w14:textId="77777777" w:rsidTr="00B03527">
        <w:tc>
          <w:tcPr>
            <w:tcW w:w="2070" w:type="dxa"/>
            <w:vAlign w:val="center"/>
          </w:tcPr>
          <w:p w14:paraId="0F71758E" w14:textId="19712C0A" w:rsidR="00A95F65" w:rsidRPr="00802F7D" w:rsidRDefault="002705C9" w:rsidP="00CB3296">
            <w:pPr>
              <w:jc w:val="center"/>
              <w:rPr>
                <w:rFonts w:ascii="Arial" w:hAnsi="Arial" w:cs="Arial"/>
                <w:sz w:val="22"/>
                <w:szCs w:val="22"/>
              </w:rPr>
            </w:pPr>
            <w:r>
              <w:rPr>
                <w:rFonts w:ascii="Arial" w:hAnsi="Arial" w:cs="Arial"/>
                <w:sz w:val="22"/>
                <w:szCs w:val="22"/>
              </w:rPr>
              <w:t>7</w:t>
            </w:r>
            <w:r w:rsidR="00DF46DA" w:rsidRPr="00802F7D">
              <w:rPr>
                <w:rFonts w:ascii="Arial" w:hAnsi="Arial" w:cs="Arial"/>
                <w:sz w:val="22"/>
                <w:szCs w:val="22"/>
              </w:rPr>
              <w:t xml:space="preserve"> </w:t>
            </w:r>
            <w:r w:rsidR="00A95F65" w:rsidRPr="00802F7D">
              <w:rPr>
                <w:rFonts w:ascii="Arial" w:hAnsi="Arial" w:cs="Arial"/>
                <w:sz w:val="22"/>
                <w:szCs w:val="22"/>
              </w:rPr>
              <w:t xml:space="preserve">of item </w:t>
            </w:r>
            <w:r w:rsidR="00DF46DA">
              <w:rPr>
                <w:rFonts w:ascii="Arial" w:hAnsi="Arial" w:cs="Arial"/>
                <w:sz w:val="22"/>
                <w:szCs w:val="22"/>
              </w:rPr>
              <w:t>1</w:t>
            </w:r>
            <w:r w:rsidR="00DF46DA" w:rsidRPr="00802F7D">
              <w:rPr>
                <w:rFonts w:ascii="Arial" w:hAnsi="Arial" w:cs="Arial"/>
                <w:sz w:val="22"/>
                <w:szCs w:val="22"/>
              </w:rPr>
              <w:t xml:space="preserve"> </w:t>
            </w:r>
          </w:p>
        </w:tc>
        <w:tc>
          <w:tcPr>
            <w:tcW w:w="8278" w:type="dxa"/>
            <w:vAlign w:val="center"/>
          </w:tcPr>
          <w:p w14:paraId="0EB77F70" w14:textId="77777777" w:rsidR="00A95F65" w:rsidRPr="005659EC" w:rsidRDefault="00A95F65" w:rsidP="00CB3296">
            <w:pPr>
              <w:jc w:val="both"/>
              <w:rPr>
                <w:rFonts w:ascii="Arial" w:hAnsi="Arial" w:cs="Arial"/>
                <w:sz w:val="22"/>
                <w:szCs w:val="22"/>
              </w:rPr>
            </w:pPr>
            <w:r w:rsidRPr="005659EC">
              <w:rPr>
                <w:rFonts w:ascii="Arial" w:hAnsi="Arial" w:cs="Arial"/>
                <w:sz w:val="22"/>
                <w:szCs w:val="22"/>
              </w:rPr>
              <w:t xml:space="preserve">This item shall reflect the relevant required risk weighted exposure equivalent amount in respect of assets or risks other than credit risk, </w:t>
            </w:r>
            <w:r w:rsidR="00DF46DA" w:rsidRPr="005659EC">
              <w:rPr>
                <w:rFonts w:ascii="Arial" w:hAnsi="Arial" w:cs="Arial"/>
                <w:sz w:val="22"/>
                <w:szCs w:val="22"/>
              </w:rPr>
              <w:t xml:space="preserve">counterparty credit risk, </w:t>
            </w:r>
            <w:r w:rsidRPr="005659EC">
              <w:rPr>
                <w:rFonts w:ascii="Arial" w:hAnsi="Arial" w:cs="Arial"/>
                <w:sz w:val="22"/>
                <w:szCs w:val="22"/>
              </w:rPr>
              <w:t>operational risk, market risk</w:t>
            </w:r>
            <w:r w:rsidR="00DF46DA" w:rsidRPr="005659EC">
              <w:rPr>
                <w:rFonts w:ascii="Arial" w:hAnsi="Arial" w:cs="Arial"/>
                <w:sz w:val="22"/>
                <w:szCs w:val="22"/>
              </w:rPr>
              <w:t>,</w:t>
            </w:r>
            <w:r w:rsidRPr="005659EC">
              <w:rPr>
                <w:rFonts w:ascii="Arial" w:hAnsi="Arial" w:cs="Arial"/>
                <w:sz w:val="22"/>
                <w:szCs w:val="22"/>
              </w:rPr>
              <w:t xml:space="preserve"> risk related to equity instruments held in the bank’s banking book, </w:t>
            </w:r>
            <w:r w:rsidR="00DF46DA" w:rsidRPr="005659EC">
              <w:rPr>
                <w:rFonts w:ascii="Arial" w:hAnsi="Arial" w:cs="Arial"/>
                <w:sz w:val="22"/>
                <w:szCs w:val="22"/>
              </w:rPr>
              <w:t xml:space="preserve">or the relevant risk weighted exposure amount related to threshold items </w:t>
            </w:r>
            <w:r w:rsidRPr="005659EC">
              <w:rPr>
                <w:rFonts w:ascii="Arial" w:hAnsi="Arial" w:cs="Arial"/>
                <w:sz w:val="22"/>
                <w:szCs w:val="22"/>
              </w:rPr>
              <w:t>including any relevant amount of risk weighted exposure related to items reported in-</w:t>
            </w:r>
          </w:p>
          <w:p w14:paraId="30A09DAA" w14:textId="77777777" w:rsidR="00A95F65" w:rsidRPr="005659EC" w:rsidRDefault="00A95F65" w:rsidP="00CB3296">
            <w:pPr>
              <w:jc w:val="both"/>
              <w:rPr>
                <w:rFonts w:ascii="Arial" w:hAnsi="Arial" w:cs="Arial"/>
                <w:sz w:val="22"/>
                <w:szCs w:val="22"/>
              </w:rPr>
            </w:pPr>
          </w:p>
          <w:p w14:paraId="1CCD6285" w14:textId="25B33ED8" w:rsidR="00A95F65" w:rsidRPr="005659EC" w:rsidRDefault="00A95F65" w:rsidP="00CB3296">
            <w:pPr>
              <w:jc w:val="both"/>
              <w:rPr>
                <w:rFonts w:ascii="Arial" w:hAnsi="Arial" w:cs="Arial"/>
                <w:sz w:val="22"/>
                <w:szCs w:val="22"/>
              </w:rPr>
            </w:pPr>
            <w:r w:rsidRPr="00B03527">
              <w:rPr>
                <w:rFonts w:ascii="Arial" w:hAnsi="Arial" w:cs="Arial"/>
                <w:color w:val="FF0000"/>
                <w:sz w:val="22"/>
                <w:szCs w:val="22"/>
              </w:rPr>
              <w:t xml:space="preserve">Item </w:t>
            </w:r>
            <w:r w:rsidR="00BB08F6" w:rsidRPr="00B03527">
              <w:rPr>
                <w:rFonts w:ascii="Arial" w:hAnsi="Arial" w:cs="Arial"/>
                <w:color w:val="FF0000"/>
                <w:sz w:val="22"/>
                <w:szCs w:val="22"/>
              </w:rPr>
              <w:t>122</w:t>
            </w:r>
            <w:r w:rsidRPr="005659EC">
              <w:rPr>
                <w:rFonts w:ascii="Arial" w:hAnsi="Arial" w:cs="Arial"/>
                <w:sz w:val="22"/>
                <w:szCs w:val="22"/>
              </w:rPr>
              <w:t>, column 3, of the form BA 200;</w:t>
            </w:r>
          </w:p>
          <w:p w14:paraId="0E49410A" w14:textId="687EBBAF" w:rsidR="00A95F65" w:rsidRPr="005659EC" w:rsidRDefault="00A95F65" w:rsidP="00CB3296">
            <w:pPr>
              <w:jc w:val="both"/>
              <w:rPr>
                <w:rFonts w:ascii="Arial" w:hAnsi="Arial" w:cs="Arial"/>
                <w:sz w:val="22"/>
                <w:szCs w:val="22"/>
              </w:rPr>
            </w:pPr>
            <w:r w:rsidRPr="00B03527">
              <w:rPr>
                <w:rFonts w:ascii="Arial" w:hAnsi="Arial" w:cs="Arial"/>
                <w:color w:val="FF0000"/>
                <w:sz w:val="22"/>
                <w:szCs w:val="22"/>
              </w:rPr>
              <w:t xml:space="preserve">Item </w:t>
            </w:r>
            <w:r w:rsidR="00BB08F6" w:rsidRPr="00B03527">
              <w:rPr>
                <w:rFonts w:ascii="Arial" w:hAnsi="Arial" w:cs="Arial"/>
                <w:color w:val="FF0000"/>
                <w:sz w:val="22"/>
                <w:szCs w:val="22"/>
              </w:rPr>
              <w:t>167</w:t>
            </w:r>
            <w:r w:rsidRPr="005659EC">
              <w:rPr>
                <w:rFonts w:ascii="Arial" w:hAnsi="Arial" w:cs="Arial"/>
                <w:sz w:val="22"/>
                <w:szCs w:val="22"/>
              </w:rPr>
              <w:t>, column 3, of the form BA 200; and</w:t>
            </w:r>
          </w:p>
          <w:p w14:paraId="2B50E35E" w14:textId="77777777" w:rsidR="00A95F65" w:rsidRPr="005659EC" w:rsidRDefault="00A95F65" w:rsidP="00CB3296">
            <w:pPr>
              <w:jc w:val="both"/>
              <w:rPr>
                <w:rFonts w:ascii="Arial" w:hAnsi="Arial" w:cs="Arial"/>
                <w:sz w:val="22"/>
                <w:szCs w:val="22"/>
              </w:rPr>
            </w:pPr>
          </w:p>
          <w:p w14:paraId="58DB85A0" w14:textId="77777777" w:rsidR="00A95F65" w:rsidRDefault="00A95F65" w:rsidP="00CB3296">
            <w:pPr>
              <w:jc w:val="both"/>
              <w:rPr>
                <w:rFonts w:ascii="Arial" w:hAnsi="Arial" w:cs="Arial"/>
                <w:sz w:val="22"/>
                <w:szCs w:val="22"/>
              </w:rPr>
            </w:pPr>
            <w:r w:rsidRPr="005659EC">
              <w:rPr>
                <w:rFonts w:ascii="Arial" w:hAnsi="Arial" w:cs="Arial"/>
                <w:sz w:val="22"/>
                <w:szCs w:val="22"/>
              </w:rPr>
              <w:t xml:space="preserve">any other relevant amount of risk weighted exposure related to an asset or exposure specified in writing by the </w:t>
            </w:r>
            <w:r w:rsidR="005A116A">
              <w:rPr>
                <w:rFonts w:ascii="Arial" w:hAnsi="Arial" w:cs="Arial"/>
                <w:sz w:val="22"/>
                <w:szCs w:val="22"/>
              </w:rPr>
              <w:t>Authority</w:t>
            </w:r>
            <w:r w:rsidRPr="005659EC">
              <w:rPr>
                <w:rFonts w:ascii="Arial" w:hAnsi="Arial" w:cs="Arial"/>
                <w:sz w:val="22"/>
                <w:szCs w:val="22"/>
              </w:rPr>
              <w:t>.</w:t>
            </w:r>
          </w:p>
          <w:p w14:paraId="592F529B" w14:textId="397670F5" w:rsidR="009B30D4" w:rsidRPr="005659EC" w:rsidRDefault="009B30D4" w:rsidP="00CB3296">
            <w:pPr>
              <w:jc w:val="both"/>
              <w:rPr>
                <w:rFonts w:ascii="Arial" w:hAnsi="Arial" w:cs="Arial"/>
                <w:sz w:val="22"/>
                <w:szCs w:val="22"/>
              </w:rPr>
            </w:pPr>
          </w:p>
        </w:tc>
      </w:tr>
    </w:tbl>
    <w:p w14:paraId="7807B041" w14:textId="77777777" w:rsidR="000D478C" w:rsidRDefault="000D478C"/>
    <w:p w14:paraId="5A01AF63" w14:textId="77777777" w:rsidR="000D478C" w:rsidRPr="000D478C" w:rsidRDefault="005659EC" w:rsidP="00B03527">
      <w:pPr>
        <w:tabs>
          <w:tab w:val="left" w:pos="2285"/>
          <w:tab w:val="left" w:pos="2890"/>
        </w:tabs>
        <w:suppressAutoHyphens/>
        <w:ind w:right="283"/>
        <w:jc w:val="both"/>
        <w:rPr>
          <w:rFonts w:ascii="Arial" w:hAnsi="Arial"/>
          <w:i/>
          <w:sz w:val="22"/>
          <w:szCs w:val="22"/>
        </w:rPr>
      </w:pPr>
      <w:r>
        <w:rPr>
          <w:rFonts w:ascii="Arial" w:hAnsi="Arial"/>
          <w:b/>
          <w:i/>
          <w:sz w:val="22"/>
          <w:szCs w:val="22"/>
        </w:rPr>
        <w:br w:type="page"/>
      </w:r>
      <w:r w:rsidR="000D478C" w:rsidRPr="000D478C">
        <w:rPr>
          <w:rFonts w:ascii="Arial" w:hAnsi="Arial"/>
          <w:b/>
          <w:i/>
          <w:sz w:val="22"/>
          <w:szCs w:val="22"/>
        </w:rPr>
        <w:lastRenderedPageBreak/>
        <w:t xml:space="preserve">Line items relating to </w:t>
      </w:r>
      <w:r w:rsidR="004A0B39" w:rsidRPr="004A0B39">
        <w:rPr>
          <w:rFonts w:ascii="Arial" w:hAnsi="Arial" w:cs="Arial"/>
          <w:b/>
          <w:bCs/>
          <w:i/>
          <w:snapToGrid/>
          <w:sz w:val="22"/>
          <w:szCs w:val="22"/>
          <w:lang w:val="en-US"/>
        </w:rPr>
        <w:t>required capital adequacy ratios and amounts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0D478C" w:rsidRPr="00802F7D" w14:paraId="3C867CF1" w14:textId="77777777" w:rsidTr="00B03527">
        <w:trPr>
          <w:tblHeader/>
        </w:trPr>
        <w:tc>
          <w:tcPr>
            <w:tcW w:w="2070" w:type="dxa"/>
            <w:vAlign w:val="center"/>
          </w:tcPr>
          <w:p w14:paraId="0DB259E3" w14:textId="77777777" w:rsidR="000D478C" w:rsidRPr="00802F7D" w:rsidRDefault="000D478C" w:rsidP="00984B96">
            <w:pPr>
              <w:jc w:val="center"/>
              <w:rPr>
                <w:rFonts w:ascii="Arial" w:hAnsi="Arial" w:cs="Arial"/>
                <w:b/>
                <w:sz w:val="22"/>
                <w:szCs w:val="22"/>
              </w:rPr>
            </w:pPr>
            <w:r>
              <w:rPr>
                <w:rFonts w:ascii="Arial" w:hAnsi="Arial" w:cs="Arial"/>
                <w:b/>
                <w:sz w:val="22"/>
                <w:szCs w:val="22"/>
              </w:rPr>
              <w:t>Line item number</w:t>
            </w:r>
          </w:p>
        </w:tc>
        <w:tc>
          <w:tcPr>
            <w:tcW w:w="8420" w:type="dxa"/>
            <w:vAlign w:val="center"/>
          </w:tcPr>
          <w:p w14:paraId="0E2F02AE" w14:textId="77777777" w:rsidR="000D478C" w:rsidRPr="00802F7D" w:rsidRDefault="000D478C" w:rsidP="00984B96">
            <w:pPr>
              <w:jc w:val="center"/>
              <w:rPr>
                <w:rFonts w:ascii="Arial" w:hAnsi="Arial" w:cs="Arial"/>
                <w:b/>
                <w:sz w:val="22"/>
                <w:szCs w:val="22"/>
              </w:rPr>
            </w:pPr>
            <w:r w:rsidRPr="00802F7D">
              <w:rPr>
                <w:rFonts w:ascii="Arial" w:hAnsi="Arial" w:cs="Arial"/>
                <w:b/>
                <w:sz w:val="22"/>
                <w:szCs w:val="22"/>
              </w:rPr>
              <w:t>Description</w:t>
            </w:r>
          </w:p>
        </w:tc>
      </w:tr>
      <w:tr w:rsidR="000D478C" w:rsidRPr="000D478C" w14:paraId="3009469F" w14:textId="77777777" w:rsidTr="00B03527">
        <w:tc>
          <w:tcPr>
            <w:tcW w:w="2070" w:type="dxa"/>
          </w:tcPr>
          <w:p w14:paraId="0E73F814" w14:textId="60F312E5" w:rsidR="000D478C" w:rsidRPr="000D478C" w:rsidRDefault="004A0B39" w:rsidP="00984B96">
            <w:pPr>
              <w:jc w:val="center"/>
              <w:rPr>
                <w:rFonts w:ascii="Arial" w:hAnsi="Arial" w:cs="Arial"/>
                <w:sz w:val="22"/>
                <w:szCs w:val="22"/>
              </w:rPr>
            </w:pPr>
            <w:r w:rsidRPr="004A0B39">
              <w:rPr>
                <w:rFonts w:ascii="Arial" w:hAnsi="Arial" w:cs="Arial"/>
                <w:sz w:val="22"/>
                <w:szCs w:val="22"/>
              </w:rPr>
              <w:t>1</w:t>
            </w:r>
            <w:r w:rsidR="00971BCA">
              <w:rPr>
                <w:rFonts w:ascii="Arial" w:hAnsi="Arial" w:cs="Arial"/>
                <w:sz w:val="22"/>
                <w:szCs w:val="22"/>
              </w:rPr>
              <w:t>4</w:t>
            </w:r>
          </w:p>
        </w:tc>
        <w:tc>
          <w:tcPr>
            <w:tcW w:w="8420" w:type="dxa"/>
          </w:tcPr>
          <w:p w14:paraId="1200D888" w14:textId="537B80B8" w:rsidR="004A0B39" w:rsidRPr="004A0B39" w:rsidRDefault="004A0B39" w:rsidP="00984B96">
            <w:pPr>
              <w:jc w:val="both"/>
              <w:rPr>
                <w:rFonts w:ascii="Arial" w:hAnsi="Arial" w:cs="Arial"/>
                <w:b/>
                <w:sz w:val="22"/>
                <w:szCs w:val="22"/>
              </w:rPr>
            </w:pPr>
            <w:r w:rsidRPr="004A0B39">
              <w:rPr>
                <w:rFonts w:ascii="Arial" w:hAnsi="Arial" w:cs="Arial"/>
                <w:b/>
                <w:sz w:val="22"/>
                <w:szCs w:val="22"/>
              </w:rPr>
              <w:t xml:space="preserve">Additional </w:t>
            </w:r>
            <w:r w:rsidRPr="004A0B39">
              <w:rPr>
                <w:rFonts w:ascii="Arial" w:hAnsi="Arial" w:cs="Arial"/>
                <w:b/>
                <w:snapToGrid/>
                <w:sz w:val="22"/>
                <w:szCs w:val="22"/>
                <w:lang w:val="en-US"/>
              </w:rPr>
              <w:t xml:space="preserve">idiosyncratic </w:t>
            </w:r>
            <w:r w:rsidRPr="004A0B39">
              <w:rPr>
                <w:rFonts w:ascii="Arial" w:hAnsi="Arial" w:cs="Arial"/>
                <w:b/>
                <w:sz w:val="22"/>
                <w:szCs w:val="22"/>
              </w:rPr>
              <w:t xml:space="preserve">capital requirement specified by the </w:t>
            </w:r>
            <w:r w:rsidR="005A116A">
              <w:rPr>
                <w:rFonts w:ascii="Arial" w:hAnsi="Arial" w:cs="Arial"/>
                <w:b/>
                <w:sz w:val="22"/>
                <w:szCs w:val="22"/>
              </w:rPr>
              <w:t>Authority</w:t>
            </w:r>
          </w:p>
          <w:p w14:paraId="457F94E6" w14:textId="77777777" w:rsidR="004A0B39" w:rsidRDefault="004A0B39" w:rsidP="00984B96">
            <w:pPr>
              <w:jc w:val="both"/>
              <w:rPr>
                <w:rFonts w:ascii="Arial" w:hAnsi="Arial" w:cs="Arial"/>
                <w:sz w:val="22"/>
                <w:szCs w:val="22"/>
              </w:rPr>
            </w:pPr>
          </w:p>
          <w:p w14:paraId="77CE82B0" w14:textId="0102B40D" w:rsidR="0050477E" w:rsidRDefault="004A0B39" w:rsidP="0050477E">
            <w:pPr>
              <w:jc w:val="both"/>
              <w:rPr>
                <w:rFonts w:ascii="Arial" w:hAnsi="Arial" w:cs="Arial"/>
                <w:sz w:val="22"/>
                <w:szCs w:val="22"/>
              </w:rPr>
            </w:pPr>
            <w:r w:rsidRPr="004A0B39">
              <w:rPr>
                <w:rFonts w:ascii="Arial" w:hAnsi="Arial" w:cs="Arial"/>
                <w:sz w:val="22"/>
                <w:szCs w:val="22"/>
              </w:rPr>
              <w:t xml:space="preserve">This item shall reflect any </w:t>
            </w:r>
            <w:r w:rsidR="000D478C" w:rsidRPr="000D478C">
              <w:rPr>
                <w:rFonts w:ascii="Arial" w:hAnsi="Arial" w:cs="Arial"/>
                <w:sz w:val="22"/>
                <w:szCs w:val="22"/>
              </w:rPr>
              <w:t xml:space="preserve">relevant </w:t>
            </w:r>
            <w:r w:rsidRPr="004A0B39">
              <w:rPr>
                <w:rFonts w:ascii="Arial" w:hAnsi="Arial" w:cs="Arial"/>
                <w:sz w:val="22"/>
                <w:szCs w:val="22"/>
              </w:rPr>
              <w:t xml:space="preserve">additional capital requirement </w:t>
            </w:r>
            <w:r w:rsidR="000D478C" w:rsidRPr="000D478C">
              <w:rPr>
                <w:rFonts w:ascii="Arial" w:hAnsi="Arial" w:cs="Arial"/>
                <w:sz w:val="22"/>
                <w:szCs w:val="22"/>
              </w:rPr>
              <w:t xml:space="preserve">in respect of </w:t>
            </w:r>
            <w:r w:rsidRPr="004A0B39">
              <w:rPr>
                <w:rFonts w:ascii="Arial" w:hAnsi="Arial" w:cs="Arial"/>
                <w:snapToGrid/>
                <w:sz w:val="22"/>
                <w:szCs w:val="22"/>
                <w:lang w:val="en-US"/>
              </w:rPr>
              <w:t xml:space="preserve">idiosyncratic </w:t>
            </w:r>
            <w:r w:rsidR="000D478C">
              <w:rPr>
                <w:rFonts w:ascii="Arial" w:hAnsi="Arial" w:cs="Arial"/>
                <w:snapToGrid/>
                <w:sz w:val="22"/>
                <w:szCs w:val="22"/>
                <w:lang w:val="en-US"/>
              </w:rPr>
              <w:t xml:space="preserve">risk </w:t>
            </w:r>
            <w:r w:rsidRPr="004A0B39">
              <w:rPr>
                <w:rFonts w:ascii="Arial" w:hAnsi="Arial" w:cs="Arial"/>
                <w:sz w:val="22"/>
                <w:szCs w:val="22"/>
              </w:rPr>
              <w:t xml:space="preserve">specified in writing by the </w:t>
            </w:r>
            <w:r w:rsidR="005A116A">
              <w:rPr>
                <w:rFonts w:ascii="Arial" w:hAnsi="Arial" w:cs="Arial"/>
                <w:sz w:val="22"/>
                <w:szCs w:val="22"/>
              </w:rPr>
              <w:t>Authority</w:t>
            </w:r>
            <w:r w:rsidRPr="004A0B39">
              <w:rPr>
                <w:rFonts w:ascii="Arial" w:hAnsi="Arial" w:cs="Arial"/>
                <w:sz w:val="22"/>
                <w:szCs w:val="22"/>
              </w:rPr>
              <w:t xml:space="preserve"> </w:t>
            </w:r>
            <w:r w:rsidR="000D478C">
              <w:rPr>
                <w:rFonts w:ascii="Arial" w:hAnsi="Arial" w:cs="Arial"/>
                <w:sz w:val="22"/>
                <w:szCs w:val="22"/>
              </w:rPr>
              <w:t xml:space="preserve">as envisaged in regulation </w:t>
            </w:r>
            <w:r w:rsidR="00541647">
              <w:rPr>
                <w:rFonts w:ascii="Arial" w:hAnsi="Arial" w:cs="Arial"/>
                <w:sz w:val="22"/>
                <w:szCs w:val="22"/>
              </w:rPr>
              <w:t>38</w:t>
            </w:r>
            <w:r w:rsidR="000D478C">
              <w:rPr>
                <w:rFonts w:ascii="Arial" w:hAnsi="Arial" w:cs="Arial"/>
                <w:sz w:val="22"/>
                <w:szCs w:val="22"/>
              </w:rPr>
              <w:t xml:space="preserve">(8)(e)(iii) </w:t>
            </w:r>
            <w:r w:rsidR="00622AA6">
              <w:rPr>
                <w:rFonts w:ascii="Arial" w:hAnsi="Arial" w:cs="Arial"/>
                <w:sz w:val="22"/>
                <w:szCs w:val="22"/>
              </w:rPr>
              <w:t xml:space="preserve">of the Regulations </w:t>
            </w:r>
            <w:r w:rsidR="000D478C">
              <w:rPr>
                <w:rFonts w:ascii="Arial" w:hAnsi="Arial" w:cs="Arial"/>
                <w:sz w:val="22"/>
                <w:szCs w:val="22"/>
              </w:rPr>
              <w:t>which c</w:t>
            </w:r>
            <w:r w:rsidRPr="004A0B39">
              <w:rPr>
                <w:rFonts w:ascii="Arial" w:hAnsi="Arial" w:cs="Arial"/>
                <w:sz w:val="22"/>
                <w:szCs w:val="22"/>
              </w:rPr>
              <w:t xml:space="preserve">apital add-on shall be allocated to the </w:t>
            </w:r>
            <w:r w:rsidR="000D478C">
              <w:rPr>
                <w:rFonts w:ascii="Arial" w:hAnsi="Arial" w:cs="Arial"/>
                <w:sz w:val="22"/>
                <w:szCs w:val="22"/>
              </w:rPr>
              <w:t>respective specified categories</w:t>
            </w:r>
            <w:r w:rsidRPr="004A0B39">
              <w:rPr>
                <w:rFonts w:ascii="Arial" w:hAnsi="Arial" w:cs="Arial"/>
                <w:sz w:val="22"/>
                <w:szCs w:val="22"/>
              </w:rPr>
              <w:t xml:space="preserve"> of </w:t>
            </w:r>
            <w:r w:rsidR="000D478C">
              <w:rPr>
                <w:rFonts w:ascii="Arial" w:hAnsi="Arial" w:cs="Arial"/>
                <w:sz w:val="22"/>
                <w:szCs w:val="22"/>
              </w:rPr>
              <w:t xml:space="preserve">required </w:t>
            </w:r>
            <w:r w:rsidRPr="004A0B39">
              <w:rPr>
                <w:rFonts w:ascii="Arial" w:hAnsi="Arial" w:cs="Arial"/>
                <w:sz w:val="22"/>
                <w:szCs w:val="22"/>
              </w:rPr>
              <w:t xml:space="preserve">capital </w:t>
            </w:r>
            <w:r w:rsidR="002A453B">
              <w:rPr>
                <w:rFonts w:ascii="Arial" w:hAnsi="Arial" w:cs="Arial"/>
                <w:sz w:val="22"/>
                <w:szCs w:val="22"/>
              </w:rPr>
              <w:t xml:space="preserve">in accordance with such requirements as may be </w:t>
            </w:r>
            <w:r w:rsidR="002B396E">
              <w:rPr>
                <w:rFonts w:ascii="Arial" w:hAnsi="Arial" w:cs="Arial"/>
                <w:sz w:val="22"/>
                <w:szCs w:val="22"/>
              </w:rPr>
              <w:t>specified</w:t>
            </w:r>
            <w:r w:rsidR="002A453B">
              <w:rPr>
                <w:rFonts w:ascii="Arial" w:hAnsi="Arial" w:cs="Arial"/>
                <w:sz w:val="22"/>
                <w:szCs w:val="22"/>
              </w:rPr>
              <w:t xml:space="preserve"> in writing </w:t>
            </w:r>
            <w:r w:rsidR="002B396E">
              <w:rPr>
                <w:rFonts w:ascii="Arial" w:hAnsi="Arial" w:cs="Arial"/>
                <w:sz w:val="22"/>
                <w:szCs w:val="22"/>
              </w:rPr>
              <w:t xml:space="preserve">by the </w:t>
            </w:r>
            <w:r w:rsidR="005A116A">
              <w:rPr>
                <w:rFonts w:ascii="Arial" w:hAnsi="Arial" w:cs="Arial"/>
                <w:sz w:val="22"/>
                <w:szCs w:val="22"/>
              </w:rPr>
              <w:t>Authority</w:t>
            </w:r>
            <w:r w:rsidR="002B396E">
              <w:rPr>
                <w:rFonts w:ascii="Arial" w:hAnsi="Arial" w:cs="Arial"/>
                <w:sz w:val="22"/>
                <w:szCs w:val="22"/>
              </w:rPr>
              <w:t xml:space="preserve"> from time to time.</w:t>
            </w:r>
          </w:p>
          <w:p w14:paraId="4A801DEF" w14:textId="3F0B8227" w:rsidR="00971BCA" w:rsidRDefault="00971BCA" w:rsidP="0050477E">
            <w:pPr>
              <w:jc w:val="both"/>
              <w:rPr>
                <w:rFonts w:ascii="Arial" w:hAnsi="Arial" w:cs="Arial"/>
                <w:sz w:val="22"/>
                <w:szCs w:val="22"/>
              </w:rPr>
            </w:pPr>
          </w:p>
        </w:tc>
      </w:tr>
      <w:tr w:rsidR="00EA4FB3" w:rsidRPr="00EA4FB3" w14:paraId="48FA9480" w14:textId="77777777" w:rsidTr="00B03527">
        <w:tc>
          <w:tcPr>
            <w:tcW w:w="2070" w:type="dxa"/>
          </w:tcPr>
          <w:p w14:paraId="6EE711B5" w14:textId="5FC20447" w:rsidR="00EA4FB3" w:rsidRPr="00EA4FB3" w:rsidRDefault="0029712C" w:rsidP="00984B96">
            <w:pPr>
              <w:jc w:val="center"/>
              <w:rPr>
                <w:rFonts w:ascii="Arial" w:hAnsi="Arial" w:cs="Arial"/>
                <w:sz w:val="22"/>
                <w:szCs w:val="22"/>
              </w:rPr>
            </w:pPr>
            <w:r>
              <w:rPr>
                <w:rFonts w:ascii="Arial" w:hAnsi="Arial" w:cs="Arial"/>
                <w:sz w:val="22"/>
                <w:szCs w:val="22"/>
              </w:rPr>
              <w:t>2</w:t>
            </w:r>
            <w:r w:rsidR="00971BCA">
              <w:rPr>
                <w:rFonts w:ascii="Arial" w:hAnsi="Arial" w:cs="Arial"/>
                <w:sz w:val="22"/>
                <w:szCs w:val="22"/>
              </w:rPr>
              <w:t>2</w:t>
            </w:r>
          </w:p>
        </w:tc>
        <w:tc>
          <w:tcPr>
            <w:tcW w:w="8420" w:type="dxa"/>
          </w:tcPr>
          <w:p w14:paraId="319F45B0" w14:textId="77777777" w:rsidR="00EA4FB3" w:rsidRPr="00EA4FB3" w:rsidRDefault="004A0B39" w:rsidP="00984B96">
            <w:pPr>
              <w:jc w:val="both"/>
              <w:rPr>
                <w:rFonts w:ascii="Arial" w:hAnsi="Arial" w:cs="Arial"/>
                <w:b/>
                <w:sz w:val="22"/>
                <w:szCs w:val="22"/>
              </w:rPr>
            </w:pPr>
            <w:r w:rsidRPr="004A0B39">
              <w:rPr>
                <w:rFonts w:ascii="Arial" w:hAnsi="Arial" w:cs="Arial"/>
                <w:b/>
                <w:snapToGrid/>
                <w:sz w:val="22"/>
                <w:szCs w:val="22"/>
                <w:lang w:val="en-US"/>
              </w:rPr>
              <w:t>Specified floors or add-ons</w:t>
            </w:r>
            <w:r w:rsidRPr="004A0B39">
              <w:rPr>
                <w:rFonts w:ascii="Arial" w:hAnsi="Arial" w:cs="Arial"/>
                <w:b/>
                <w:sz w:val="22"/>
                <w:szCs w:val="22"/>
              </w:rPr>
              <w:t xml:space="preserve"> </w:t>
            </w:r>
          </w:p>
          <w:p w14:paraId="4641515F" w14:textId="77777777" w:rsidR="00EA4FB3" w:rsidRPr="00EA4FB3" w:rsidRDefault="00EA4FB3" w:rsidP="00984B96">
            <w:pPr>
              <w:jc w:val="both"/>
              <w:rPr>
                <w:rFonts w:ascii="Arial" w:hAnsi="Arial" w:cs="Arial"/>
                <w:sz w:val="22"/>
                <w:szCs w:val="22"/>
              </w:rPr>
            </w:pPr>
          </w:p>
          <w:p w14:paraId="176B903C" w14:textId="77777777" w:rsidR="00EA4FB3" w:rsidRDefault="004A0B39" w:rsidP="00984B96">
            <w:pPr>
              <w:jc w:val="both"/>
              <w:rPr>
                <w:rFonts w:ascii="Arial" w:hAnsi="Arial" w:cs="Arial"/>
                <w:sz w:val="22"/>
                <w:szCs w:val="22"/>
              </w:rPr>
            </w:pPr>
            <w:r w:rsidRPr="004A0B39">
              <w:rPr>
                <w:rFonts w:ascii="Arial" w:hAnsi="Arial" w:cs="Arial"/>
                <w:sz w:val="22"/>
                <w:szCs w:val="22"/>
              </w:rPr>
              <w:t xml:space="preserve">This item shall reflect any additional capital requirement specified </w:t>
            </w:r>
            <w:r w:rsidR="00EA4FB3" w:rsidRPr="000D478C">
              <w:rPr>
                <w:rFonts w:ascii="Arial" w:hAnsi="Arial" w:cs="Arial"/>
                <w:sz w:val="22"/>
                <w:szCs w:val="22"/>
              </w:rPr>
              <w:t xml:space="preserve">in writing </w:t>
            </w:r>
            <w:r w:rsidRPr="004A0B39">
              <w:rPr>
                <w:rFonts w:ascii="Arial" w:hAnsi="Arial" w:cs="Arial"/>
                <w:sz w:val="22"/>
                <w:szCs w:val="22"/>
              </w:rPr>
              <w:t xml:space="preserve">by the </w:t>
            </w:r>
            <w:r w:rsidR="005A116A">
              <w:rPr>
                <w:rFonts w:ascii="Arial" w:hAnsi="Arial" w:cs="Arial"/>
                <w:sz w:val="22"/>
                <w:szCs w:val="22"/>
              </w:rPr>
              <w:t>Authority</w:t>
            </w:r>
            <w:r w:rsidR="00AF5DB5">
              <w:rPr>
                <w:rFonts w:ascii="Arial" w:hAnsi="Arial" w:cs="Arial"/>
                <w:sz w:val="22"/>
                <w:szCs w:val="22"/>
              </w:rPr>
              <w:t>.</w:t>
            </w:r>
          </w:p>
          <w:p w14:paraId="52DB7A95" w14:textId="6F914157" w:rsidR="00971BCA" w:rsidRPr="00EA4FB3" w:rsidRDefault="00971BCA" w:rsidP="00984B96">
            <w:pPr>
              <w:jc w:val="both"/>
              <w:rPr>
                <w:rFonts w:ascii="Arial" w:hAnsi="Arial" w:cs="Arial"/>
                <w:sz w:val="22"/>
                <w:szCs w:val="22"/>
              </w:rPr>
            </w:pPr>
          </w:p>
        </w:tc>
      </w:tr>
    </w:tbl>
    <w:p w14:paraId="501FBB54" w14:textId="77777777" w:rsidR="000D478C" w:rsidRDefault="000D478C"/>
    <w:p w14:paraId="6C6274A2" w14:textId="77777777" w:rsidR="001E0840" w:rsidRPr="001E0840" w:rsidRDefault="001E0840" w:rsidP="00B03527">
      <w:pPr>
        <w:tabs>
          <w:tab w:val="left" w:pos="2285"/>
          <w:tab w:val="left" w:pos="2890"/>
        </w:tabs>
        <w:suppressAutoHyphens/>
        <w:ind w:right="283"/>
        <w:jc w:val="both"/>
        <w:rPr>
          <w:rFonts w:ascii="Arial" w:hAnsi="Arial"/>
          <w:b/>
          <w:i/>
          <w:sz w:val="22"/>
          <w:szCs w:val="22"/>
        </w:rPr>
      </w:pPr>
      <w:r w:rsidRPr="001E0840">
        <w:rPr>
          <w:rFonts w:ascii="Arial" w:hAnsi="Arial"/>
          <w:b/>
          <w:i/>
          <w:sz w:val="22"/>
          <w:szCs w:val="22"/>
        </w:rPr>
        <w:t xml:space="preserve">Line items relating to </w:t>
      </w:r>
      <w:r w:rsidR="004A0B39" w:rsidRPr="004A0B39">
        <w:rPr>
          <w:rFonts w:ascii="Arial" w:hAnsi="Arial" w:cs="Arial"/>
          <w:b/>
          <w:bCs/>
          <w:i/>
          <w:snapToGrid/>
          <w:sz w:val="22"/>
          <w:szCs w:val="22"/>
          <w:lang w:val="en-US"/>
        </w:rPr>
        <w:t>Common Equity Tier 1 capital and reserve funds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1E0840" w:rsidRPr="00802F7D" w14:paraId="5347E9B4" w14:textId="77777777" w:rsidTr="00B03527">
        <w:trPr>
          <w:tblHeader/>
        </w:trPr>
        <w:tc>
          <w:tcPr>
            <w:tcW w:w="2070" w:type="dxa"/>
            <w:vAlign w:val="center"/>
          </w:tcPr>
          <w:p w14:paraId="18215301" w14:textId="77777777" w:rsidR="001E0840" w:rsidRPr="00802F7D" w:rsidRDefault="001E0840" w:rsidP="001E0840">
            <w:pPr>
              <w:jc w:val="center"/>
              <w:rPr>
                <w:rFonts w:ascii="Arial" w:hAnsi="Arial" w:cs="Arial"/>
                <w:b/>
                <w:sz w:val="22"/>
                <w:szCs w:val="22"/>
              </w:rPr>
            </w:pPr>
            <w:r>
              <w:rPr>
                <w:rFonts w:ascii="Arial" w:hAnsi="Arial" w:cs="Arial"/>
                <w:b/>
                <w:sz w:val="22"/>
                <w:szCs w:val="22"/>
              </w:rPr>
              <w:t>Line item number</w:t>
            </w:r>
          </w:p>
        </w:tc>
        <w:tc>
          <w:tcPr>
            <w:tcW w:w="8420" w:type="dxa"/>
            <w:vAlign w:val="center"/>
          </w:tcPr>
          <w:p w14:paraId="517A136C" w14:textId="77777777" w:rsidR="001E0840" w:rsidRPr="00802F7D" w:rsidRDefault="001E0840" w:rsidP="001E0840">
            <w:pPr>
              <w:jc w:val="center"/>
              <w:rPr>
                <w:rFonts w:ascii="Arial" w:hAnsi="Arial" w:cs="Arial"/>
                <w:b/>
                <w:sz w:val="22"/>
                <w:szCs w:val="22"/>
              </w:rPr>
            </w:pPr>
            <w:r w:rsidRPr="00802F7D">
              <w:rPr>
                <w:rFonts w:ascii="Arial" w:hAnsi="Arial" w:cs="Arial"/>
                <w:b/>
                <w:sz w:val="22"/>
                <w:szCs w:val="22"/>
              </w:rPr>
              <w:t>Description</w:t>
            </w:r>
          </w:p>
        </w:tc>
      </w:tr>
      <w:tr w:rsidR="001E0840" w:rsidRPr="001E0840" w14:paraId="40E41CF9" w14:textId="77777777" w:rsidTr="00B03527">
        <w:tc>
          <w:tcPr>
            <w:tcW w:w="2070" w:type="dxa"/>
          </w:tcPr>
          <w:p w14:paraId="08DD8592" w14:textId="312B026B" w:rsidR="004A0B39" w:rsidRPr="004A0B39" w:rsidRDefault="00971BCA" w:rsidP="004A0B39">
            <w:pPr>
              <w:jc w:val="center"/>
              <w:rPr>
                <w:rFonts w:ascii="Arial" w:hAnsi="Arial" w:cs="Arial"/>
                <w:sz w:val="22"/>
                <w:szCs w:val="22"/>
              </w:rPr>
            </w:pPr>
            <w:r>
              <w:rPr>
                <w:rFonts w:ascii="Arial" w:hAnsi="Arial" w:cs="Arial"/>
                <w:sz w:val="22"/>
                <w:szCs w:val="22"/>
              </w:rPr>
              <w:t>30</w:t>
            </w:r>
          </w:p>
          <w:p w14:paraId="3559EA16" w14:textId="77777777" w:rsidR="001E0840" w:rsidRPr="001E0840" w:rsidRDefault="001E0840" w:rsidP="001E0840">
            <w:pPr>
              <w:jc w:val="center"/>
              <w:rPr>
                <w:rFonts w:ascii="Arial" w:hAnsi="Arial" w:cs="Arial"/>
                <w:sz w:val="22"/>
                <w:szCs w:val="22"/>
              </w:rPr>
            </w:pPr>
          </w:p>
        </w:tc>
        <w:tc>
          <w:tcPr>
            <w:tcW w:w="8420" w:type="dxa"/>
          </w:tcPr>
          <w:p w14:paraId="557622BC" w14:textId="77777777" w:rsidR="001E0840" w:rsidRPr="001E0840" w:rsidRDefault="004A0B39" w:rsidP="001E0840">
            <w:pPr>
              <w:rPr>
                <w:rFonts w:ascii="Arial" w:hAnsi="Arial" w:cs="Arial"/>
                <w:b/>
                <w:sz w:val="22"/>
                <w:szCs w:val="22"/>
              </w:rPr>
            </w:pPr>
            <w:r w:rsidRPr="004A0B39">
              <w:rPr>
                <w:rFonts w:ascii="Arial" w:hAnsi="Arial" w:cs="Arial"/>
                <w:b/>
                <w:sz w:val="22"/>
                <w:szCs w:val="22"/>
              </w:rPr>
              <w:t>Paid in capital</w:t>
            </w:r>
          </w:p>
          <w:p w14:paraId="301F70D9" w14:textId="77777777" w:rsidR="004A0B39" w:rsidRPr="004A0B39" w:rsidRDefault="004A0B39" w:rsidP="004A0B39">
            <w:pPr>
              <w:tabs>
                <w:tab w:val="left" w:pos="26"/>
              </w:tabs>
              <w:ind w:left="26"/>
              <w:jc w:val="both"/>
              <w:rPr>
                <w:rFonts w:ascii="Arial" w:hAnsi="Arial" w:cs="Arial"/>
                <w:sz w:val="22"/>
                <w:szCs w:val="22"/>
              </w:rPr>
            </w:pPr>
          </w:p>
          <w:p w14:paraId="428D1572" w14:textId="642BFA74" w:rsidR="004A0B39" w:rsidRDefault="004A0B39" w:rsidP="004A0B39">
            <w:pPr>
              <w:tabs>
                <w:tab w:val="left" w:pos="26"/>
              </w:tabs>
              <w:ind w:left="26"/>
              <w:jc w:val="both"/>
              <w:rPr>
                <w:rFonts w:ascii="Arial" w:hAnsi="Arial" w:cs="Arial"/>
                <w:sz w:val="22"/>
                <w:szCs w:val="22"/>
              </w:rPr>
            </w:pPr>
            <w:r w:rsidRPr="004A0B39">
              <w:rPr>
                <w:rFonts w:ascii="Arial" w:hAnsi="Arial" w:cs="Arial"/>
                <w:sz w:val="22"/>
                <w:szCs w:val="22"/>
              </w:rPr>
              <w:t xml:space="preserve">This </w:t>
            </w:r>
            <w:r w:rsidR="001E0840">
              <w:rPr>
                <w:rFonts w:ascii="Arial" w:hAnsi="Arial" w:cs="Arial"/>
                <w:sz w:val="22"/>
                <w:szCs w:val="22"/>
              </w:rPr>
              <w:t xml:space="preserve">item </w:t>
            </w:r>
            <w:r w:rsidRPr="004A0B39">
              <w:rPr>
                <w:rFonts w:ascii="Arial" w:hAnsi="Arial" w:cs="Arial"/>
                <w:sz w:val="22"/>
                <w:szCs w:val="22"/>
              </w:rPr>
              <w:t>sh</w:t>
            </w:r>
            <w:r w:rsidR="001E0840">
              <w:rPr>
                <w:rFonts w:ascii="Arial" w:hAnsi="Arial" w:cs="Arial"/>
                <w:sz w:val="22"/>
                <w:szCs w:val="22"/>
              </w:rPr>
              <w:t>all</w:t>
            </w:r>
            <w:r w:rsidRPr="004A0B39">
              <w:rPr>
                <w:rFonts w:ascii="Arial" w:hAnsi="Arial" w:cs="Arial"/>
                <w:sz w:val="22"/>
                <w:szCs w:val="22"/>
              </w:rPr>
              <w:t xml:space="preserve"> </w:t>
            </w:r>
            <w:r w:rsidR="001E0840">
              <w:rPr>
                <w:rFonts w:ascii="Arial" w:hAnsi="Arial" w:cs="Arial"/>
                <w:sz w:val="22"/>
                <w:szCs w:val="22"/>
              </w:rPr>
              <w:t xml:space="preserve">reflect the relevant aggregate amount </w:t>
            </w:r>
            <w:r w:rsidRPr="004A0B39">
              <w:rPr>
                <w:rFonts w:ascii="Arial" w:hAnsi="Arial" w:cs="Arial"/>
                <w:sz w:val="22"/>
                <w:szCs w:val="22"/>
              </w:rPr>
              <w:t xml:space="preserve">of </w:t>
            </w:r>
            <w:r w:rsidR="001E0840">
              <w:rPr>
                <w:rFonts w:ascii="Arial" w:hAnsi="Arial" w:cs="Arial"/>
                <w:sz w:val="22"/>
                <w:szCs w:val="22"/>
              </w:rPr>
              <w:t xml:space="preserve">any issued </w:t>
            </w:r>
            <w:r w:rsidRPr="004A0B39">
              <w:rPr>
                <w:rFonts w:ascii="Arial" w:hAnsi="Arial" w:cs="Arial"/>
                <w:sz w:val="22"/>
                <w:szCs w:val="22"/>
              </w:rPr>
              <w:t>common stock</w:t>
            </w:r>
            <w:r w:rsidR="00057302">
              <w:rPr>
                <w:rFonts w:ascii="Arial" w:hAnsi="Arial" w:cs="Arial"/>
                <w:sz w:val="22"/>
                <w:szCs w:val="22"/>
              </w:rPr>
              <w:t>, including</w:t>
            </w:r>
            <w:r w:rsidRPr="004A0B39">
              <w:rPr>
                <w:rFonts w:ascii="Arial" w:hAnsi="Arial" w:cs="Arial"/>
                <w:sz w:val="22"/>
                <w:szCs w:val="22"/>
              </w:rPr>
              <w:t xml:space="preserve"> </w:t>
            </w:r>
            <w:r w:rsidR="001E0840">
              <w:rPr>
                <w:rFonts w:ascii="Arial" w:hAnsi="Arial" w:cs="Arial"/>
                <w:sz w:val="22"/>
                <w:szCs w:val="22"/>
              </w:rPr>
              <w:t xml:space="preserve">any </w:t>
            </w:r>
            <w:r w:rsidRPr="004A0B39">
              <w:rPr>
                <w:rFonts w:ascii="Arial" w:hAnsi="Arial" w:cs="Arial"/>
                <w:sz w:val="22"/>
                <w:szCs w:val="22"/>
              </w:rPr>
              <w:t xml:space="preserve">related </w:t>
            </w:r>
            <w:r w:rsidR="00057302">
              <w:rPr>
                <w:rFonts w:ascii="Arial" w:hAnsi="Arial" w:cs="Arial"/>
                <w:sz w:val="22"/>
                <w:szCs w:val="22"/>
              </w:rPr>
              <w:t xml:space="preserve">premium, </w:t>
            </w:r>
            <w:r w:rsidRPr="004A0B39">
              <w:rPr>
                <w:rFonts w:ascii="Arial" w:hAnsi="Arial" w:cs="Arial"/>
                <w:sz w:val="22"/>
                <w:szCs w:val="22"/>
              </w:rPr>
              <w:t xml:space="preserve">and other instruments </w:t>
            </w:r>
            <w:r w:rsidR="00057302">
              <w:rPr>
                <w:rFonts w:ascii="Arial" w:hAnsi="Arial" w:cs="Arial"/>
                <w:sz w:val="22"/>
                <w:szCs w:val="22"/>
              </w:rPr>
              <w:t>that comply with the relevant</w:t>
            </w:r>
            <w:r w:rsidR="00E23443">
              <w:rPr>
                <w:rFonts w:ascii="Arial" w:hAnsi="Arial" w:cs="Arial"/>
                <w:sz w:val="22"/>
                <w:szCs w:val="22"/>
              </w:rPr>
              <w:t xml:space="preserve"> </w:t>
            </w:r>
            <w:r w:rsidRPr="004A0B39">
              <w:rPr>
                <w:rFonts w:ascii="Arial" w:hAnsi="Arial" w:cs="Arial"/>
                <w:sz w:val="22"/>
                <w:szCs w:val="22"/>
              </w:rPr>
              <w:t>criteria</w:t>
            </w:r>
            <w:r w:rsidR="00057302">
              <w:rPr>
                <w:rFonts w:ascii="Arial" w:hAnsi="Arial" w:cs="Arial"/>
                <w:sz w:val="22"/>
                <w:szCs w:val="22"/>
              </w:rPr>
              <w:t xml:space="preserve"> specified in </w:t>
            </w:r>
            <w:r w:rsidR="006E1428">
              <w:rPr>
                <w:rFonts w:ascii="Arial" w:hAnsi="Arial" w:cs="Arial"/>
                <w:sz w:val="22"/>
                <w:szCs w:val="22"/>
              </w:rPr>
              <w:t xml:space="preserve"> regulation 38 of the</w:t>
            </w:r>
            <w:r w:rsidR="00057302">
              <w:rPr>
                <w:rFonts w:ascii="Arial" w:hAnsi="Arial" w:cs="Arial"/>
                <w:sz w:val="22"/>
                <w:szCs w:val="22"/>
              </w:rPr>
              <w:t xml:space="preserve"> Regulations, </w:t>
            </w:r>
            <w:r w:rsidRPr="004A0B39">
              <w:rPr>
                <w:rFonts w:ascii="Arial" w:hAnsi="Arial" w:cs="Arial"/>
                <w:sz w:val="22"/>
                <w:szCs w:val="22"/>
              </w:rPr>
              <w:t xml:space="preserve">net of </w:t>
            </w:r>
            <w:r w:rsidR="00057302">
              <w:rPr>
                <w:rFonts w:ascii="Arial" w:hAnsi="Arial" w:cs="Arial"/>
                <w:sz w:val="22"/>
                <w:szCs w:val="22"/>
              </w:rPr>
              <w:t xml:space="preserve">any </w:t>
            </w:r>
            <w:r w:rsidRPr="004A0B39">
              <w:rPr>
                <w:rFonts w:ascii="Arial" w:hAnsi="Arial" w:cs="Arial"/>
                <w:sz w:val="22"/>
                <w:szCs w:val="22"/>
              </w:rPr>
              <w:t xml:space="preserve">shares </w:t>
            </w:r>
            <w:r w:rsidR="00057302">
              <w:rPr>
                <w:rFonts w:ascii="Arial" w:hAnsi="Arial" w:cs="Arial"/>
                <w:sz w:val="22"/>
                <w:szCs w:val="22"/>
              </w:rPr>
              <w:t xml:space="preserve">or instruments </w:t>
            </w:r>
            <w:r w:rsidRPr="004A0B39">
              <w:rPr>
                <w:rFonts w:ascii="Arial" w:hAnsi="Arial" w:cs="Arial"/>
                <w:sz w:val="22"/>
                <w:szCs w:val="22"/>
              </w:rPr>
              <w:t xml:space="preserve">derecognised </w:t>
            </w:r>
            <w:r w:rsidR="00057302">
              <w:rPr>
                <w:rFonts w:ascii="Arial" w:hAnsi="Arial" w:cs="Arial"/>
                <w:sz w:val="22"/>
                <w:szCs w:val="22"/>
              </w:rPr>
              <w:t>in terms of relevant Financial Reporting Standards</w:t>
            </w:r>
            <w:r w:rsidR="00E23443">
              <w:rPr>
                <w:rFonts w:ascii="Arial" w:hAnsi="Arial" w:cs="Arial"/>
                <w:sz w:val="22"/>
                <w:szCs w:val="22"/>
              </w:rPr>
              <w:t xml:space="preserve"> issued from time to time</w:t>
            </w:r>
            <w:r w:rsidR="00057302">
              <w:rPr>
                <w:rFonts w:ascii="Arial" w:hAnsi="Arial" w:cs="Arial"/>
                <w:sz w:val="22"/>
                <w:szCs w:val="22"/>
              </w:rPr>
              <w:t>, but shall exclude any relevant amount related to</w:t>
            </w:r>
            <w:r w:rsidRPr="004A0B39">
              <w:rPr>
                <w:rFonts w:ascii="Arial" w:hAnsi="Arial" w:cs="Arial"/>
                <w:sz w:val="22"/>
                <w:szCs w:val="22"/>
              </w:rPr>
              <w:t xml:space="preserve"> minority interest</w:t>
            </w:r>
            <w:r w:rsidR="00057302">
              <w:rPr>
                <w:rFonts w:ascii="Arial" w:hAnsi="Arial" w:cs="Arial"/>
                <w:sz w:val="22"/>
                <w:szCs w:val="22"/>
              </w:rPr>
              <w:t>s</w:t>
            </w:r>
            <w:r w:rsidRPr="004A0B39">
              <w:rPr>
                <w:rFonts w:ascii="Arial" w:hAnsi="Arial" w:cs="Arial"/>
                <w:sz w:val="22"/>
                <w:szCs w:val="22"/>
              </w:rPr>
              <w:t>.</w:t>
            </w:r>
          </w:p>
          <w:p w14:paraId="4138F38C" w14:textId="7ADADCDB" w:rsidR="00971BCA" w:rsidRDefault="00971BCA" w:rsidP="004A0B39">
            <w:pPr>
              <w:tabs>
                <w:tab w:val="left" w:pos="26"/>
              </w:tabs>
              <w:ind w:left="26"/>
              <w:jc w:val="both"/>
              <w:rPr>
                <w:rFonts w:ascii="Arial" w:hAnsi="Arial" w:cs="Arial"/>
                <w:sz w:val="22"/>
                <w:szCs w:val="22"/>
              </w:rPr>
            </w:pPr>
          </w:p>
        </w:tc>
      </w:tr>
      <w:tr w:rsidR="006D4806" w:rsidRPr="006D4806" w14:paraId="0A557F22" w14:textId="77777777" w:rsidTr="00B03527">
        <w:tc>
          <w:tcPr>
            <w:tcW w:w="2070" w:type="dxa"/>
          </w:tcPr>
          <w:p w14:paraId="0A385181" w14:textId="063423A3" w:rsidR="006D4806" w:rsidRPr="006D4806" w:rsidRDefault="0029712C" w:rsidP="001E0840">
            <w:pPr>
              <w:jc w:val="center"/>
              <w:rPr>
                <w:rFonts w:ascii="Arial" w:hAnsi="Arial" w:cs="Arial"/>
                <w:sz w:val="22"/>
                <w:szCs w:val="22"/>
              </w:rPr>
            </w:pPr>
            <w:r>
              <w:rPr>
                <w:rFonts w:ascii="Arial" w:hAnsi="Arial" w:cs="Arial"/>
                <w:sz w:val="22"/>
                <w:szCs w:val="22"/>
              </w:rPr>
              <w:t>3</w:t>
            </w:r>
            <w:r w:rsidR="00971BCA">
              <w:rPr>
                <w:rFonts w:ascii="Arial" w:hAnsi="Arial" w:cs="Arial"/>
                <w:sz w:val="22"/>
                <w:szCs w:val="22"/>
              </w:rPr>
              <w:t>1</w:t>
            </w:r>
          </w:p>
        </w:tc>
        <w:tc>
          <w:tcPr>
            <w:tcW w:w="8420" w:type="dxa"/>
          </w:tcPr>
          <w:p w14:paraId="2D9B7B8F" w14:textId="1947E27C" w:rsidR="004A0B39" w:rsidRPr="004A0B39" w:rsidRDefault="004A0B39" w:rsidP="004A0B39">
            <w:pPr>
              <w:jc w:val="both"/>
              <w:rPr>
                <w:rFonts w:ascii="Arial" w:hAnsi="Arial" w:cs="Arial"/>
                <w:b/>
                <w:sz w:val="22"/>
                <w:szCs w:val="22"/>
              </w:rPr>
            </w:pPr>
            <w:r w:rsidRPr="004A0B39">
              <w:rPr>
                <w:rFonts w:ascii="Arial" w:hAnsi="Arial" w:cs="Arial"/>
                <w:b/>
                <w:sz w:val="22"/>
                <w:szCs w:val="22"/>
              </w:rPr>
              <w:t xml:space="preserve">Retained </w:t>
            </w:r>
            <w:r w:rsidR="00C36167" w:rsidRPr="004A0B39">
              <w:rPr>
                <w:rFonts w:ascii="Arial" w:hAnsi="Arial" w:cs="Arial"/>
                <w:b/>
                <w:sz w:val="22"/>
                <w:szCs w:val="22"/>
              </w:rPr>
              <w:t>earnings.</w:t>
            </w:r>
          </w:p>
          <w:p w14:paraId="40DFF18B" w14:textId="77777777" w:rsidR="004A0B39" w:rsidRDefault="004A0B39" w:rsidP="004A0B39">
            <w:pPr>
              <w:jc w:val="both"/>
              <w:rPr>
                <w:rFonts w:ascii="Arial" w:hAnsi="Arial" w:cs="Arial"/>
                <w:sz w:val="22"/>
                <w:szCs w:val="22"/>
              </w:rPr>
            </w:pPr>
          </w:p>
          <w:p w14:paraId="164955CB" w14:textId="75C86059" w:rsidR="004A0B39" w:rsidRDefault="004A0B39" w:rsidP="004A0B39">
            <w:pPr>
              <w:jc w:val="both"/>
              <w:rPr>
                <w:rFonts w:ascii="Arial" w:hAnsi="Arial" w:cs="Arial"/>
                <w:sz w:val="22"/>
                <w:szCs w:val="22"/>
              </w:rPr>
            </w:pPr>
            <w:r w:rsidRPr="004A0B39">
              <w:rPr>
                <w:rFonts w:ascii="Arial" w:hAnsi="Arial" w:cs="Arial"/>
                <w:sz w:val="22"/>
                <w:szCs w:val="22"/>
              </w:rPr>
              <w:t xml:space="preserve">This </w:t>
            </w:r>
            <w:r w:rsidR="006D4806">
              <w:rPr>
                <w:rFonts w:ascii="Arial" w:hAnsi="Arial" w:cs="Arial"/>
                <w:sz w:val="22"/>
                <w:szCs w:val="22"/>
              </w:rPr>
              <w:t xml:space="preserve">item </w:t>
            </w:r>
            <w:r w:rsidR="006D4806" w:rsidRPr="00030523">
              <w:rPr>
                <w:rFonts w:ascii="Arial" w:hAnsi="Arial" w:cs="Arial"/>
                <w:sz w:val="22"/>
                <w:szCs w:val="22"/>
              </w:rPr>
              <w:t>sh</w:t>
            </w:r>
            <w:r w:rsidR="006D4806">
              <w:rPr>
                <w:rFonts w:ascii="Arial" w:hAnsi="Arial" w:cs="Arial"/>
                <w:sz w:val="22"/>
                <w:szCs w:val="22"/>
              </w:rPr>
              <w:t>all</w:t>
            </w:r>
            <w:r w:rsidR="006D4806" w:rsidRPr="00030523">
              <w:rPr>
                <w:rFonts w:ascii="Arial" w:hAnsi="Arial" w:cs="Arial"/>
                <w:sz w:val="22"/>
                <w:szCs w:val="22"/>
              </w:rPr>
              <w:t xml:space="preserve"> </w:t>
            </w:r>
            <w:r w:rsidR="006D4806">
              <w:rPr>
                <w:rFonts w:ascii="Arial" w:hAnsi="Arial" w:cs="Arial"/>
                <w:sz w:val="22"/>
                <w:szCs w:val="22"/>
              </w:rPr>
              <w:t xml:space="preserve">reflect </w:t>
            </w:r>
            <w:r w:rsidRPr="004A0B39">
              <w:rPr>
                <w:rFonts w:ascii="Arial" w:hAnsi="Arial" w:cs="Arial"/>
                <w:sz w:val="22"/>
                <w:szCs w:val="22"/>
              </w:rPr>
              <w:t xml:space="preserve">the </w:t>
            </w:r>
            <w:r w:rsidR="006D4806">
              <w:rPr>
                <w:rFonts w:ascii="Arial" w:hAnsi="Arial" w:cs="Arial"/>
                <w:sz w:val="22"/>
                <w:szCs w:val="22"/>
              </w:rPr>
              <w:t xml:space="preserve">relevant </w:t>
            </w:r>
            <w:r w:rsidR="00C96250">
              <w:rPr>
                <w:rFonts w:ascii="Arial" w:hAnsi="Arial" w:cs="Arial"/>
                <w:sz w:val="22"/>
                <w:szCs w:val="22"/>
              </w:rPr>
              <w:t xml:space="preserve">aggregate </w:t>
            </w:r>
            <w:r w:rsidRPr="004A0B39">
              <w:rPr>
                <w:rFonts w:ascii="Arial" w:hAnsi="Arial" w:cs="Arial"/>
                <w:sz w:val="22"/>
                <w:szCs w:val="22"/>
              </w:rPr>
              <w:t xml:space="preserve">amount </w:t>
            </w:r>
            <w:r w:rsidR="006D4806">
              <w:rPr>
                <w:rFonts w:ascii="Arial" w:hAnsi="Arial" w:cs="Arial"/>
                <w:sz w:val="22"/>
                <w:szCs w:val="22"/>
              </w:rPr>
              <w:t xml:space="preserve">of retained earnings </w:t>
            </w:r>
            <w:r w:rsidRPr="004A0B39">
              <w:rPr>
                <w:rFonts w:ascii="Arial" w:hAnsi="Arial" w:cs="Arial"/>
                <w:sz w:val="22"/>
                <w:szCs w:val="22"/>
              </w:rPr>
              <w:t xml:space="preserve">prior to the application of </w:t>
            </w:r>
            <w:r w:rsidR="006D4806">
              <w:rPr>
                <w:rFonts w:ascii="Arial" w:hAnsi="Arial" w:cs="Arial"/>
                <w:sz w:val="22"/>
                <w:szCs w:val="22"/>
              </w:rPr>
              <w:t>any</w:t>
            </w:r>
            <w:r w:rsidRPr="004A0B39">
              <w:rPr>
                <w:rFonts w:ascii="Arial" w:hAnsi="Arial" w:cs="Arial"/>
                <w:sz w:val="22"/>
                <w:szCs w:val="22"/>
              </w:rPr>
              <w:t xml:space="preserve"> regulatory adjustment</w:t>
            </w:r>
            <w:r w:rsidR="006D4806">
              <w:rPr>
                <w:rFonts w:ascii="Arial" w:hAnsi="Arial" w:cs="Arial"/>
                <w:sz w:val="22"/>
                <w:szCs w:val="22"/>
              </w:rPr>
              <w:t xml:space="preserve">, provided that any </w:t>
            </w:r>
            <w:r w:rsidRPr="004A0B39">
              <w:rPr>
                <w:rFonts w:ascii="Arial" w:hAnsi="Arial" w:cs="Arial"/>
                <w:sz w:val="22"/>
                <w:szCs w:val="22"/>
              </w:rPr>
              <w:t>negative</w:t>
            </w:r>
            <w:r w:rsidR="006D4806">
              <w:rPr>
                <w:rFonts w:ascii="Arial" w:hAnsi="Arial" w:cs="Arial"/>
                <w:sz w:val="22"/>
                <w:szCs w:val="22"/>
              </w:rPr>
              <w:t xml:space="preserve"> amount due to </w:t>
            </w:r>
            <w:r w:rsidRPr="004A0B39">
              <w:rPr>
                <w:rFonts w:ascii="Arial" w:hAnsi="Arial" w:cs="Arial"/>
                <w:sz w:val="22"/>
                <w:szCs w:val="22"/>
              </w:rPr>
              <w:t>accumulated losses sh</w:t>
            </w:r>
            <w:r w:rsidR="006D4806">
              <w:rPr>
                <w:rFonts w:ascii="Arial" w:hAnsi="Arial" w:cs="Arial"/>
                <w:sz w:val="22"/>
                <w:szCs w:val="22"/>
              </w:rPr>
              <w:t>all</w:t>
            </w:r>
            <w:r w:rsidRPr="004A0B39">
              <w:rPr>
                <w:rFonts w:ascii="Arial" w:hAnsi="Arial" w:cs="Arial"/>
                <w:sz w:val="22"/>
                <w:szCs w:val="22"/>
              </w:rPr>
              <w:t xml:space="preserve"> be reported in line item </w:t>
            </w:r>
            <w:r w:rsidR="0029712C">
              <w:rPr>
                <w:rFonts w:ascii="Arial" w:hAnsi="Arial" w:cs="Arial"/>
                <w:sz w:val="22"/>
                <w:szCs w:val="22"/>
              </w:rPr>
              <w:t>198</w:t>
            </w:r>
            <w:r w:rsidR="006D4806">
              <w:rPr>
                <w:rFonts w:ascii="Arial" w:hAnsi="Arial" w:cs="Arial"/>
                <w:sz w:val="22"/>
                <w:szCs w:val="22"/>
              </w:rPr>
              <w:t>,</w:t>
            </w:r>
            <w:r w:rsidRPr="004A0B39">
              <w:rPr>
                <w:rFonts w:ascii="Arial" w:hAnsi="Arial" w:cs="Arial"/>
                <w:sz w:val="22"/>
                <w:szCs w:val="22"/>
              </w:rPr>
              <w:t xml:space="preserve"> as part of regulatory adjustments</w:t>
            </w:r>
            <w:r w:rsidR="006D4806">
              <w:rPr>
                <w:rFonts w:ascii="Arial" w:hAnsi="Arial" w:cs="Arial"/>
                <w:sz w:val="22"/>
                <w:szCs w:val="22"/>
              </w:rPr>
              <w:t xml:space="preserve"> or deductions, and not in this line item </w:t>
            </w:r>
            <w:r w:rsidR="00821869">
              <w:rPr>
                <w:rFonts w:ascii="Arial" w:hAnsi="Arial" w:cs="Arial"/>
                <w:sz w:val="22"/>
                <w:szCs w:val="22"/>
              </w:rPr>
              <w:t>30</w:t>
            </w:r>
            <w:r w:rsidRPr="004A0B39">
              <w:rPr>
                <w:rFonts w:ascii="Arial" w:hAnsi="Arial" w:cs="Arial"/>
                <w:sz w:val="22"/>
                <w:szCs w:val="22"/>
              </w:rPr>
              <w:t>.</w:t>
            </w:r>
          </w:p>
          <w:p w14:paraId="6A423E1B" w14:textId="40A716E1" w:rsidR="00DA1739" w:rsidRDefault="00DA1739" w:rsidP="004A0B39">
            <w:pPr>
              <w:jc w:val="both"/>
              <w:rPr>
                <w:rFonts w:ascii="Arial" w:hAnsi="Arial" w:cs="Arial"/>
                <w:b/>
                <w:sz w:val="22"/>
                <w:szCs w:val="22"/>
              </w:rPr>
            </w:pPr>
          </w:p>
        </w:tc>
      </w:tr>
      <w:tr w:rsidR="006D4806" w:rsidRPr="006D4806" w14:paraId="4BF2939E" w14:textId="77777777" w:rsidTr="00B03527">
        <w:tc>
          <w:tcPr>
            <w:tcW w:w="2070" w:type="dxa"/>
          </w:tcPr>
          <w:p w14:paraId="0CFAEF5B" w14:textId="2325241B" w:rsidR="004A0B39" w:rsidRPr="004A0B39" w:rsidRDefault="004A0B39" w:rsidP="004A0B39">
            <w:pPr>
              <w:jc w:val="center"/>
              <w:rPr>
                <w:rFonts w:ascii="Arial" w:hAnsi="Arial" w:cs="Arial"/>
                <w:sz w:val="22"/>
                <w:szCs w:val="22"/>
              </w:rPr>
            </w:pPr>
            <w:r w:rsidRPr="004A0B39">
              <w:rPr>
                <w:rFonts w:ascii="Arial" w:hAnsi="Arial" w:cs="Arial"/>
                <w:sz w:val="22"/>
                <w:szCs w:val="22"/>
              </w:rPr>
              <w:t>4</w:t>
            </w:r>
            <w:r w:rsidR="00DA1739">
              <w:rPr>
                <w:rFonts w:ascii="Arial" w:hAnsi="Arial" w:cs="Arial"/>
                <w:sz w:val="22"/>
                <w:szCs w:val="22"/>
              </w:rPr>
              <w:t>2</w:t>
            </w:r>
          </w:p>
          <w:p w14:paraId="11BD2BC9" w14:textId="77777777" w:rsidR="006D4806" w:rsidRPr="006D4806" w:rsidRDefault="006D4806" w:rsidP="001E0840">
            <w:pPr>
              <w:jc w:val="center"/>
              <w:rPr>
                <w:rFonts w:ascii="Arial" w:hAnsi="Arial" w:cs="Arial"/>
                <w:sz w:val="22"/>
                <w:szCs w:val="22"/>
              </w:rPr>
            </w:pPr>
          </w:p>
        </w:tc>
        <w:tc>
          <w:tcPr>
            <w:tcW w:w="8420" w:type="dxa"/>
          </w:tcPr>
          <w:p w14:paraId="21457A90" w14:textId="77777777" w:rsidR="006D4806" w:rsidRPr="006D4806" w:rsidRDefault="004A0B39" w:rsidP="006D4806">
            <w:pPr>
              <w:rPr>
                <w:rFonts w:ascii="Arial" w:hAnsi="Arial" w:cs="Arial"/>
                <w:b/>
                <w:sz w:val="22"/>
                <w:szCs w:val="22"/>
              </w:rPr>
            </w:pPr>
            <w:r w:rsidRPr="004A0B39">
              <w:rPr>
                <w:rFonts w:ascii="Arial" w:hAnsi="Arial" w:cs="Arial"/>
                <w:b/>
                <w:sz w:val="22"/>
                <w:szCs w:val="22"/>
              </w:rPr>
              <w:t>Minority interest</w:t>
            </w:r>
          </w:p>
          <w:p w14:paraId="017BB72A" w14:textId="77777777" w:rsidR="00BB0193" w:rsidRDefault="00BB0193" w:rsidP="006D4806">
            <w:pPr>
              <w:jc w:val="both"/>
              <w:rPr>
                <w:rFonts w:ascii="Arial" w:hAnsi="Arial" w:cs="Arial"/>
                <w:sz w:val="22"/>
                <w:szCs w:val="22"/>
              </w:rPr>
            </w:pPr>
          </w:p>
          <w:p w14:paraId="1C67DAE0" w14:textId="77777777" w:rsidR="006D4806" w:rsidRDefault="00BB0193" w:rsidP="00BB0193">
            <w:pPr>
              <w:jc w:val="both"/>
              <w:rPr>
                <w:rFonts w:ascii="Arial" w:hAnsi="Arial" w:cs="Arial"/>
                <w:sz w:val="22"/>
                <w:szCs w:val="22"/>
              </w:rPr>
            </w:pPr>
            <w:r w:rsidRPr="006D4806">
              <w:rPr>
                <w:rFonts w:ascii="Arial" w:hAnsi="Arial" w:cs="Arial"/>
                <w:sz w:val="22"/>
                <w:szCs w:val="22"/>
              </w:rPr>
              <w:t xml:space="preserve">This </w:t>
            </w:r>
            <w:r>
              <w:rPr>
                <w:rFonts w:ascii="Arial" w:hAnsi="Arial" w:cs="Arial"/>
                <w:sz w:val="22"/>
                <w:szCs w:val="22"/>
              </w:rPr>
              <w:t xml:space="preserve">item </w:t>
            </w:r>
            <w:r w:rsidRPr="00030523">
              <w:rPr>
                <w:rFonts w:ascii="Arial" w:hAnsi="Arial" w:cs="Arial"/>
                <w:sz w:val="22"/>
                <w:szCs w:val="22"/>
              </w:rPr>
              <w:t>sh</w:t>
            </w:r>
            <w:r>
              <w:rPr>
                <w:rFonts w:ascii="Arial" w:hAnsi="Arial" w:cs="Arial"/>
                <w:sz w:val="22"/>
                <w:szCs w:val="22"/>
              </w:rPr>
              <w:t>all</w:t>
            </w:r>
            <w:r w:rsidRPr="00030523">
              <w:rPr>
                <w:rFonts w:ascii="Arial" w:hAnsi="Arial" w:cs="Arial"/>
                <w:sz w:val="22"/>
                <w:szCs w:val="22"/>
              </w:rPr>
              <w:t xml:space="preserve"> </w:t>
            </w:r>
            <w:r>
              <w:rPr>
                <w:rFonts w:ascii="Arial" w:hAnsi="Arial" w:cs="Arial"/>
                <w:sz w:val="22"/>
                <w:szCs w:val="22"/>
              </w:rPr>
              <w:t xml:space="preserve">reflect </w:t>
            </w:r>
            <w:r w:rsidRPr="006D4806">
              <w:rPr>
                <w:rFonts w:ascii="Arial" w:hAnsi="Arial" w:cs="Arial"/>
                <w:sz w:val="22"/>
                <w:szCs w:val="22"/>
              </w:rPr>
              <w:t xml:space="preserve">the </w:t>
            </w:r>
            <w:r>
              <w:rPr>
                <w:rFonts w:ascii="Arial" w:hAnsi="Arial" w:cs="Arial"/>
                <w:sz w:val="22"/>
                <w:szCs w:val="22"/>
              </w:rPr>
              <w:t xml:space="preserve">relevant aggregate </w:t>
            </w:r>
            <w:r w:rsidRPr="006D4806">
              <w:rPr>
                <w:rFonts w:ascii="Arial" w:hAnsi="Arial" w:cs="Arial"/>
                <w:sz w:val="22"/>
                <w:szCs w:val="22"/>
              </w:rPr>
              <w:t xml:space="preserve">amount </w:t>
            </w:r>
            <w:r>
              <w:rPr>
                <w:rFonts w:ascii="Arial" w:hAnsi="Arial" w:cs="Arial"/>
                <w:sz w:val="22"/>
                <w:szCs w:val="22"/>
              </w:rPr>
              <w:t>of</w:t>
            </w:r>
            <w:r w:rsidR="004A0B39" w:rsidRPr="004A0B39">
              <w:rPr>
                <w:rFonts w:ascii="Arial" w:hAnsi="Arial" w:cs="Arial"/>
                <w:sz w:val="22"/>
                <w:szCs w:val="22"/>
              </w:rPr>
              <w:t xml:space="preserve"> minority interest</w:t>
            </w:r>
            <w:r>
              <w:rPr>
                <w:rFonts w:ascii="Arial" w:hAnsi="Arial" w:cs="Arial"/>
                <w:sz w:val="22"/>
                <w:szCs w:val="22"/>
              </w:rPr>
              <w:t xml:space="preserve">s in shares or instruments qualifying as </w:t>
            </w:r>
            <w:r w:rsidR="004A0B39" w:rsidRPr="004A0B39">
              <w:rPr>
                <w:rFonts w:ascii="Arial" w:hAnsi="Arial" w:cs="Arial"/>
                <w:sz w:val="22"/>
                <w:szCs w:val="22"/>
              </w:rPr>
              <w:t>Common Equity Tier 1 capital</w:t>
            </w:r>
            <w:r>
              <w:rPr>
                <w:rFonts w:ascii="Arial" w:hAnsi="Arial" w:cs="Arial"/>
                <w:sz w:val="22"/>
                <w:szCs w:val="22"/>
              </w:rPr>
              <w:t>, which shall be the same amount as the amount included in the form</w:t>
            </w:r>
            <w:r w:rsidR="004A0B39" w:rsidRPr="004A0B39">
              <w:rPr>
                <w:rFonts w:ascii="Arial" w:hAnsi="Arial" w:cs="Arial"/>
                <w:sz w:val="22"/>
                <w:szCs w:val="22"/>
              </w:rPr>
              <w:t xml:space="preserve"> BA</w:t>
            </w:r>
            <w:r w:rsidR="00F9479F">
              <w:rPr>
                <w:rFonts w:ascii="Arial" w:hAnsi="Arial" w:cs="Arial"/>
                <w:sz w:val="22"/>
                <w:szCs w:val="22"/>
              </w:rPr>
              <w:t> </w:t>
            </w:r>
            <w:r w:rsidR="004A0B39" w:rsidRPr="004A0B39">
              <w:rPr>
                <w:rFonts w:ascii="Arial" w:hAnsi="Arial" w:cs="Arial"/>
                <w:sz w:val="22"/>
                <w:szCs w:val="22"/>
              </w:rPr>
              <w:t xml:space="preserve">600 </w:t>
            </w:r>
            <w:r>
              <w:rPr>
                <w:rFonts w:ascii="Arial" w:hAnsi="Arial" w:cs="Arial"/>
                <w:sz w:val="22"/>
                <w:szCs w:val="22"/>
              </w:rPr>
              <w:t>in respect of</w:t>
            </w:r>
            <w:r w:rsidR="004A0B39" w:rsidRPr="004A0B39">
              <w:rPr>
                <w:rFonts w:ascii="Arial" w:hAnsi="Arial" w:cs="Arial"/>
                <w:sz w:val="22"/>
                <w:szCs w:val="22"/>
              </w:rPr>
              <w:t xml:space="preserve"> subsidiar</w:t>
            </w:r>
            <w:r>
              <w:rPr>
                <w:rFonts w:ascii="Arial" w:hAnsi="Arial" w:cs="Arial"/>
                <w:sz w:val="22"/>
                <w:szCs w:val="22"/>
              </w:rPr>
              <w:t>ies</w:t>
            </w:r>
            <w:r w:rsidR="004A0B39" w:rsidRPr="004A0B39">
              <w:rPr>
                <w:rFonts w:ascii="Arial" w:hAnsi="Arial" w:cs="Arial"/>
                <w:sz w:val="22"/>
                <w:szCs w:val="22"/>
              </w:rPr>
              <w:t xml:space="preserve"> that issued capital </w:t>
            </w:r>
            <w:r>
              <w:rPr>
                <w:rFonts w:ascii="Arial" w:hAnsi="Arial" w:cs="Arial"/>
                <w:sz w:val="22"/>
                <w:szCs w:val="22"/>
              </w:rPr>
              <w:t>to</w:t>
            </w:r>
            <w:r w:rsidR="004A0B39" w:rsidRPr="004A0B39">
              <w:rPr>
                <w:rFonts w:ascii="Arial" w:hAnsi="Arial" w:cs="Arial"/>
                <w:sz w:val="22"/>
                <w:szCs w:val="22"/>
              </w:rPr>
              <w:t xml:space="preserve"> third parties</w:t>
            </w:r>
            <w:r>
              <w:rPr>
                <w:rFonts w:ascii="Arial" w:hAnsi="Arial" w:cs="Arial"/>
                <w:sz w:val="22"/>
                <w:szCs w:val="22"/>
              </w:rPr>
              <w:t>.</w:t>
            </w:r>
          </w:p>
          <w:p w14:paraId="022E795D" w14:textId="77777777" w:rsidR="00DA1739" w:rsidRPr="006D4806" w:rsidRDefault="00DA1739" w:rsidP="00BB0193">
            <w:pPr>
              <w:jc w:val="both"/>
              <w:rPr>
                <w:rFonts w:ascii="Arial" w:hAnsi="Arial" w:cs="Arial"/>
                <w:b/>
                <w:sz w:val="22"/>
                <w:szCs w:val="22"/>
              </w:rPr>
            </w:pPr>
          </w:p>
        </w:tc>
      </w:tr>
    </w:tbl>
    <w:p w14:paraId="3415E788" w14:textId="77777777" w:rsidR="005659EC" w:rsidRDefault="005659EC">
      <w:r>
        <w:br w:type="page"/>
      </w:r>
    </w:p>
    <w:p w14:paraId="47601071" w14:textId="77777777" w:rsidR="00FB0EC9" w:rsidRPr="001E0840" w:rsidRDefault="00FB0EC9" w:rsidP="00B03527">
      <w:pPr>
        <w:tabs>
          <w:tab w:val="left" w:pos="2285"/>
          <w:tab w:val="left" w:pos="2890"/>
        </w:tabs>
        <w:suppressAutoHyphens/>
        <w:ind w:right="283"/>
        <w:jc w:val="both"/>
        <w:rPr>
          <w:rFonts w:ascii="Arial" w:hAnsi="Arial"/>
          <w:b/>
          <w:i/>
          <w:sz w:val="22"/>
          <w:szCs w:val="22"/>
        </w:rPr>
      </w:pPr>
      <w:r w:rsidRPr="001E0840">
        <w:rPr>
          <w:rFonts w:ascii="Arial" w:hAnsi="Arial"/>
          <w:b/>
          <w:i/>
          <w:sz w:val="22"/>
          <w:szCs w:val="22"/>
        </w:rPr>
        <w:lastRenderedPageBreak/>
        <w:t xml:space="preserve">Line items relating to </w:t>
      </w:r>
      <w:r w:rsidRPr="004A0B39">
        <w:rPr>
          <w:rFonts w:ascii="Arial" w:hAnsi="Arial" w:cs="Arial"/>
          <w:b/>
          <w:bCs/>
          <w:i/>
          <w:snapToGrid/>
          <w:sz w:val="22"/>
          <w:szCs w:val="22"/>
          <w:lang w:val="en-US"/>
        </w:rPr>
        <w:t>Common Equity Tier 1 capital and reserve funds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FB0EC9" w:rsidRPr="00802F7D" w14:paraId="131D07D4" w14:textId="77777777" w:rsidTr="00B03527">
        <w:trPr>
          <w:tblHeader/>
        </w:trPr>
        <w:tc>
          <w:tcPr>
            <w:tcW w:w="2070" w:type="dxa"/>
            <w:vAlign w:val="center"/>
          </w:tcPr>
          <w:p w14:paraId="4B639631" w14:textId="77777777" w:rsidR="00FB0EC9" w:rsidRPr="00802F7D" w:rsidRDefault="00FB0EC9" w:rsidP="0044751C">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4685B928" w14:textId="77777777" w:rsidR="00FB0EC9" w:rsidRPr="00802F7D" w:rsidRDefault="00FB0EC9" w:rsidP="0044751C">
            <w:pPr>
              <w:jc w:val="center"/>
              <w:rPr>
                <w:rFonts w:ascii="Arial" w:hAnsi="Arial" w:cs="Arial"/>
                <w:b/>
                <w:sz w:val="22"/>
                <w:szCs w:val="22"/>
              </w:rPr>
            </w:pPr>
            <w:r w:rsidRPr="00802F7D">
              <w:rPr>
                <w:rFonts w:ascii="Arial" w:hAnsi="Arial" w:cs="Arial"/>
                <w:b/>
                <w:sz w:val="22"/>
                <w:szCs w:val="22"/>
              </w:rPr>
              <w:t>Description</w:t>
            </w:r>
          </w:p>
        </w:tc>
      </w:tr>
      <w:tr w:rsidR="00A9582B" w:rsidRPr="006D4806" w14:paraId="2DAB0041" w14:textId="77777777" w:rsidTr="00B03527">
        <w:tc>
          <w:tcPr>
            <w:tcW w:w="2070" w:type="dxa"/>
          </w:tcPr>
          <w:p w14:paraId="5BC210C1" w14:textId="62E6D754" w:rsidR="00A9582B" w:rsidRPr="006D4806" w:rsidRDefault="00A9582B" w:rsidP="006D4806">
            <w:pPr>
              <w:jc w:val="center"/>
              <w:rPr>
                <w:rFonts w:ascii="Arial" w:hAnsi="Arial" w:cs="Arial"/>
                <w:sz w:val="22"/>
                <w:szCs w:val="22"/>
              </w:rPr>
            </w:pPr>
            <w:r>
              <w:rPr>
                <w:rFonts w:ascii="Arial" w:hAnsi="Arial" w:cs="Arial"/>
                <w:sz w:val="22"/>
                <w:szCs w:val="22"/>
              </w:rPr>
              <w:t>4</w:t>
            </w:r>
            <w:r w:rsidR="00DA1739">
              <w:rPr>
                <w:rFonts w:ascii="Arial" w:hAnsi="Arial" w:cs="Arial"/>
                <w:sz w:val="22"/>
                <w:szCs w:val="22"/>
              </w:rPr>
              <w:t>7</w:t>
            </w:r>
          </w:p>
        </w:tc>
        <w:tc>
          <w:tcPr>
            <w:tcW w:w="8562" w:type="dxa"/>
          </w:tcPr>
          <w:p w14:paraId="3F09938E" w14:textId="77777777" w:rsidR="00A9582B" w:rsidRPr="00A9582B" w:rsidRDefault="004A0B39" w:rsidP="00A9582B">
            <w:pPr>
              <w:rPr>
                <w:rFonts w:ascii="Arial" w:hAnsi="Arial" w:cs="Arial"/>
                <w:b/>
                <w:sz w:val="22"/>
                <w:szCs w:val="22"/>
              </w:rPr>
            </w:pPr>
            <w:r w:rsidRPr="004A0B39">
              <w:rPr>
                <w:rFonts w:ascii="Arial" w:hAnsi="Arial" w:cs="Arial"/>
                <w:b/>
                <w:sz w:val="22"/>
                <w:szCs w:val="22"/>
              </w:rPr>
              <w:t>Deferred tax assets (excluding temporary differences)</w:t>
            </w:r>
          </w:p>
          <w:p w14:paraId="6D6E8773" w14:textId="77777777" w:rsidR="00A9582B" w:rsidRDefault="00A9582B" w:rsidP="00A9582B">
            <w:pPr>
              <w:rPr>
                <w:rFonts w:ascii="Arial" w:hAnsi="Arial" w:cs="Arial"/>
                <w:sz w:val="22"/>
                <w:szCs w:val="22"/>
              </w:rPr>
            </w:pPr>
          </w:p>
          <w:p w14:paraId="444F30F3" w14:textId="77777777" w:rsidR="004A0B39" w:rsidRDefault="00A9582B" w:rsidP="004A0B39">
            <w:pPr>
              <w:jc w:val="both"/>
              <w:rPr>
                <w:rFonts w:ascii="Arial" w:hAnsi="Arial" w:cs="Arial"/>
                <w:sz w:val="22"/>
                <w:szCs w:val="22"/>
              </w:rPr>
            </w:pPr>
            <w:r w:rsidRPr="006D4806">
              <w:rPr>
                <w:rFonts w:ascii="Arial" w:hAnsi="Arial" w:cs="Arial"/>
                <w:sz w:val="22"/>
                <w:szCs w:val="22"/>
              </w:rPr>
              <w:t xml:space="preserve">This </w:t>
            </w:r>
            <w:r>
              <w:rPr>
                <w:rFonts w:ascii="Arial" w:hAnsi="Arial" w:cs="Arial"/>
                <w:sz w:val="22"/>
                <w:szCs w:val="22"/>
              </w:rPr>
              <w:t xml:space="preserve">item </w:t>
            </w:r>
            <w:r w:rsidRPr="00030523">
              <w:rPr>
                <w:rFonts w:ascii="Arial" w:hAnsi="Arial" w:cs="Arial"/>
                <w:sz w:val="22"/>
                <w:szCs w:val="22"/>
              </w:rPr>
              <w:t>sh</w:t>
            </w:r>
            <w:r>
              <w:rPr>
                <w:rFonts w:ascii="Arial" w:hAnsi="Arial" w:cs="Arial"/>
                <w:sz w:val="22"/>
                <w:szCs w:val="22"/>
              </w:rPr>
              <w:t>all</w:t>
            </w:r>
            <w:r w:rsidRPr="00030523">
              <w:rPr>
                <w:rFonts w:ascii="Arial" w:hAnsi="Arial" w:cs="Arial"/>
                <w:sz w:val="22"/>
                <w:szCs w:val="22"/>
              </w:rPr>
              <w:t xml:space="preserve"> </w:t>
            </w:r>
            <w:r>
              <w:rPr>
                <w:rFonts w:ascii="Arial" w:hAnsi="Arial" w:cs="Arial"/>
                <w:sz w:val="22"/>
                <w:szCs w:val="22"/>
              </w:rPr>
              <w:t xml:space="preserve">reflect </w:t>
            </w:r>
            <w:r w:rsidRPr="006D4806">
              <w:rPr>
                <w:rFonts w:ascii="Arial" w:hAnsi="Arial" w:cs="Arial"/>
                <w:sz w:val="22"/>
                <w:szCs w:val="22"/>
              </w:rPr>
              <w:t xml:space="preserve">the </w:t>
            </w:r>
            <w:r>
              <w:rPr>
                <w:rFonts w:ascii="Arial" w:hAnsi="Arial" w:cs="Arial"/>
                <w:sz w:val="22"/>
                <w:szCs w:val="22"/>
              </w:rPr>
              <w:t xml:space="preserve">relevant aggregate </w:t>
            </w:r>
            <w:r w:rsidRPr="006D4806">
              <w:rPr>
                <w:rFonts w:ascii="Arial" w:hAnsi="Arial" w:cs="Arial"/>
                <w:sz w:val="22"/>
                <w:szCs w:val="22"/>
              </w:rPr>
              <w:t xml:space="preserve">amount </w:t>
            </w:r>
            <w:r>
              <w:rPr>
                <w:rFonts w:ascii="Arial" w:hAnsi="Arial" w:cs="Arial"/>
                <w:sz w:val="22"/>
                <w:szCs w:val="22"/>
              </w:rPr>
              <w:t>of</w:t>
            </w:r>
            <w:r w:rsidRPr="006D4806">
              <w:rPr>
                <w:rFonts w:ascii="Arial" w:hAnsi="Arial" w:cs="Arial"/>
                <w:sz w:val="22"/>
                <w:szCs w:val="22"/>
              </w:rPr>
              <w:t xml:space="preserve"> </w:t>
            </w:r>
            <w:r>
              <w:rPr>
                <w:rFonts w:ascii="Arial" w:hAnsi="Arial" w:cs="Arial"/>
                <w:sz w:val="22"/>
                <w:szCs w:val="22"/>
              </w:rPr>
              <w:t>d</w:t>
            </w:r>
            <w:r w:rsidR="004A0B39" w:rsidRPr="004A0B39">
              <w:rPr>
                <w:rFonts w:ascii="Arial" w:hAnsi="Arial" w:cs="Arial"/>
                <w:sz w:val="22"/>
                <w:szCs w:val="22"/>
              </w:rPr>
              <w:t xml:space="preserve">eferred tax assets that rely on the future profitability of the bank </w:t>
            </w:r>
            <w:r>
              <w:rPr>
                <w:rFonts w:ascii="Arial" w:hAnsi="Arial" w:cs="Arial"/>
                <w:sz w:val="22"/>
                <w:szCs w:val="22"/>
              </w:rPr>
              <w:t>to be realised, provided that-</w:t>
            </w:r>
          </w:p>
          <w:p w14:paraId="2D15C2F4" w14:textId="77777777" w:rsidR="004A0B39" w:rsidRDefault="004A0B39" w:rsidP="004A0B39">
            <w:pPr>
              <w:jc w:val="both"/>
              <w:rPr>
                <w:rFonts w:ascii="Arial" w:hAnsi="Arial" w:cs="Arial"/>
                <w:sz w:val="22"/>
                <w:szCs w:val="22"/>
              </w:rPr>
            </w:pPr>
          </w:p>
          <w:p w14:paraId="36E4DAF7" w14:textId="77777777" w:rsidR="004A0B39" w:rsidRDefault="00A9582B" w:rsidP="004A0B39">
            <w:pPr>
              <w:numPr>
                <w:ilvl w:val="0"/>
                <w:numId w:val="176"/>
              </w:numPr>
              <w:tabs>
                <w:tab w:val="left" w:pos="309"/>
              </w:tabs>
              <w:ind w:left="309" w:hanging="283"/>
              <w:jc w:val="both"/>
              <w:rPr>
                <w:rFonts w:ascii="Arial" w:hAnsi="Arial" w:cs="Arial"/>
                <w:sz w:val="22"/>
                <w:szCs w:val="22"/>
              </w:rPr>
            </w:pPr>
            <w:r>
              <w:rPr>
                <w:rFonts w:ascii="Arial" w:hAnsi="Arial" w:cs="Arial"/>
                <w:sz w:val="22"/>
                <w:szCs w:val="22"/>
              </w:rPr>
              <w:t xml:space="preserve">the relevant amount </w:t>
            </w:r>
            <w:r w:rsidR="004A0B39" w:rsidRPr="004A0B39">
              <w:rPr>
                <w:rFonts w:ascii="Arial" w:hAnsi="Arial" w:cs="Arial"/>
                <w:sz w:val="22"/>
                <w:szCs w:val="22"/>
              </w:rPr>
              <w:t xml:space="preserve">may </w:t>
            </w:r>
            <w:r>
              <w:rPr>
                <w:rFonts w:ascii="Arial" w:hAnsi="Arial" w:cs="Arial"/>
                <w:sz w:val="22"/>
                <w:szCs w:val="22"/>
              </w:rPr>
              <w:t xml:space="preserve">be </w:t>
            </w:r>
            <w:r w:rsidR="004A0B39" w:rsidRPr="004A0B39">
              <w:rPr>
                <w:rFonts w:ascii="Arial" w:hAnsi="Arial" w:cs="Arial"/>
                <w:sz w:val="22"/>
                <w:szCs w:val="22"/>
              </w:rPr>
              <w:t>net</w:t>
            </w:r>
            <w:r>
              <w:rPr>
                <w:rFonts w:ascii="Arial" w:hAnsi="Arial" w:cs="Arial"/>
                <w:sz w:val="22"/>
                <w:szCs w:val="22"/>
              </w:rPr>
              <w:t xml:space="preserve">ted </w:t>
            </w:r>
            <w:r w:rsidR="004A0B39" w:rsidRPr="004A0B39">
              <w:rPr>
                <w:rFonts w:ascii="Arial" w:hAnsi="Arial" w:cs="Arial"/>
                <w:sz w:val="22"/>
                <w:szCs w:val="22"/>
              </w:rPr>
              <w:t xml:space="preserve">with </w:t>
            </w:r>
            <w:r>
              <w:rPr>
                <w:rFonts w:ascii="Arial" w:hAnsi="Arial" w:cs="Arial"/>
                <w:sz w:val="22"/>
                <w:szCs w:val="22"/>
              </w:rPr>
              <w:t xml:space="preserve">any </w:t>
            </w:r>
            <w:r w:rsidR="004A0B39" w:rsidRPr="004A0B39">
              <w:rPr>
                <w:rFonts w:ascii="Arial" w:hAnsi="Arial" w:cs="Arial"/>
                <w:sz w:val="22"/>
                <w:szCs w:val="22"/>
              </w:rPr>
              <w:t xml:space="preserve">associated deferred tax liabilities if </w:t>
            </w:r>
            <w:r w:rsidR="00D07BCF">
              <w:rPr>
                <w:rFonts w:ascii="Arial" w:hAnsi="Arial" w:cs="Arial"/>
                <w:sz w:val="22"/>
                <w:szCs w:val="22"/>
              </w:rPr>
              <w:t>such amount</w:t>
            </w:r>
            <w:r w:rsidR="004A0B39" w:rsidRPr="004A0B39">
              <w:rPr>
                <w:rFonts w:ascii="Arial" w:hAnsi="Arial" w:cs="Arial"/>
                <w:sz w:val="22"/>
                <w:szCs w:val="22"/>
              </w:rPr>
              <w:t xml:space="preserve"> relates to taxes levied by the same taxation authority and offsetting is permitted by </w:t>
            </w:r>
            <w:r w:rsidR="00D07BCF">
              <w:rPr>
                <w:rFonts w:ascii="Arial" w:hAnsi="Arial" w:cs="Arial"/>
                <w:sz w:val="22"/>
                <w:szCs w:val="22"/>
              </w:rPr>
              <w:t>that authority;</w:t>
            </w:r>
          </w:p>
          <w:p w14:paraId="04B104C9" w14:textId="77777777" w:rsidR="004A0B39" w:rsidRDefault="004A0B39" w:rsidP="004A0B39">
            <w:pPr>
              <w:tabs>
                <w:tab w:val="left" w:pos="309"/>
              </w:tabs>
              <w:ind w:left="309"/>
              <w:jc w:val="both"/>
              <w:rPr>
                <w:rFonts w:ascii="Arial" w:hAnsi="Arial" w:cs="Arial"/>
                <w:sz w:val="22"/>
                <w:szCs w:val="22"/>
              </w:rPr>
            </w:pPr>
          </w:p>
          <w:p w14:paraId="3A64B13F" w14:textId="77777777" w:rsidR="004A0B39" w:rsidRDefault="00D07BCF" w:rsidP="004A0B39">
            <w:pPr>
              <w:numPr>
                <w:ilvl w:val="0"/>
                <w:numId w:val="176"/>
              </w:numPr>
              <w:tabs>
                <w:tab w:val="left" w:pos="309"/>
              </w:tabs>
              <w:ind w:left="309" w:hanging="283"/>
              <w:jc w:val="both"/>
              <w:rPr>
                <w:rFonts w:ascii="Arial" w:hAnsi="Arial" w:cs="Arial"/>
                <w:sz w:val="22"/>
                <w:szCs w:val="22"/>
              </w:rPr>
            </w:pPr>
            <w:r>
              <w:rPr>
                <w:rFonts w:ascii="Arial" w:hAnsi="Arial" w:cs="Arial"/>
                <w:sz w:val="22"/>
                <w:szCs w:val="22"/>
              </w:rPr>
              <w:t>a</w:t>
            </w:r>
            <w:r w:rsidR="004A0B39" w:rsidRPr="004A0B39">
              <w:rPr>
                <w:rFonts w:ascii="Arial" w:hAnsi="Arial" w:cs="Arial"/>
                <w:sz w:val="22"/>
                <w:szCs w:val="22"/>
              </w:rPr>
              <w:t>n</w:t>
            </w:r>
            <w:r>
              <w:rPr>
                <w:rFonts w:ascii="Arial" w:hAnsi="Arial" w:cs="Arial"/>
                <w:sz w:val="22"/>
                <w:szCs w:val="22"/>
              </w:rPr>
              <w:t>y</w:t>
            </w:r>
            <w:r w:rsidR="004A0B39" w:rsidRPr="004A0B39">
              <w:rPr>
                <w:rFonts w:ascii="Arial" w:hAnsi="Arial" w:cs="Arial"/>
                <w:sz w:val="22"/>
                <w:szCs w:val="22"/>
              </w:rPr>
              <w:t xml:space="preserve"> </w:t>
            </w:r>
            <w:r>
              <w:rPr>
                <w:rFonts w:ascii="Arial" w:hAnsi="Arial" w:cs="Arial"/>
                <w:sz w:val="22"/>
                <w:szCs w:val="22"/>
              </w:rPr>
              <w:t xml:space="preserve">relevant amount related to an </w:t>
            </w:r>
            <w:r w:rsidR="004A0B39" w:rsidRPr="004A0B39">
              <w:rPr>
                <w:rFonts w:ascii="Arial" w:hAnsi="Arial" w:cs="Arial"/>
                <w:sz w:val="22"/>
                <w:szCs w:val="22"/>
              </w:rPr>
              <w:t xml:space="preserve">overinstallment of tax, giving rise to a claim </w:t>
            </w:r>
            <w:r>
              <w:rPr>
                <w:rFonts w:ascii="Arial" w:hAnsi="Arial" w:cs="Arial"/>
                <w:sz w:val="22"/>
                <w:szCs w:val="22"/>
              </w:rPr>
              <w:t xml:space="preserve">or receivable amount </w:t>
            </w:r>
            <w:r w:rsidR="004A0B39" w:rsidRPr="004A0B39">
              <w:rPr>
                <w:rFonts w:ascii="Arial" w:hAnsi="Arial" w:cs="Arial"/>
                <w:sz w:val="22"/>
                <w:szCs w:val="22"/>
              </w:rPr>
              <w:t xml:space="preserve">from the government or local tax authority, </w:t>
            </w:r>
            <w:r>
              <w:rPr>
                <w:rFonts w:ascii="Arial" w:hAnsi="Arial" w:cs="Arial"/>
                <w:sz w:val="22"/>
                <w:szCs w:val="22"/>
              </w:rPr>
              <w:t xml:space="preserve">which amount is </w:t>
            </w:r>
            <w:r w:rsidR="004A0B39" w:rsidRPr="004A0B39">
              <w:rPr>
                <w:rFonts w:ascii="Arial" w:hAnsi="Arial" w:cs="Arial"/>
                <w:sz w:val="22"/>
                <w:szCs w:val="22"/>
              </w:rPr>
              <w:t xml:space="preserve">typically classified as </w:t>
            </w:r>
            <w:r>
              <w:rPr>
                <w:rFonts w:ascii="Arial" w:hAnsi="Arial" w:cs="Arial"/>
                <w:sz w:val="22"/>
                <w:szCs w:val="22"/>
              </w:rPr>
              <w:t xml:space="preserve">part of </w:t>
            </w:r>
            <w:r w:rsidR="004A0B39" w:rsidRPr="004A0B39">
              <w:rPr>
                <w:rFonts w:ascii="Arial" w:hAnsi="Arial" w:cs="Arial"/>
                <w:sz w:val="22"/>
                <w:szCs w:val="22"/>
              </w:rPr>
              <w:t xml:space="preserve">current tax assets, shall be reported in the </w:t>
            </w:r>
            <w:r>
              <w:rPr>
                <w:rFonts w:ascii="Arial" w:hAnsi="Arial" w:cs="Arial"/>
                <w:sz w:val="22"/>
                <w:szCs w:val="22"/>
              </w:rPr>
              <w:t xml:space="preserve">form </w:t>
            </w:r>
            <w:r w:rsidR="004A0B39" w:rsidRPr="004A0B39">
              <w:rPr>
                <w:rFonts w:ascii="Arial" w:hAnsi="Arial" w:cs="Arial"/>
                <w:sz w:val="22"/>
                <w:szCs w:val="22"/>
              </w:rPr>
              <w:t xml:space="preserve">BA 200, </w:t>
            </w:r>
            <w:r>
              <w:rPr>
                <w:rFonts w:ascii="Arial" w:hAnsi="Arial" w:cs="Arial"/>
                <w:sz w:val="22"/>
                <w:szCs w:val="22"/>
              </w:rPr>
              <w:t xml:space="preserve">and </w:t>
            </w:r>
            <w:r w:rsidR="004A0B39" w:rsidRPr="004A0B39">
              <w:rPr>
                <w:rFonts w:ascii="Arial" w:hAnsi="Arial" w:cs="Arial"/>
                <w:sz w:val="22"/>
                <w:szCs w:val="22"/>
              </w:rPr>
              <w:t xml:space="preserve">assigned </w:t>
            </w:r>
            <w:r>
              <w:rPr>
                <w:rFonts w:ascii="Arial" w:hAnsi="Arial" w:cs="Arial"/>
                <w:sz w:val="22"/>
                <w:szCs w:val="22"/>
              </w:rPr>
              <w:t>the relevant risk weight</w:t>
            </w:r>
            <w:r w:rsidR="004A0B39" w:rsidRPr="004A0B39">
              <w:rPr>
                <w:rFonts w:ascii="Arial" w:hAnsi="Arial" w:cs="Arial"/>
                <w:sz w:val="22"/>
                <w:szCs w:val="22"/>
              </w:rPr>
              <w:t xml:space="preserve">. </w:t>
            </w:r>
          </w:p>
          <w:p w14:paraId="43F093D4" w14:textId="77777777" w:rsidR="00DA1739" w:rsidRDefault="00DA1739" w:rsidP="00B03527">
            <w:pPr>
              <w:pStyle w:val="ListParagraph"/>
              <w:rPr>
                <w:rFonts w:ascii="Arial" w:hAnsi="Arial" w:cs="Arial"/>
                <w:sz w:val="22"/>
                <w:szCs w:val="22"/>
              </w:rPr>
            </w:pPr>
          </w:p>
          <w:p w14:paraId="16113856" w14:textId="77777777" w:rsidR="00DA1739" w:rsidRPr="004A0B39" w:rsidRDefault="00DA1739" w:rsidP="00B03527">
            <w:pPr>
              <w:tabs>
                <w:tab w:val="left" w:pos="309"/>
              </w:tabs>
              <w:ind w:left="309"/>
              <w:jc w:val="both"/>
              <w:rPr>
                <w:rFonts w:ascii="Arial" w:hAnsi="Arial" w:cs="Arial"/>
                <w:sz w:val="22"/>
                <w:szCs w:val="22"/>
              </w:rPr>
            </w:pPr>
          </w:p>
        </w:tc>
      </w:tr>
      <w:tr w:rsidR="0072274C" w:rsidRPr="006D4806" w14:paraId="52733D74" w14:textId="77777777" w:rsidTr="00B03527">
        <w:tc>
          <w:tcPr>
            <w:tcW w:w="2070" w:type="dxa"/>
          </w:tcPr>
          <w:p w14:paraId="14357C42" w14:textId="4CDFA235" w:rsidR="0072274C" w:rsidRDefault="0072274C" w:rsidP="006D4806">
            <w:pPr>
              <w:jc w:val="center"/>
              <w:rPr>
                <w:rFonts w:ascii="Arial" w:hAnsi="Arial" w:cs="Arial"/>
                <w:sz w:val="22"/>
                <w:szCs w:val="22"/>
              </w:rPr>
            </w:pPr>
            <w:r>
              <w:rPr>
                <w:rFonts w:ascii="Arial" w:hAnsi="Arial" w:cs="Arial"/>
                <w:sz w:val="22"/>
                <w:szCs w:val="22"/>
              </w:rPr>
              <w:t>5</w:t>
            </w:r>
            <w:r w:rsidR="0058781D">
              <w:rPr>
                <w:rFonts w:ascii="Arial" w:hAnsi="Arial" w:cs="Arial"/>
                <w:sz w:val="22"/>
                <w:szCs w:val="22"/>
              </w:rPr>
              <w:t>4</w:t>
            </w:r>
          </w:p>
        </w:tc>
        <w:tc>
          <w:tcPr>
            <w:tcW w:w="8562" w:type="dxa"/>
          </w:tcPr>
          <w:p w14:paraId="62EC9DC2" w14:textId="77777777" w:rsidR="004A0B39" w:rsidRPr="004A0B39" w:rsidRDefault="004A0B39" w:rsidP="004A0B39">
            <w:pPr>
              <w:jc w:val="both"/>
              <w:rPr>
                <w:rFonts w:ascii="Arial" w:hAnsi="Arial" w:cs="Arial"/>
                <w:b/>
                <w:sz w:val="22"/>
                <w:szCs w:val="22"/>
              </w:rPr>
            </w:pPr>
            <w:r w:rsidRPr="004A0B39">
              <w:rPr>
                <w:rFonts w:ascii="Arial" w:hAnsi="Arial" w:cs="Arial"/>
                <w:b/>
                <w:sz w:val="22"/>
                <w:szCs w:val="22"/>
              </w:rPr>
              <w:t>Securitisation gain on sale (expected future margin income)</w:t>
            </w:r>
          </w:p>
          <w:p w14:paraId="2A6CF4A5" w14:textId="77777777" w:rsidR="004A0B39" w:rsidRDefault="004A0B39" w:rsidP="004A0B39">
            <w:pPr>
              <w:jc w:val="both"/>
              <w:rPr>
                <w:rFonts w:ascii="Arial" w:hAnsi="Arial" w:cs="Arial"/>
                <w:sz w:val="22"/>
                <w:szCs w:val="22"/>
              </w:rPr>
            </w:pPr>
          </w:p>
          <w:p w14:paraId="25DB99C0" w14:textId="5A674888" w:rsidR="004A0B39" w:rsidRDefault="0072274C" w:rsidP="004A0B39">
            <w:pPr>
              <w:jc w:val="both"/>
              <w:rPr>
                <w:rFonts w:ascii="Arial" w:hAnsi="Arial" w:cs="Arial"/>
                <w:sz w:val="22"/>
                <w:szCs w:val="22"/>
              </w:rPr>
            </w:pPr>
            <w:r w:rsidRPr="0072274C">
              <w:rPr>
                <w:rFonts w:ascii="Arial" w:hAnsi="Arial" w:cs="Arial"/>
                <w:sz w:val="22"/>
                <w:szCs w:val="22"/>
              </w:rPr>
              <w:t>This item shall reflect the relevant aggregate amount related to any relevant s</w:t>
            </w:r>
            <w:r w:rsidR="004A0B39" w:rsidRPr="004A0B39">
              <w:rPr>
                <w:rFonts w:ascii="Arial" w:hAnsi="Arial" w:cs="Arial"/>
                <w:sz w:val="22"/>
                <w:szCs w:val="22"/>
              </w:rPr>
              <w:t>ecuritisation gain on sale</w:t>
            </w:r>
            <w:r>
              <w:rPr>
                <w:rFonts w:ascii="Arial" w:hAnsi="Arial" w:cs="Arial"/>
                <w:sz w:val="22"/>
                <w:szCs w:val="22"/>
              </w:rPr>
              <w:t>, which a</w:t>
            </w:r>
            <w:r w:rsidR="004A0B39" w:rsidRPr="004A0B39">
              <w:rPr>
                <w:rFonts w:ascii="Arial" w:hAnsi="Arial" w:cs="Arial"/>
                <w:sz w:val="22"/>
                <w:szCs w:val="22"/>
              </w:rPr>
              <w:t>mount sh</w:t>
            </w:r>
            <w:r>
              <w:rPr>
                <w:rFonts w:ascii="Arial" w:hAnsi="Arial" w:cs="Arial"/>
                <w:sz w:val="22"/>
                <w:szCs w:val="22"/>
              </w:rPr>
              <w:t>all</w:t>
            </w:r>
            <w:r w:rsidR="004A0B39" w:rsidRPr="004A0B39">
              <w:rPr>
                <w:rFonts w:ascii="Arial" w:hAnsi="Arial" w:cs="Arial"/>
                <w:sz w:val="22"/>
                <w:szCs w:val="22"/>
              </w:rPr>
              <w:t xml:space="preserve"> be equal to line item </w:t>
            </w:r>
            <w:r w:rsidR="00821869">
              <w:rPr>
                <w:rFonts w:ascii="Arial" w:hAnsi="Arial" w:cs="Arial"/>
                <w:sz w:val="22"/>
                <w:szCs w:val="22"/>
              </w:rPr>
              <w:t>5</w:t>
            </w:r>
            <w:r w:rsidR="004A0B39" w:rsidRPr="004A0B39">
              <w:rPr>
                <w:rFonts w:ascii="Arial" w:hAnsi="Arial" w:cs="Arial"/>
                <w:sz w:val="22"/>
                <w:szCs w:val="22"/>
              </w:rPr>
              <w:t xml:space="preserve"> column </w:t>
            </w:r>
            <w:r w:rsidR="00821869">
              <w:rPr>
                <w:rFonts w:ascii="Arial" w:hAnsi="Arial" w:cs="Arial"/>
                <w:sz w:val="22"/>
                <w:szCs w:val="22"/>
              </w:rPr>
              <w:t>3</w:t>
            </w:r>
            <w:r w:rsidR="004A0B39" w:rsidRPr="004A0B39">
              <w:rPr>
                <w:rFonts w:ascii="Arial" w:hAnsi="Arial" w:cs="Arial"/>
                <w:sz w:val="22"/>
                <w:szCs w:val="22"/>
              </w:rPr>
              <w:t xml:space="preserve"> of the </w:t>
            </w:r>
            <w:r>
              <w:rPr>
                <w:rFonts w:ascii="Arial" w:hAnsi="Arial" w:cs="Arial"/>
                <w:sz w:val="22"/>
                <w:szCs w:val="22"/>
              </w:rPr>
              <w:t xml:space="preserve">form </w:t>
            </w:r>
            <w:r w:rsidR="004A0B39" w:rsidRPr="004A0B39">
              <w:rPr>
                <w:rFonts w:ascii="Arial" w:hAnsi="Arial" w:cs="Arial"/>
                <w:sz w:val="22"/>
                <w:szCs w:val="22"/>
              </w:rPr>
              <w:t>BA</w:t>
            </w:r>
            <w:r w:rsidR="0044751C">
              <w:rPr>
                <w:rFonts w:ascii="Arial" w:hAnsi="Arial" w:cs="Arial"/>
                <w:sz w:val="22"/>
                <w:szCs w:val="22"/>
              </w:rPr>
              <w:t> </w:t>
            </w:r>
            <w:r w:rsidR="004A0B39" w:rsidRPr="004A0B39">
              <w:rPr>
                <w:rFonts w:ascii="Arial" w:hAnsi="Arial" w:cs="Arial"/>
                <w:sz w:val="22"/>
                <w:szCs w:val="22"/>
              </w:rPr>
              <w:t>500.</w:t>
            </w:r>
          </w:p>
          <w:p w14:paraId="30F21743" w14:textId="3D67AAD8" w:rsidR="0058781D" w:rsidRPr="004A0B39" w:rsidRDefault="0058781D" w:rsidP="004A0B39">
            <w:pPr>
              <w:jc w:val="both"/>
              <w:rPr>
                <w:rFonts w:ascii="Arial" w:hAnsi="Arial" w:cs="Arial"/>
                <w:sz w:val="22"/>
                <w:szCs w:val="22"/>
              </w:rPr>
            </w:pPr>
          </w:p>
        </w:tc>
      </w:tr>
    </w:tbl>
    <w:p w14:paraId="2A097C5C" w14:textId="77777777" w:rsidR="000D478C" w:rsidRDefault="000D478C"/>
    <w:p w14:paraId="48F49A81" w14:textId="77777777" w:rsidR="00BB0193" w:rsidRPr="001E0840" w:rsidRDefault="00BB0193" w:rsidP="00B03527">
      <w:pPr>
        <w:tabs>
          <w:tab w:val="left" w:pos="2285"/>
          <w:tab w:val="left" w:pos="2890"/>
        </w:tabs>
        <w:suppressAutoHyphens/>
        <w:ind w:right="283"/>
        <w:jc w:val="both"/>
        <w:rPr>
          <w:rFonts w:ascii="Arial" w:hAnsi="Arial"/>
          <w:b/>
          <w:i/>
          <w:sz w:val="22"/>
          <w:szCs w:val="22"/>
        </w:rPr>
      </w:pPr>
      <w:r w:rsidRPr="001E0840">
        <w:rPr>
          <w:rFonts w:ascii="Arial" w:hAnsi="Arial"/>
          <w:b/>
          <w:i/>
          <w:sz w:val="22"/>
          <w:szCs w:val="22"/>
        </w:rPr>
        <w:t xml:space="preserve">Line items relating to </w:t>
      </w:r>
      <w:r>
        <w:rPr>
          <w:rFonts w:ascii="Arial" w:hAnsi="Arial" w:cs="Arial"/>
          <w:b/>
          <w:bCs/>
          <w:i/>
          <w:snapToGrid/>
          <w:sz w:val="22"/>
          <w:szCs w:val="22"/>
          <w:lang w:val="en-US"/>
        </w:rPr>
        <w:t>additional</w:t>
      </w:r>
      <w:r w:rsidRPr="00030523">
        <w:rPr>
          <w:rFonts w:ascii="Arial" w:hAnsi="Arial" w:cs="Arial"/>
          <w:b/>
          <w:bCs/>
          <w:i/>
          <w:snapToGrid/>
          <w:sz w:val="22"/>
          <w:szCs w:val="22"/>
          <w:lang w:val="en-US"/>
        </w:rPr>
        <w:t xml:space="preserve"> Tier 1 capital and reserve funds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BB0193" w:rsidRPr="00802F7D" w14:paraId="728737BD" w14:textId="77777777" w:rsidTr="00B03527">
        <w:trPr>
          <w:tblHeader/>
        </w:trPr>
        <w:tc>
          <w:tcPr>
            <w:tcW w:w="2070" w:type="dxa"/>
            <w:vAlign w:val="center"/>
          </w:tcPr>
          <w:p w14:paraId="6AD832D5" w14:textId="77777777" w:rsidR="00BB0193" w:rsidRPr="00802F7D" w:rsidRDefault="00BB0193" w:rsidP="00BB0193">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03230BC5" w14:textId="77777777" w:rsidR="00BB0193" w:rsidRPr="00802F7D" w:rsidRDefault="00BB0193" w:rsidP="00BB0193">
            <w:pPr>
              <w:jc w:val="center"/>
              <w:rPr>
                <w:rFonts w:ascii="Arial" w:hAnsi="Arial" w:cs="Arial"/>
                <w:b/>
                <w:sz w:val="22"/>
                <w:szCs w:val="22"/>
              </w:rPr>
            </w:pPr>
            <w:r w:rsidRPr="00802F7D">
              <w:rPr>
                <w:rFonts w:ascii="Arial" w:hAnsi="Arial" w:cs="Arial"/>
                <w:b/>
                <w:sz w:val="22"/>
                <w:szCs w:val="22"/>
              </w:rPr>
              <w:t>Description</w:t>
            </w:r>
          </w:p>
        </w:tc>
      </w:tr>
      <w:tr w:rsidR="004D30C2" w:rsidRPr="001E0840" w14:paraId="6A645E03" w14:textId="77777777" w:rsidTr="00B03527">
        <w:tc>
          <w:tcPr>
            <w:tcW w:w="2070" w:type="dxa"/>
          </w:tcPr>
          <w:p w14:paraId="48725030" w14:textId="475682B7" w:rsidR="004D30C2" w:rsidRDefault="004D30C2" w:rsidP="00BB0193">
            <w:pPr>
              <w:jc w:val="center"/>
              <w:rPr>
                <w:rFonts w:ascii="Arial" w:hAnsi="Arial" w:cs="Arial"/>
                <w:sz w:val="22"/>
                <w:szCs w:val="22"/>
              </w:rPr>
            </w:pPr>
            <w:r>
              <w:rPr>
                <w:rFonts w:ascii="Arial" w:hAnsi="Arial" w:cs="Arial"/>
                <w:sz w:val="22"/>
                <w:szCs w:val="22"/>
              </w:rPr>
              <w:t>6</w:t>
            </w:r>
            <w:r w:rsidR="0058781D">
              <w:rPr>
                <w:rFonts w:ascii="Arial" w:hAnsi="Arial" w:cs="Arial"/>
                <w:sz w:val="22"/>
                <w:szCs w:val="22"/>
              </w:rPr>
              <w:t>8</w:t>
            </w:r>
          </w:p>
        </w:tc>
        <w:tc>
          <w:tcPr>
            <w:tcW w:w="8562" w:type="dxa"/>
          </w:tcPr>
          <w:p w14:paraId="647B1C06" w14:textId="77777777" w:rsidR="004A0B39" w:rsidRPr="004A0B39" w:rsidRDefault="004A0B39" w:rsidP="004A0B39">
            <w:pPr>
              <w:jc w:val="both"/>
              <w:rPr>
                <w:rFonts w:ascii="Arial" w:hAnsi="Arial" w:cs="Arial"/>
                <w:b/>
                <w:sz w:val="22"/>
                <w:szCs w:val="22"/>
              </w:rPr>
            </w:pPr>
            <w:r w:rsidRPr="004A0B39">
              <w:rPr>
                <w:rFonts w:ascii="Arial" w:hAnsi="Arial" w:cs="Arial"/>
                <w:b/>
                <w:sz w:val="22"/>
                <w:szCs w:val="22"/>
              </w:rPr>
              <w:t>Additional Tier 1 instruments issued</w:t>
            </w:r>
          </w:p>
          <w:p w14:paraId="61EF032B" w14:textId="77777777" w:rsidR="004A0B39" w:rsidRDefault="004A0B39" w:rsidP="004A0B39">
            <w:pPr>
              <w:jc w:val="both"/>
              <w:rPr>
                <w:rFonts w:ascii="Arial" w:hAnsi="Arial" w:cs="Arial"/>
                <w:sz w:val="22"/>
                <w:szCs w:val="22"/>
              </w:rPr>
            </w:pPr>
          </w:p>
          <w:p w14:paraId="6E9E7617" w14:textId="6286F8FE" w:rsidR="004A0B39" w:rsidRDefault="004D30C2" w:rsidP="004A0B39">
            <w:pPr>
              <w:jc w:val="both"/>
              <w:rPr>
                <w:rFonts w:ascii="Arial" w:hAnsi="Arial" w:cs="Arial"/>
                <w:sz w:val="22"/>
                <w:szCs w:val="22"/>
              </w:rPr>
            </w:pPr>
            <w:r w:rsidRPr="0072274C">
              <w:rPr>
                <w:rFonts w:ascii="Arial" w:hAnsi="Arial" w:cs="Arial"/>
                <w:sz w:val="22"/>
                <w:szCs w:val="22"/>
              </w:rPr>
              <w:t>This item shall reflect the relevant aggregate amount related to</w:t>
            </w:r>
            <w:r w:rsidRPr="004D30C2">
              <w:rPr>
                <w:rFonts w:ascii="Arial" w:hAnsi="Arial" w:cs="Arial"/>
                <w:sz w:val="22"/>
                <w:szCs w:val="22"/>
              </w:rPr>
              <w:t xml:space="preserve"> </w:t>
            </w:r>
            <w:r w:rsidR="004A0B39" w:rsidRPr="004A0B39">
              <w:rPr>
                <w:rFonts w:ascii="Arial" w:hAnsi="Arial" w:cs="Arial"/>
                <w:sz w:val="22"/>
                <w:szCs w:val="22"/>
              </w:rPr>
              <w:t>instrument</w:t>
            </w:r>
            <w:r w:rsidR="008957CB">
              <w:rPr>
                <w:rFonts w:ascii="Arial" w:hAnsi="Arial" w:cs="Arial"/>
                <w:sz w:val="22"/>
                <w:szCs w:val="22"/>
              </w:rPr>
              <w:t>s</w:t>
            </w:r>
            <w:r w:rsidR="004A0B39" w:rsidRPr="004A0B39">
              <w:rPr>
                <w:rFonts w:ascii="Arial" w:hAnsi="Arial" w:cs="Arial"/>
                <w:sz w:val="22"/>
                <w:szCs w:val="22"/>
              </w:rPr>
              <w:t xml:space="preserve"> issued </w:t>
            </w:r>
            <w:r w:rsidR="008957CB">
              <w:rPr>
                <w:rFonts w:ascii="Arial" w:hAnsi="Arial" w:cs="Arial"/>
                <w:sz w:val="22"/>
                <w:szCs w:val="22"/>
              </w:rPr>
              <w:t xml:space="preserve">that comply with the criteria specified in </w:t>
            </w:r>
            <w:r w:rsidR="00B0369E">
              <w:rPr>
                <w:rFonts w:ascii="Arial" w:hAnsi="Arial" w:cs="Arial"/>
                <w:sz w:val="22"/>
                <w:szCs w:val="22"/>
              </w:rPr>
              <w:t xml:space="preserve">regulation 38 of the </w:t>
            </w:r>
            <w:r w:rsidR="008957CB">
              <w:rPr>
                <w:rFonts w:ascii="Arial" w:hAnsi="Arial" w:cs="Arial"/>
                <w:sz w:val="22"/>
                <w:szCs w:val="22"/>
              </w:rPr>
              <w:t xml:space="preserve"> Regulations to qualify as a</w:t>
            </w:r>
            <w:r w:rsidR="008957CB" w:rsidRPr="004D30C2">
              <w:rPr>
                <w:rFonts w:ascii="Arial" w:hAnsi="Arial" w:cs="Arial"/>
                <w:sz w:val="22"/>
                <w:szCs w:val="22"/>
              </w:rPr>
              <w:t>dditional Tier 1 capital</w:t>
            </w:r>
            <w:r w:rsidR="00D023E3">
              <w:rPr>
                <w:rFonts w:ascii="Arial" w:hAnsi="Arial" w:cs="Arial"/>
                <w:sz w:val="22"/>
                <w:szCs w:val="22"/>
              </w:rPr>
              <w:t>.</w:t>
            </w:r>
            <w:r w:rsidR="008957CB">
              <w:rPr>
                <w:rFonts w:ascii="Arial" w:hAnsi="Arial" w:cs="Arial"/>
                <w:sz w:val="22"/>
                <w:szCs w:val="22"/>
              </w:rPr>
              <w:t xml:space="preserve"> </w:t>
            </w:r>
            <w:r w:rsidR="00D023E3">
              <w:rPr>
                <w:rFonts w:ascii="Arial" w:hAnsi="Arial" w:cs="Arial"/>
                <w:sz w:val="22"/>
                <w:szCs w:val="22"/>
              </w:rPr>
              <w:t>P</w:t>
            </w:r>
            <w:r w:rsidR="008957CB">
              <w:rPr>
                <w:rFonts w:ascii="Arial" w:hAnsi="Arial" w:cs="Arial"/>
                <w:sz w:val="22"/>
                <w:szCs w:val="22"/>
              </w:rPr>
              <w:t>rovided that the bank shall report any relevant premium received in line item</w:t>
            </w:r>
            <w:r w:rsidR="008957CB" w:rsidRPr="004D30C2">
              <w:rPr>
                <w:rFonts w:ascii="Arial" w:hAnsi="Arial" w:cs="Arial"/>
                <w:sz w:val="22"/>
                <w:szCs w:val="22"/>
              </w:rPr>
              <w:t xml:space="preserve"> </w:t>
            </w:r>
            <w:r w:rsidR="008957CB">
              <w:rPr>
                <w:rFonts w:ascii="Arial" w:hAnsi="Arial" w:cs="Arial"/>
                <w:sz w:val="22"/>
                <w:szCs w:val="22"/>
              </w:rPr>
              <w:t>7</w:t>
            </w:r>
            <w:r w:rsidR="0058781D">
              <w:rPr>
                <w:rFonts w:ascii="Arial" w:hAnsi="Arial" w:cs="Arial"/>
                <w:sz w:val="22"/>
                <w:szCs w:val="22"/>
              </w:rPr>
              <w:t>2</w:t>
            </w:r>
            <w:r w:rsidR="008957CB">
              <w:rPr>
                <w:rFonts w:ascii="Arial" w:hAnsi="Arial" w:cs="Arial"/>
                <w:sz w:val="22"/>
                <w:szCs w:val="22"/>
              </w:rPr>
              <w:t>.</w:t>
            </w:r>
          </w:p>
          <w:p w14:paraId="29598587" w14:textId="10470253" w:rsidR="0058781D" w:rsidRPr="004A0B39" w:rsidRDefault="0058781D" w:rsidP="004A0B39">
            <w:pPr>
              <w:jc w:val="both"/>
              <w:rPr>
                <w:rFonts w:ascii="Arial" w:hAnsi="Arial" w:cs="Arial"/>
                <w:sz w:val="22"/>
                <w:szCs w:val="22"/>
              </w:rPr>
            </w:pPr>
          </w:p>
        </w:tc>
      </w:tr>
    </w:tbl>
    <w:p w14:paraId="2D4FCB19" w14:textId="77777777" w:rsidR="0044751C" w:rsidRDefault="0044751C">
      <w:r>
        <w:br w:type="page"/>
      </w:r>
    </w:p>
    <w:p w14:paraId="692F5A04" w14:textId="77777777" w:rsidR="000A0EDE" w:rsidRPr="001E0840" w:rsidRDefault="000A0EDE" w:rsidP="00B03527">
      <w:pPr>
        <w:tabs>
          <w:tab w:val="left" w:pos="2285"/>
          <w:tab w:val="left" w:pos="2890"/>
        </w:tabs>
        <w:suppressAutoHyphens/>
        <w:ind w:right="283"/>
        <w:jc w:val="both"/>
        <w:rPr>
          <w:rFonts w:ascii="Arial" w:hAnsi="Arial"/>
          <w:b/>
          <w:i/>
          <w:sz w:val="22"/>
          <w:szCs w:val="22"/>
        </w:rPr>
      </w:pPr>
      <w:r w:rsidRPr="001E0840">
        <w:rPr>
          <w:rFonts w:ascii="Arial" w:hAnsi="Arial"/>
          <w:b/>
          <w:i/>
          <w:sz w:val="22"/>
          <w:szCs w:val="22"/>
        </w:rPr>
        <w:lastRenderedPageBreak/>
        <w:t xml:space="preserve">Line items relating to </w:t>
      </w:r>
      <w:r>
        <w:rPr>
          <w:rFonts w:ascii="Arial" w:hAnsi="Arial" w:cs="Arial"/>
          <w:b/>
          <w:bCs/>
          <w:i/>
          <w:snapToGrid/>
          <w:sz w:val="22"/>
          <w:szCs w:val="22"/>
          <w:lang w:val="en-US"/>
        </w:rPr>
        <w:t>additional</w:t>
      </w:r>
      <w:r w:rsidRPr="00030523">
        <w:rPr>
          <w:rFonts w:ascii="Arial" w:hAnsi="Arial" w:cs="Arial"/>
          <w:b/>
          <w:bCs/>
          <w:i/>
          <w:snapToGrid/>
          <w:sz w:val="22"/>
          <w:szCs w:val="22"/>
          <w:lang w:val="en-US"/>
        </w:rPr>
        <w:t xml:space="preserve"> Tier 1 capital and reserve funds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0A0EDE" w:rsidRPr="00802F7D" w14:paraId="44A718E3" w14:textId="77777777" w:rsidTr="00B03527">
        <w:trPr>
          <w:tblHeader/>
        </w:trPr>
        <w:tc>
          <w:tcPr>
            <w:tcW w:w="2070" w:type="dxa"/>
            <w:vAlign w:val="center"/>
          </w:tcPr>
          <w:p w14:paraId="589D46C9" w14:textId="77777777" w:rsidR="000A0EDE" w:rsidRPr="00802F7D" w:rsidRDefault="000A0EDE" w:rsidP="000A0EDE">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24B1661C" w14:textId="77777777" w:rsidR="000A0EDE" w:rsidRPr="00802F7D" w:rsidRDefault="000A0EDE" w:rsidP="000A0EDE">
            <w:pPr>
              <w:jc w:val="center"/>
              <w:rPr>
                <w:rFonts w:ascii="Arial" w:hAnsi="Arial" w:cs="Arial"/>
                <w:b/>
                <w:sz w:val="22"/>
                <w:szCs w:val="22"/>
              </w:rPr>
            </w:pPr>
            <w:r w:rsidRPr="00802F7D">
              <w:rPr>
                <w:rFonts w:ascii="Arial" w:hAnsi="Arial" w:cs="Arial"/>
                <w:b/>
                <w:sz w:val="22"/>
                <w:szCs w:val="22"/>
              </w:rPr>
              <w:t>Description</w:t>
            </w:r>
          </w:p>
        </w:tc>
      </w:tr>
      <w:tr w:rsidR="004D30C2" w:rsidRPr="001E0840" w14:paraId="569EC038" w14:textId="77777777" w:rsidTr="00B03527">
        <w:tc>
          <w:tcPr>
            <w:tcW w:w="2070" w:type="dxa"/>
          </w:tcPr>
          <w:p w14:paraId="597298B3" w14:textId="6F0B051B" w:rsidR="004D30C2" w:rsidRPr="006D4806" w:rsidRDefault="00EA2DC2" w:rsidP="00BB0193">
            <w:pPr>
              <w:jc w:val="center"/>
              <w:rPr>
                <w:rFonts w:ascii="Arial" w:hAnsi="Arial" w:cs="Arial"/>
                <w:sz w:val="22"/>
                <w:szCs w:val="22"/>
              </w:rPr>
            </w:pPr>
            <w:r>
              <w:rPr>
                <w:rFonts w:ascii="Arial" w:hAnsi="Arial" w:cs="Arial"/>
                <w:sz w:val="22"/>
                <w:szCs w:val="22"/>
              </w:rPr>
              <w:t>7</w:t>
            </w:r>
            <w:r w:rsidR="0058781D">
              <w:rPr>
                <w:rFonts w:ascii="Arial" w:hAnsi="Arial" w:cs="Arial"/>
                <w:sz w:val="22"/>
                <w:szCs w:val="22"/>
              </w:rPr>
              <w:t>1</w:t>
            </w:r>
          </w:p>
          <w:p w14:paraId="1C58FBDF" w14:textId="77777777" w:rsidR="004D30C2" w:rsidRPr="001E0840" w:rsidRDefault="004D30C2" w:rsidP="00BB0193">
            <w:pPr>
              <w:jc w:val="center"/>
              <w:rPr>
                <w:rFonts w:ascii="Arial" w:hAnsi="Arial" w:cs="Arial"/>
                <w:sz w:val="22"/>
                <w:szCs w:val="22"/>
              </w:rPr>
            </w:pPr>
          </w:p>
        </w:tc>
        <w:tc>
          <w:tcPr>
            <w:tcW w:w="8562" w:type="dxa"/>
          </w:tcPr>
          <w:p w14:paraId="1CC3629F" w14:textId="77777777" w:rsidR="004D30C2" w:rsidRPr="006D4806" w:rsidRDefault="004D30C2" w:rsidP="00BB0193">
            <w:pPr>
              <w:rPr>
                <w:rFonts w:ascii="Arial" w:hAnsi="Arial" w:cs="Arial"/>
                <w:b/>
                <w:sz w:val="22"/>
                <w:szCs w:val="22"/>
              </w:rPr>
            </w:pPr>
            <w:r w:rsidRPr="006D4806">
              <w:rPr>
                <w:rFonts w:ascii="Arial" w:hAnsi="Arial" w:cs="Arial"/>
                <w:b/>
                <w:sz w:val="22"/>
                <w:szCs w:val="22"/>
              </w:rPr>
              <w:t>Minority interest</w:t>
            </w:r>
          </w:p>
          <w:p w14:paraId="0EAB219E" w14:textId="77777777" w:rsidR="004D30C2" w:rsidRDefault="004D30C2" w:rsidP="00BB0193">
            <w:pPr>
              <w:jc w:val="both"/>
              <w:rPr>
                <w:rFonts w:ascii="Arial" w:hAnsi="Arial" w:cs="Arial"/>
                <w:sz w:val="22"/>
                <w:szCs w:val="22"/>
              </w:rPr>
            </w:pPr>
          </w:p>
          <w:p w14:paraId="0E73DFCB" w14:textId="77777777" w:rsidR="004D30C2" w:rsidRDefault="004D30C2" w:rsidP="00BB0193">
            <w:pPr>
              <w:tabs>
                <w:tab w:val="left" w:pos="26"/>
              </w:tabs>
              <w:ind w:left="26"/>
              <w:jc w:val="both"/>
              <w:rPr>
                <w:rFonts w:ascii="Arial" w:hAnsi="Arial" w:cs="Arial"/>
                <w:sz w:val="22"/>
                <w:szCs w:val="22"/>
              </w:rPr>
            </w:pPr>
            <w:r w:rsidRPr="006D4806">
              <w:rPr>
                <w:rFonts w:ascii="Arial" w:hAnsi="Arial" w:cs="Arial"/>
                <w:sz w:val="22"/>
                <w:szCs w:val="22"/>
              </w:rPr>
              <w:t xml:space="preserve">This </w:t>
            </w:r>
            <w:r>
              <w:rPr>
                <w:rFonts w:ascii="Arial" w:hAnsi="Arial" w:cs="Arial"/>
                <w:sz w:val="22"/>
                <w:szCs w:val="22"/>
              </w:rPr>
              <w:t xml:space="preserve">item </w:t>
            </w:r>
            <w:r w:rsidRPr="00030523">
              <w:rPr>
                <w:rFonts w:ascii="Arial" w:hAnsi="Arial" w:cs="Arial"/>
                <w:sz w:val="22"/>
                <w:szCs w:val="22"/>
              </w:rPr>
              <w:t>sh</w:t>
            </w:r>
            <w:r>
              <w:rPr>
                <w:rFonts w:ascii="Arial" w:hAnsi="Arial" w:cs="Arial"/>
                <w:sz w:val="22"/>
                <w:szCs w:val="22"/>
              </w:rPr>
              <w:t>all</w:t>
            </w:r>
            <w:r w:rsidRPr="00030523">
              <w:rPr>
                <w:rFonts w:ascii="Arial" w:hAnsi="Arial" w:cs="Arial"/>
                <w:sz w:val="22"/>
                <w:szCs w:val="22"/>
              </w:rPr>
              <w:t xml:space="preserve"> </w:t>
            </w:r>
            <w:r>
              <w:rPr>
                <w:rFonts w:ascii="Arial" w:hAnsi="Arial" w:cs="Arial"/>
                <w:sz w:val="22"/>
                <w:szCs w:val="22"/>
              </w:rPr>
              <w:t xml:space="preserve">reflect </w:t>
            </w:r>
            <w:r w:rsidRPr="006D4806">
              <w:rPr>
                <w:rFonts w:ascii="Arial" w:hAnsi="Arial" w:cs="Arial"/>
                <w:sz w:val="22"/>
                <w:szCs w:val="22"/>
              </w:rPr>
              <w:t xml:space="preserve">the </w:t>
            </w:r>
            <w:r>
              <w:rPr>
                <w:rFonts w:ascii="Arial" w:hAnsi="Arial" w:cs="Arial"/>
                <w:sz w:val="22"/>
                <w:szCs w:val="22"/>
              </w:rPr>
              <w:t xml:space="preserve">relevant aggregate </w:t>
            </w:r>
            <w:r w:rsidRPr="006D4806">
              <w:rPr>
                <w:rFonts w:ascii="Arial" w:hAnsi="Arial" w:cs="Arial"/>
                <w:sz w:val="22"/>
                <w:szCs w:val="22"/>
              </w:rPr>
              <w:t xml:space="preserve">amount </w:t>
            </w:r>
            <w:r>
              <w:rPr>
                <w:rFonts w:ascii="Arial" w:hAnsi="Arial" w:cs="Arial"/>
                <w:sz w:val="22"/>
                <w:szCs w:val="22"/>
              </w:rPr>
              <w:t>of</w:t>
            </w:r>
            <w:r w:rsidRPr="006D4806">
              <w:rPr>
                <w:rFonts w:ascii="Arial" w:hAnsi="Arial" w:cs="Arial"/>
                <w:sz w:val="22"/>
                <w:szCs w:val="22"/>
              </w:rPr>
              <w:t xml:space="preserve"> minority interest</w:t>
            </w:r>
            <w:r>
              <w:rPr>
                <w:rFonts w:ascii="Arial" w:hAnsi="Arial" w:cs="Arial"/>
                <w:sz w:val="22"/>
                <w:szCs w:val="22"/>
              </w:rPr>
              <w:t>s in shares or instruments qualifying as additional</w:t>
            </w:r>
            <w:r w:rsidRPr="006D4806">
              <w:rPr>
                <w:rFonts w:ascii="Arial" w:hAnsi="Arial" w:cs="Arial"/>
                <w:sz w:val="22"/>
                <w:szCs w:val="22"/>
              </w:rPr>
              <w:t xml:space="preserve"> </w:t>
            </w:r>
            <w:r w:rsidR="00A5206F">
              <w:rPr>
                <w:rFonts w:ascii="Arial" w:hAnsi="Arial" w:cs="Arial"/>
                <w:sz w:val="22"/>
                <w:szCs w:val="22"/>
              </w:rPr>
              <w:t>t</w:t>
            </w:r>
            <w:r w:rsidRPr="006D4806">
              <w:rPr>
                <w:rFonts w:ascii="Arial" w:hAnsi="Arial" w:cs="Arial"/>
                <w:sz w:val="22"/>
                <w:szCs w:val="22"/>
              </w:rPr>
              <w:t>ier 1 capital</w:t>
            </w:r>
            <w:r w:rsidR="00A5206F" w:rsidRPr="00A6328E">
              <w:rPr>
                <w:rFonts w:ascii="Arial" w:hAnsi="Arial" w:cs="Arial"/>
                <w:sz w:val="22"/>
                <w:szCs w:val="22"/>
              </w:rPr>
              <w:t xml:space="preserve"> and reserve funds, prior to the deduction of any relevant surplus amount, which shall be the same amount as the amount included in the form BA 600 in respect of subsidiaries that issued capital instruments to third parties, provided that any minority interest in respect of common or ordinary shares of non-banking entities shall be included in this line item 70 and not in line item 4</w:t>
            </w:r>
            <w:r w:rsidR="00EA2DC2">
              <w:rPr>
                <w:rFonts w:ascii="Arial" w:hAnsi="Arial" w:cs="Arial"/>
                <w:sz w:val="22"/>
                <w:szCs w:val="22"/>
              </w:rPr>
              <w:t>1</w:t>
            </w:r>
            <w:r w:rsidR="00A5206F" w:rsidRPr="00A6328E">
              <w:rPr>
                <w:rFonts w:ascii="Arial" w:hAnsi="Arial" w:cs="Arial"/>
                <w:sz w:val="22"/>
                <w:szCs w:val="22"/>
              </w:rPr>
              <w:t>.</w:t>
            </w:r>
          </w:p>
          <w:p w14:paraId="5635522F" w14:textId="665F3E15" w:rsidR="0058781D" w:rsidRDefault="0058781D" w:rsidP="00BB0193">
            <w:pPr>
              <w:tabs>
                <w:tab w:val="left" w:pos="26"/>
              </w:tabs>
              <w:ind w:left="26"/>
              <w:jc w:val="both"/>
              <w:rPr>
                <w:rFonts w:ascii="Arial" w:hAnsi="Arial" w:cs="Arial"/>
                <w:sz w:val="22"/>
                <w:szCs w:val="22"/>
              </w:rPr>
            </w:pPr>
          </w:p>
        </w:tc>
      </w:tr>
    </w:tbl>
    <w:p w14:paraId="23411ACF" w14:textId="77777777" w:rsidR="000D478C" w:rsidRDefault="000D478C"/>
    <w:p w14:paraId="13AE3159" w14:textId="77777777" w:rsidR="00FB74DE" w:rsidRPr="001E0840" w:rsidRDefault="00FB74DE" w:rsidP="00B03527">
      <w:pPr>
        <w:tabs>
          <w:tab w:val="left" w:pos="2285"/>
          <w:tab w:val="left" w:pos="2890"/>
        </w:tabs>
        <w:suppressAutoHyphens/>
        <w:ind w:right="283"/>
        <w:jc w:val="both"/>
        <w:rPr>
          <w:rFonts w:ascii="Arial" w:hAnsi="Arial"/>
          <w:b/>
          <w:i/>
          <w:sz w:val="22"/>
          <w:szCs w:val="22"/>
        </w:rPr>
      </w:pPr>
      <w:r w:rsidRPr="001E0840">
        <w:rPr>
          <w:rFonts w:ascii="Arial" w:hAnsi="Arial"/>
          <w:b/>
          <w:i/>
          <w:sz w:val="22"/>
          <w:szCs w:val="22"/>
        </w:rPr>
        <w:t xml:space="preserve">Line items relating to </w:t>
      </w:r>
      <w:r w:rsidRPr="00030523">
        <w:rPr>
          <w:rFonts w:ascii="Arial" w:hAnsi="Arial" w:cs="Arial"/>
          <w:b/>
          <w:bCs/>
          <w:i/>
          <w:snapToGrid/>
          <w:sz w:val="22"/>
          <w:szCs w:val="22"/>
          <w:lang w:val="en-US"/>
        </w:rPr>
        <w:t xml:space="preserve">Tier </w:t>
      </w:r>
      <w:r>
        <w:rPr>
          <w:rFonts w:ascii="Arial" w:hAnsi="Arial" w:cs="Arial"/>
          <w:b/>
          <w:bCs/>
          <w:i/>
          <w:snapToGrid/>
          <w:sz w:val="22"/>
          <w:szCs w:val="22"/>
          <w:lang w:val="en-US"/>
        </w:rPr>
        <w:t>2</w:t>
      </w:r>
      <w:r w:rsidRPr="00030523">
        <w:rPr>
          <w:rFonts w:ascii="Arial" w:hAnsi="Arial" w:cs="Arial"/>
          <w:b/>
          <w:bCs/>
          <w:i/>
          <w:snapToGrid/>
          <w:sz w:val="22"/>
          <w:szCs w:val="22"/>
          <w:lang w:val="en-US"/>
        </w:rPr>
        <w:t xml:space="preserve"> capital and reserve funds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FB74DE" w:rsidRPr="00802F7D" w14:paraId="380A1B07" w14:textId="77777777" w:rsidTr="00B03527">
        <w:trPr>
          <w:tblHeader/>
        </w:trPr>
        <w:tc>
          <w:tcPr>
            <w:tcW w:w="2070" w:type="dxa"/>
            <w:vAlign w:val="center"/>
          </w:tcPr>
          <w:p w14:paraId="1CA7D503" w14:textId="77777777" w:rsidR="00FB74DE" w:rsidRPr="00802F7D" w:rsidRDefault="00FB74DE" w:rsidP="00A9582B">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6DA397F9" w14:textId="77777777" w:rsidR="00FB74DE" w:rsidRPr="00802F7D" w:rsidRDefault="00FB74DE" w:rsidP="00A9582B">
            <w:pPr>
              <w:jc w:val="center"/>
              <w:rPr>
                <w:rFonts w:ascii="Arial" w:hAnsi="Arial" w:cs="Arial"/>
                <w:b/>
                <w:sz w:val="22"/>
                <w:szCs w:val="22"/>
              </w:rPr>
            </w:pPr>
            <w:r w:rsidRPr="00802F7D">
              <w:rPr>
                <w:rFonts w:ascii="Arial" w:hAnsi="Arial" w:cs="Arial"/>
                <w:b/>
                <w:sz w:val="22"/>
                <w:szCs w:val="22"/>
              </w:rPr>
              <w:t>Description</w:t>
            </w:r>
          </w:p>
        </w:tc>
      </w:tr>
      <w:tr w:rsidR="00603C8B" w:rsidRPr="001E0840" w14:paraId="0AA74E9B" w14:textId="77777777" w:rsidTr="00B03527">
        <w:tc>
          <w:tcPr>
            <w:tcW w:w="2070" w:type="dxa"/>
          </w:tcPr>
          <w:p w14:paraId="76BBA0D9" w14:textId="14CFDF09" w:rsidR="00603C8B" w:rsidRDefault="00EA2DC2" w:rsidP="00E21196">
            <w:pPr>
              <w:jc w:val="center"/>
              <w:rPr>
                <w:rFonts w:ascii="Arial" w:hAnsi="Arial" w:cs="Arial"/>
                <w:sz w:val="22"/>
                <w:szCs w:val="22"/>
              </w:rPr>
            </w:pPr>
            <w:r>
              <w:rPr>
                <w:rFonts w:ascii="Arial" w:hAnsi="Arial" w:cs="Arial"/>
                <w:sz w:val="22"/>
                <w:szCs w:val="22"/>
              </w:rPr>
              <w:t>7</w:t>
            </w:r>
            <w:r w:rsidR="0058781D">
              <w:rPr>
                <w:rFonts w:ascii="Arial" w:hAnsi="Arial" w:cs="Arial"/>
                <w:sz w:val="22"/>
                <w:szCs w:val="22"/>
              </w:rPr>
              <w:t>9</w:t>
            </w:r>
          </w:p>
        </w:tc>
        <w:tc>
          <w:tcPr>
            <w:tcW w:w="8562" w:type="dxa"/>
          </w:tcPr>
          <w:p w14:paraId="1716A5B6" w14:textId="77777777" w:rsidR="00603C8B" w:rsidRPr="004D30C2" w:rsidRDefault="00603C8B" w:rsidP="00603C8B">
            <w:pPr>
              <w:jc w:val="both"/>
              <w:rPr>
                <w:rFonts w:ascii="Arial" w:hAnsi="Arial" w:cs="Arial"/>
                <w:b/>
                <w:sz w:val="22"/>
                <w:szCs w:val="22"/>
              </w:rPr>
            </w:pPr>
            <w:r w:rsidRPr="004D30C2">
              <w:rPr>
                <w:rFonts w:ascii="Arial" w:hAnsi="Arial" w:cs="Arial"/>
                <w:b/>
                <w:sz w:val="22"/>
                <w:szCs w:val="22"/>
              </w:rPr>
              <w:t xml:space="preserve">Tier </w:t>
            </w:r>
            <w:r>
              <w:rPr>
                <w:rFonts w:ascii="Arial" w:hAnsi="Arial" w:cs="Arial"/>
                <w:b/>
                <w:sz w:val="22"/>
                <w:szCs w:val="22"/>
              </w:rPr>
              <w:t>2</w:t>
            </w:r>
            <w:r w:rsidRPr="004D30C2">
              <w:rPr>
                <w:rFonts w:ascii="Arial" w:hAnsi="Arial" w:cs="Arial"/>
                <w:b/>
                <w:sz w:val="22"/>
                <w:szCs w:val="22"/>
              </w:rPr>
              <w:t xml:space="preserve"> instruments issued</w:t>
            </w:r>
          </w:p>
          <w:p w14:paraId="5ADFFAC7" w14:textId="77777777" w:rsidR="00603C8B" w:rsidRDefault="00603C8B" w:rsidP="00603C8B">
            <w:pPr>
              <w:jc w:val="both"/>
              <w:rPr>
                <w:rFonts w:ascii="Arial" w:hAnsi="Arial" w:cs="Arial"/>
                <w:sz w:val="22"/>
                <w:szCs w:val="22"/>
              </w:rPr>
            </w:pPr>
          </w:p>
          <w:p w14:paraId="5DA47EF4" w14:textId="38E43605" w:rsidR="004A0B39" w:rsidRDefault="00603C8B" w:rsidP="004A0B39">
            <w:pPr>
              <w:jc w:val="both"/>
              <w:rPr>
                <w:rFonts w:ascii="Arial" w:hAnsi="Arial" w:cs="Arial"/>
                <w:b/>
                <w:sz w:val="22"/>
                <w:szCs w:val="22"/>
              </w:rPr>
            </w:pPr>
            <w:r w:rsidRPr="0072274C">
              <w:rPr>
                <w:rFonts w:ascii="Arial" w:hAnsi="Arial" w:cs="Arial"/>
                <w:sz w:val="22"/>
                <w:szCs w:val="22"/>
              </w:rPr>
              <w:t>This item shall reflect the relevant aggregate amount related to</w:t>
            </w:r>
            <w:r w:rsidRPr="004D30C2">
              <w:rPr>
                <w:rFonts w:ascii="Arial" w:hAnsi="Arial" w:cs="Arial"/>
                <w:sz w:val="22"/>
                <w:szCs w:val="22"/>
              </w:rPr>
              <w:t xml:space="preserve"> instrument</w:t>
            </w:r>
            <w:r>
              <w:rPr>
                <w:rFonts w:ascii="Arial" w:hAnsi="Arial" w:cs="Arial"/>
                <w:sz w:val="22"/>
                <w:szCs w:val="22"/>
              </w:rPr>
              <w:t>s</w:t>
            </w:r>
            <w:r w:rsidRPr="004D30C2">
              <w:rPr>
                <w:rFonts w:ascii="Arial" w:hAnsi="Arial" w:cs="Arial"/>
                <w:sz w:val="22"/>
                <w:szCs w:val="22"/>
              </w:rPr>
              <w:t xml:space="preserve"> issued </w:t>
            </w:r>
            <w:r>
              <w:rPr>
                <w:rFonts w:ascii="Arial" w:hAnsi="Arial" w:cs="Arial"/>
                <w:sz w:val="22"/>
                <w:szCs w:val="22"/>
              </w:rPr>
              <w:t xml:space="preserve">that comply with the criteria specified in </w:t>
            </w:r>
            <w:r w:rsidR="006E1A2C">
              <w:rPr>
                <w:rFonts w:ascii="Arial" w:hAnsi="Arial" w:cs="Arial"/>
                <w:sz w:val="22"/>
                <w:szCs w:val="22"/>
              </w:rPr>
              <w:t xml:space="preserve"> regulation 38 of</w:t>
            </w:r>
            <w:r>
              <w:rPr>
                <w:rFonts w:ascii="Arial" w:hAnsi="Arial" w:cs="Arial"/>
                <w:sz w:val="22"/>
                <w:szCs w:val="22"/>
              </w:rPr>
              <w:t xml:space="preserve"> Regulations to qualify as </w:t>
            </w:r>
            <w:r w:rsidRPr="004D30C2">
              <w:rPr>
                <w:rFonts w:ascii="Arial" w:hAnsi="Arial" w:cs="Arial"/>
                <w:sz w:val="22"/>
                <w:szCs w:val="22"/>
              </w:rPr>
              <w:t xml:space="preserve">Tier </w:t>
            </w:r>
            <w:r w:rsidR="00F02040">
              <w:rPr>
                <w:rFonts w:ascii="Arial" w:hAnsi="Arial" w:cs="Arial"/>
                <w:sz w:val="22"/>
                <w:szCs w:val="22"/>
              </w:rPr>
              <w:t>2</w:t>
            </w:r>
            <w:r w:rsidRPr="004D30C2">
              <w:rPr>
                <w:rFonts w:ascii="Arial" w:hAnsi="Arial" w:cs="Arial"/>
                <w:sz w:val="22"/>
                <w:szCs w:val="22"/>
              </w:rPr>
              <w:t xml:space="preserve"> capital</w:t>
            </w:r>
            <w:r w:rsidR="00D023E3">
              <w:rPr>
                <w:rFonts w:ascii="Arial" w:hAnsi="Arial" w:cs="Arial"/>
                <w:sz w:val="22"/>
                <w:szCs w:val="22"/>
              </w:rPr>
              <w:t>.</w:t>
            </w:r>
            <w:r>
              <w:rPr>
                <w:rFonts w:ascii="Arial" w:hAnsi="Arial" w:cs="Arial"/>
                <w:sz w:val="22"/>
                <w:szCs w:val="22"/>
              </w:rPr>
              <w:t xml:space="preserve">  </w:t>
            </w:r>
            <w:r w:rsidR="00D023E3">
              <w:rPr>
                <w:rFonts w:ascii="Arial" w:hAnsi="Arial" w:cs="Arial"/>
                <w:sz w:val="22"/>
                <w:szCs w:val="22"/>
              </w:rPr>
              <w:t>P</w:t>
            </w:r>
            <w:r>
              <w:rPr>
                <w:rFonts w:ascii="Arial" w:hAnsi="Arial" w:cs="Arial"/>
                <w:sz w:val="22"/>
                <w:szCs w:val="22"/>
              </w:rPr>
              <w:t>rovided that the bank shall report any relevant premium received</w:t>
            </w:r>
            <w:r w:rsidR="00A5206F">
              <w:rPr>
                <w:rFonts w:ascii="Arial" w:hAnsi="Arial" w:cs="Arial"/>
                <w:sz w:val="22"/>
                <w:szCs w:val="22"/>
              </w:rPr>
              <w:t>.</w:t>
            </w:r>
          </w:p>
        </w:tc>
      </w:tr>
      <w:tr w:rsidR="00603C8B" w:rsidRPr="001E0840" w14:paraId="60ED3B43" w14:textId="77777777" w:rsidTr="00B03527">
        <w:tc>
          <w:tcPr>
            <w:tcW w:w="2070" w:type="dxa"/>
          </w:tcPr>
          <w:p w14:paraId="4F7F3C5E" w14:textId="4EBF39E1" w:rsidR="00603C8B" w:rsidRDefault="00603C8B" w:rsidP="00E21196">
            <w:pPr>
              <w:jc w:val="center"/>
              <w:rPr>
                <w:rFonts w:ascii="Arial" w:hAnsi="Arial" w:cs="Arial"/>
                <w:sz w:val="22"/>
                <w:szCs w:val="22"/>
              </w:rPr>
            </w:pPr>
          </w:p>
        </w:tc>
        <w:tc>
          <w:tcPr>
            <w:tcW w:w="8562" w:type="dxa"/>
          </w:tcPr>
          <w:p w14:paraId="54C69273" w14:textId="02EDB476" w:rsidR="004A0B39" w:rsidRDefault="004A0B39" w:rsidP="004A0B39">
            <w:pPr>
              <w:jc w:val="both"/>
              <w:rPr>
                <w:rFonts w:ascii="Arial" w:hAnsi="Arial" w:cs="Arial"/>
                <w:b/>
                <w:sz w:val="22"/>
                <w:szCs w:val="22"/>
              </w:rPr>
            </w:pPr>
          </w:p>
        </w:tc>
      </w:tr>
      <w:tr w:rsidR="00603C8B" w:rsidRPr="001E0840" w14:paraId="0AAA77AC" w14:textId="77777777" w:rsidTr="00B03527">
        <w:tc>
          <w:tcPr>
            <w:tcW w:w="2070" w:type="dxa"/>
          </w:tcPr>
          <w:p w14:paraId="0807725A" w14:textId="25F92DEB" w:rsidR="00603C8B" w:rsidRPr="006D4806" w:rsidRDefault="0058781D" w:rsidP="00A9582B">
            <w:pPr>
              <w:jc w:val="center"/>
              <w:rPr>
                <w:rFonts w:ascii="Arial" w:hAnsi="Arial" w:cs="Arial"/>
                <w:sz w:val="22"/>
                <w:szCs w:val="22"/>
              </w:rPr>
            </w:pPr>
            <w:r>
              <w:rPr>
                <w:rFonts w:ascii="Arial" w:hAnsi="Arial" w:cs="Arial"/>
                <w:sz w:val="22"/>
                <w:szCs w:val="22"/>
              </w:rPr>
              <w:t>80</w:t>
            </w:r>
          </w:p>
          <w:p w14:paraId="20BAA796" w14:textId="77777777" w:rsidR="00603C8B" w:rsidRPr="001E0840" w:rsidRDefault="00603C8B" w:rsidP="00A9582B">
            <w:pPr>
              <w:jc w:val="center"/>
              <w:rPr>
                <w:rFonts w:ascii="Arial" w:hAnsi="Arial" w:cs="Arial"/>
                <w:sz w:val="22"/>
                <w:szCs w:val="22"/>
              </w:rPr>
            </w:pPr>
          </w:p>
        </w:tc>
        <w:tc>
          <w:tcPr>
            <w:tcW w:w="8562" w:type="dxa"/>
          </w:tcPr>
          <w:p w14:paraId="33BBE482" w14:textId="77777777" w:rsidR="00603C8B" w:rsidRPr="006D4806" w:rsidRDefault="00603C8B" w:rsidP="00A9582B">
            <w:pPr>
              <w:rPr>
                <w:rFonts w:ascii="Arial" w:hAnsi="Arial" w:cs="Arial"/>
                <w:b/>
                <w:sz w:val="22"/>
                <w:szCs w:val="22"/>
              </w:rPr>
            </w:pPr>
            <w:r w:rsidRPr="006D4806">
              <w:rPr>
                <w:rFonts w:ascii="Arial" w:hAnsi="Arial" w:cs="Arial"/>
                <w:b/>
                <w:sz w:val="22"/>
                <w:szCs w:val="22"/>
              </w:rPr>
              <w:t>Minority interest</w:t>
            </w:r>
          </w:p>
          <w:p w14:paraId="4A3A1FD9" w14:textId="77777777" w:rsidR="00603C8B" w:rsidRDefault="00603C8B" w:rsidP="00A9582B">
            <w:pPr>
              <w:jc w:val="both"/>
              <w:rPr>
                <w:rFonts w:ascii="Arial" w:hAnsi="Arial" w:cs="Arial"/>
                <w:sz w:val="22"/>
                <w:szCs w:val="22"/>
              </w:rPr>
            </w:pPr>
          </w:p>
          <w:p w14:paraId="32E4B2C1" w14:textId="77777777" w:rsidR="00603C8B" w:rsidRDefault="00603C8B" w:rsidP="00FB74DE">
            <w:pPr>
              <w:tabs>
                <w:tab w:val="left" w:pos="26"/>
              </w:tabs>
              <w:ind w:left="26"/>
              <w:jc w:val="both"/>
              <w:rPr>
                <w:rFonts w:ascii="Arial" w:hAnsi="Arial" w:cs="Arial"/>
                <w:sz w:val="22"/>
                <w:szCs w:val="22"/>
              </w:rPr>
            </w:pPr>
            <w:r w:rsidRPr="006D4806">
              <w:rPr>
                <w:rFonts w:ascii="Arial" w:hAnsi="Arial" w:cs="Arial"/>
                <w:sz w:val="22"/>
                <w:szCs w:val="22"/>
              </w:rPr>
              <w:t xml:space="preserve">This </w:t>
            </w:r>
            <w:r>
              <w:rPr>
                <w:rFonts w:ascii="Arial" w:hAnsi="Arial" w:cs="Arial"/>
                <w:sz w:val="22"/>
                <w:szCs w:val="22"/>
              </w:rPr>
              <w:t xml:space="preserve">item </w:t>
            </w:r>
            <w:r w:rsidRPr="00030523">
              <w:rPr>
                <w:rFonts w:ascii="Arial" w:hAnsi="Arial" w:cs="Arial"/>
                <w:sz w:val="22"/>
                <w:szCs w:val="22"/>
              </w:rPr>
              <w:t>sh</w:t>
            </w:r>
            <w:r>
              <w:rPr>
                <w:rFonts w:ascii="Arial" w:hAnsi="Arial" w:cs="Arial"/>
                <w:sz w:val="22"/>
                <w:szCs w:val="22"/>
              </w:rPr>
              <w:t>all</w:t>
            </w:r>
            <w:r w:rsidRPr="00030523">
              <w:rPr>
                <w:rFonts w:ascii="Arial" w:hAnsi="Arial" w:cs="Arial"/>
                <w:sz w:val="22"/>
                <w:szCs w:val="22"/>
              </w:rPr>
              <w:t xml:space="preserve"> </w:t>
            </w:r>
            <w:r>
              <w:rPr>
                <w:rFonts w:ascii="Arial" w:hAnsi="Arial" w:cs="Arial"/>
                <w:sz w:val="22"/>
                <w:szCs w:val="22"/>
              </w:rPr>
              <w:t xml:space="preserve">reflect </w:t>
            </w:r>
            <w:r w:rsidRPr="006D4806">
              <w:rPr>
                <w:rFonts w:ascii="Arial" w:hAnsi="Arial" w:cs="Arial"/>
                <w:sz w:val="22"/>
                <w:szCs w:val="22"/>
              </w:rPr>
              <w:t xml:space="preserve">the </w:t>
            </w:r>
            <w:r>
              <w:rPr>
                <w:rFonts w:ascii="Arial" w:hAnsi="Arial" w:cs="Arial"/>
                <w:sz w:val="22"/>
                <w:szCs w:val="22"/>
              </w:rPr>
              <w:t xml:space="preserve">relevant aggregate </w:t>
            </w:r>
            <w:r w:rsidRPr="006D4806">
              <w:rPr>
                <w:rFonts w:ascii="Arial" w:hAnsi="Arial" w:cs="Arial"/>
                <w:sz w:val="22"/>
                <w:szCs w:val="22"/>
              </w:rPr>
              <w:t xml:space="preserve">amount </w:t>
            </w:r>
            <w:r>
              <w:rPr>
                <w:rFonts w:ascii="Arial" w:hAnsi="Arial" w:cs="Arial"/>
                <w:sz w:val="22"/>
                <w:szCs w:val="22"/>
              </w:rPr>
              <w:t>of</w:t>
            </w:r>
            <w:r w:rsidRPr="006D4806">
              <w:rPr>
                <w:rFonts w:ascii="Arial" w:hAnsi="Arial" w:cs="Arial"/>
                <w:sz w:val="22"/>
                <w:szCs w:val="22"/>
              </w:rPr>
              <w:t xml:space="preserve"> minority interest</w:t>
            </w:r>
            <w:r>
              <w:rPr>
                <w:rFonts w:ascii="Arial" w:hAnsi="Arial" w:cs="Arial"/>
                <w:sz w:val="22"/>
                <w:szCs w:val="22"/>
              </w:rPr>
              <w:t xml:space="preserve">s in shares or instruments qualifying as </w:t>
            </w:r>
            <w:r w:rsidRPr="006D4806">
              <w:rPr>
                <w:rFonts w:ascii="Arial" w:hAnsi="Arial" w:cs="Arial"/>
                <w:sz w:val="22"/>
                <w:szCs w:val="22"/>
              </w:rPr>
              <w:t xml:space="preserve">Tier </w:t>
            </w:r>
            <w:r>
              <w:rPr>
                <w:rFonts w:ascii="Arial" w:hAnsi="Arial" w:cs="Arial"/>
                <w:sz w:val="22"/>
                <w:szCs w:val="22"/>
              </w:rPr>
              <w:t>2</w:t>
            </w:r>
            <w:r w:rsidRPr="006D4806">
              <w:rPr>
                <w:rFonts w:ascii="Arial" w:hAnsi="Arial" w:cs="Arial"/>
                <w:sz w:val="22"/>
                <w:szCs w:val="22"/>
              </w:rPr>
              <w:t xml:space="preserve"> capital</w:t>
            </w:r>
            <w:r>
              <w:rPr>
                <w:rFonts w:ascii="Arial" w:hAnsi="Arial" w:cs="Arial"/>
                <w:sz w:val="22"/>
                <w:szCs w:val="22"/>
              </w:rPr>
              <w:t>, which shall be the same amount as the amount included in the form</w:t>
            </w:r>
            <w:r w:rsidRPr="006D4806">
              <w:rPr>
                <w:rFonts w:ascii="Arial" w:hAnsi="Arial" w:cs="Arial"/>
                <w:sz w:val="22"/>
                <w:szCs w:val="22"/>
              </w:rPr>
              <w:t xml:space="preserve"> BA</w:t>
            </w:r>
            <w:r w:rsidR="000A0EDE">
              <w:rPr>
                <w:rFonts w:ascii="Arial" w:hAnsi="Arial" w:cs="Arial"/>
                <w:sz w:val="22"/>
                <w:szCs w:val="22"/>
              </w:rPr>
              <w:t> </w:t>
            </w:r>
            <w:r w:rsidRPr="006D4806">
              <w:rPr>
                <w:rFonts w:ascii="Arial" w:hAnsi="Arial" w:cs="Arial"/>
                <w:sz w:val="22"/>
                <w:szCs w:val="22"/>
              </w:rPr>
              <w:t xml:space="preserve">600 </w:t>
            </w:r>
            <w:r>
              <w:rPr>
                <w:rFonts w:ascii="Arial" w:hAnsi="Arial" w:cs="Arial"/>
                <w:sz w:val="22"/>
                <w:szCs w:val="22"/>
              </w:rPr>
              <w:t>in respect of</w:t>
            </w:r>
            <w:r w:rsidRPr="006D4806">
              <w:rPr>
                <w:rFonts w:ascii="Arial" w:hAnsi="Arial" w:cs="Arial"/>
                <w:sz w:val="22"/>
                <w:szCs w:val="22"/>
              </w:rPr>
              <w:t xml:space="preserve"> subsidiar</w:t>
            </w:r>
            <w:r>
              <w:rPr>
                <w:rFonts w:ascii="Arial" w:hAnsi="Arial" w:cs="Arial"/>
                <w:sz w:val="22"/>
                <w:szCs w:val="22"/>
              </w:rPr>
              <w:t>ies</w:t>
            </w:r>
            <w:r w:rsidRPr="006D4806">
              <w:rPr>
                <w:rFonts w:ascii="Arial" w:hAnsi="Arial" w:cs="Arial"/>
                <w:sz w:val="22"/>
                <w:szCs w:val="22"/>
              </w:rPr>
              <w:t xml:space="preserve"> that issued capital </w:t>
            </w:r>
            <w:r>
              <w:rPr>
                <w:rFonts w:ascii="Arial" w:hAnsi="Arial" w:cs="Arial"/>
                <w:sz w:val="22"/>
                <w:szCs w:val="22"/>
              </w:rPr>
              <w:t>instruments to</w:t>
            </w:r>
            <w:r w:rsidRPr="006D4806">
              <w:rPr>
                <w:rFonts w:ascii="Arial" w:hAnsi="Arial" w:cs="Arial"/>
                <w:sz w:val="22"/>
                <w:szCs w:val="22"/>
              </w:rPr>
              <w:t xml:space="preserve"> third parties</w:t>
            </w:r>
            <w:r>
              <w:rPr>
                <w:rFonts w:ascii="Arial" w:hAnsi="Arial" w:cs="Arial"/>
                <w:sz w:val="22"/>
                <w:szCs w:val="22"/>
              </w:rPr>
              <w:t>.</w:t>
            </w:r>
          </w:p>
        </w:tc>
      </w:tr>
    </w:tbl>
    <w:p w14:paraId="48BDC7FE" w14:textId="77777777" w:rsidR="00FB74DE" w:rsidRDefault="00FB74DE"/>
    <w:p w14:paraId="6C84BA5D" w14:textId="77777777" w:rsidR="006C2C73" w:rsidRDefault="006C2C73" w:rsidP="00C96250">
      <w:pPr>
        <w:tabs>
          <w:tab w:val="left" w:pos="2285"/>
          <w:tab w:val="left" w:pos="2890"/>
        </w:tabs>
        <w:suppressAutoHyphens/>
        <w:ind w:left="555" w:right="283"/>
        <w:jc w:val="both"/>
        <w:rPr>
          <w:rFonts w:ascii="Arial" w:hAnsi="Arial"/>
          <w:b/>
          <w:i/>
          <w:sz w:val="22"/>
          <w:szCs w:val="22"/>
        </w:rPr>
      </w:pPr>
    </w:p>
    <w:p w14:paraId="659CAA05" w14:textId="77777777" w:rsidR="006C2C73" w:rsidRDefault="006C2C73" w:rsidP="00C96250">
      <w:pPr>
        <w:tabs>
          <w:tab w:val="left" w:pos="2285"/>
          <w:tab w:val="left" w:pos="2890"/>
        </w:tabs>
        <w:suppressAutoHyphens/>
        <w:ind w:left="555" w:right="283"/>
        <w:jc w:val="both"/>
        <w:rPr>
          <w:rFonts w:ascii="Arial" w:hAnsi="Arial"/>
          <w:b/>
          <w:i/>
          <w:sz w:val="22"/>
          <w:szCs w:val="22"/>
        </w:rPr>
      </w:pPr>
    </w:p>
    <w:p w14:paraId="33AE3231" w14:textId="4DD0FD92" w:rsidR="00C96250" w:rsidRPr="00C96250" w:rsidRDefault="00C96250" w:rsidP="00B03527">
      <w:pPr>
        <w:tabs>
          <w:tab w:val="left" w:pos="2285"/>
          <w:tab w:val="left" w:pos="2890"/>
        </w:tabs>
        <w:suppressAutoHyphens/>
        <w:ind w:right="283"/>
        <w:jc w:val="both"/>
        <w:rPr>
          <w:rFonts w:ascii="Arial" w:hAnsi="Arial"/>
          <w:b/>
          <w:i/>
          <w:sz w:val="22"/>
          <w:szCs w:val="22"/>
        </w:rPr>
      </w:pPr>
      <w:r w:rsidRPr="00C96250">
        <w:rPr>
          <w:rFonts w:ascii="Arial" w:hAnsi="Arial"/>
          <w:b/>
          <w:i/>
          <w:sz w:val="22"/>
          <w:szCs w:val="22"/>
        </w:rPr>
        <w:t xml:space="preserve">Line items relating to </w:t>
      </w:r>
      <w:r>
        <w:rPr>
          <w:rFonts w:ascii="Arial" w:hAnsi="Arial" w:cs="Arial"/>
          <w:b/>
          <w:bCs/>
          <w:i/>
          <w:iCs/>
          <w:snapToGrid/>
          <w:sz w:val="22"/>
          <w:szCs w:val="22"/>
          <w:lang w:val="en-US"/>
        </w:rPr>
        <w:t>r</w:t>
      </w:r>
      <w:r w:rsidR="004A0B39" w:rsidRPr="004A0B39">
        <w:rPr>
          <w:rFonts w:ascii="Arial" w:hAnsi="Arial" w:cs="Arial"/>
          <w:b/>
          <w:bCs/>
          <w:i/>
          <w:iCs/>
          <w:snapToGrid/>
          <w:sz w:val="22"/>
          <w:szCs w:val="22"/>
          <w:lang w:val="en-US"/>
        </w:rPr>
        <w:t>econciliation in respect of unappropriated profits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C96250" w:rsidRPr="00802F7D" w14:paraId="1459B543" w14:textId="77777777" w:rsidTr="00B03527">
        <w:trPr>
          <w:tblHeader/>
        </w:trPr>
        <w:tc>
          <w:tcPr>
            <w:tcW w:w="2070" w:type="dxa"/>
            <w:vAlign w:val="center"/>
          </w:tcPr>
          <w:p w14:paraId="3CC85040" w14:textId="77777777" w:rsidR="00C96250" w:rsidRPr="00802F7D" w:rsidRDefault="00C96250" w:rsidP="00C96250">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6BBB87E8" w14:textId="77777777" w:rsidR="00C96250" w:rsidRPr="00802F7D" w:rsidRDefault="00C96250" w:rsidP="00C96250">
            <w:pPr>
              <w:jc w:val="center"/>
              <w:rPr>
                <w:rFonts w:ascii="Arial" w:hAnsi="Arial" w:cs="Arial"/>
                <w:b/>
                <w:sz w:val="22"/>
                <w:szCs w:val="22"/>
              </w:rPr>
            </w:pPr>
            <w:r w:rsidRPr="00802F7D">
              <w:rPr>
                <w:rFonts w:ascii="Arial" w:hAnsi="Arial" w:cs="Arial"/>
                <w:b/>
                <w:sz w:val="22"/>
                <w:szCs w:val="22"/>
              </w:rPr>
              <w:t>Description</w:t>
            </w:r>
          </w:p>
        </w:tc>
      </w:tr>
      <w:tr w:rsidR="00C96250" w:rsidRPr="001E0840" w14:paraId="35F978EB" w14:textId="77777777" w:rsidTr="00B03527">
        <w:tc>
          <w:tcPr>
            <w:tcW w:w="2070" w:type="dxa"/>
          </w:tcPr>
          <w:p w14:paraId="508B870F" w14:textId="63634A83" w:rsidR="00C96250" w:rsidRDefault="00FB5631" w:rsidP="00C96250">
            <w:pPr>
              <w:jc w:val="center"/>
              <w:rPr>
                <w:rFonts w:ascii="Arial" w:hAnsi="Arial" w:cs="Arial"/>
                <w:sz w:val="22"/>
                <w:szCs w:val="22"/>
              </w:rPr>
            </w:pPr>
            <w:r>
              <w:rPr>
                <w:rFonts w:ascii="Arial" w:hAnsi="Arial" w:cs="Arial"/>
                <w:sz w:val="22"/>
                <w:szCs w:val="22"/>
              </w:rPr>
              <w:t>9</w:t>
            </w:r>
            <w:r w:rsidR="0058781D">
              <w:rPr>
                <w:rFonts w:ascii="Arial" w:hAnsi="Arial" w:cs="Arial"/>
                <w:sz w:val="22"/>
                <w:szCs w:val="22"/>
              </w:rPr>
              <w:t>4</w:t>
            </w:r>
          </w:p>
        </w:tc>
        <w:tc>
          <w:tcPr>
            <w:tcW w:w="8562" w:type="dxa"/>
          </w:tcPr>
          <w:p w14:paraId="13C91B60" w14:textId="77777777" w:rsidR="00C96250" w:rsidRPr="00C96250" w:rsidRDefault="004A0B39" w:rsidP="00C96250">
            <w:pPr>
              <w:rPr>
                <w:rFonts w:ascii="Arial" w:hAnsi="Arial" w:cs="Arial"/>
                <w:b/>
                <w:sz w:val="22"/>
                <w:szCs w:val="22"/>
              </w:rPr>
            </w:pPr>
            <w:r w:rsidRPr="004A0B39">
              <w:rPr>
                <w:rFonts w:ascii="Arial" w:hAnsi="Arial" w:cs="Arial"/>
                <w:b/>
                <w:sz w:val="22"/>
                <w:szCs w:val="22"/>
              </w:rPr>
              <w:t>Unappropriated profits</w:t>
            </w:r>
          </w:p>
          <w:p w14:paraId="252BEBF2" w14:textId="77777777" w:rsidR="00C96250" w:rsidRPr="00C96250" w:rsidRDefault="00C96250" w:rsidP="00C96250">
            <w:pPr>
              <w:jc w:val="both"/>
              <w:rPr>
                <w:rFonts w:ascii="Arial" w:hAnsi="Arial" w:cs="Arial"/>
                <w:sz w:val="22"/>
                <w:szCs w:val="22"/>
              </w:rPr>
            </w:pPr>
          </w:p>
          <w:p w14:paraId="38E28635" w14:textId="77777777" w:rsidR="00C96250" w:rsidRDefault="00C96250" w:rsidP="00C96250">
            <w:pPr>
              <w:jc w:val="both"/>
              <w:rPr>
                <w:rFonts w:ascii="Arial" w:hAnsi="Arial" w:cs="Arial"/>
                <w:sz w:val="22"/>
                <w:szCs w:val="22"/>
              </w:rPr>
            </w:pPr>
            <w:r w:rsidRPr="00C96250">
              <w:rPr>
                <w:rFonts w:ascii="Arial" w:hAnsi="Arial" w:cs="Arial"/>
                <w:sz w:val="22"/>
                <w:szCs w:val="22"/>
              </w:rPr>
              <w:t>This item shall reflect the relevant aggregate amount in respect of unappropriated profits</w:t>
            </w:r>
            <w:r>
              <w:rPr>
                <w:rFonts w:ascii="Arial" w:hAnsi="Arial" w:cs="Arial"/>
                <w:sz w:val="22"/>
                <w:szCs w:val="22"/>
              </w:rPr>
              <w:t xml:space="preserve">, </w:t>
            </w:r>
            <w:r w:rsidRPr="00C96250">
              <w:rPr>
                <w:rFonts w:ascii="Arial" w:hAnsi="Arial" w:cs="Arial"/>
                <w:sz w:val="22"/>
                <w:szCs w:val="22"/>
              </w:rPr>
              <w:t xml:space="preserve">provided that any negative amount due to accumulated losses shall be reported in line item </w:t>
            </w:r>
            <w:r w:rsidR="00FB5631">
              <w:rPr>
                <w:rFonts w:ascii="Arial" w:hAnsi="Arial" w:cs="Arial"/>
                <w:sz w:val="22"/>
                <w:szCs w:val="22"/>
              </w:rPr>
              <w:t>198</w:t>
            </w:r>
            <w:r w:rsidRPr="00C96250">
              <w:rPr>
                <w:rFonts w:ascii="Arial" w:hAnsi="Arial" w:cs="Arial"/>
                <w:sz w:val="22"/>
                <w:szCs w:val="22"/>
              </w:rPr>
              <w:t>, as part of regulatory adjustments or deductions</w:t>
            </w:r>
            <w:r>
              <w:rPr>
                <w:rFonts w:ascii="Arial" w:hAnsi="Arial" w:cs="Arial"/>
                <w:sz w:val="22"/>
                <w:szCs w:val="22"/>
              </w:rPr>
              <w:t>.</w:t>
            </w:r>
          </w:p>
          <w:p w14:paraId="210773FD" w14:textId="42275EEE" w:rsidR="0058781D" w:rsidRPr="00C96250" w:rsidRDefault="0058781D" w:rsidP="00C96250">
            <w:pPr>
              <w:jc w:val="both"/>
              <w:rPr>
                <w:rFonts w:ascii="Arial" w:hAnsi="Arial" w:cs="Arial"/>
                <w:sz w:val="22"/>
                <w:szCs w:val="22"/>
              </w:rPr>
            </w:pPr>
          </w:p>
        </w:tc>
      </w:tr>
    </w:tbl>
    <w:p w14:paraId="3EA09834" w14:textId="38A8A96E" w:rsidR="00C96250" w:rsidRPr="00A6328E" w:rsidRDefault="00C96250" w:rsidP="00A6328E">
      <w:pPr>
        <w:tabs>
          <w:tab w:val="left" w:pos="2285"/>
          <w:tab w:val="left" w:pos="2890"/>
        </w:tabs>
        <w:suppressAutoHyphens/>
        <w:ind w:left="555" w:right="283"/>
        <w:jc w:val="both"/>
        <w:rPr>
          <w:rFonts w:ascii="Arial" w:hAnsi="Arial" w:cs="Arial"/>
          <w:b/>
          <w:bCs/>
          <w:i/>
          <w:iCs/>
          <w:snapToGrid/>
          <w:sz w:val="22"/>
          <w:szCs w:val="22"/>
          <w:lang w:val="en-US"/>
        </w:rPr>
      </w:pPr>
    </w:p>
    <w:p w14:paraId="3B9DBA18" w14:textId="50EB6224" w:rsidR="006319B7" w:rsidRDefault="006319B7" w:rsidP="00B03527">
      <w:pPr>
        <w:tabs>
          <w:tab w:val="left" w:pos="2285"/>
          <w:tab w:val="left" w:pos="2890"/>
        </w:tabs>
        <w:suppressAutoHyphens/>
        <w:ind w:right="283"/>
        <w:jc w:val="both"/>
      </w:pPr>
      <w:r w:rsidRPr="00A6328E">
        <w:rPr>
          <w:rFonts w:ascii="Arial" w:hAnsi="Arial" w:cs="Arial"/>
          <w:b/>
          <w:bCs/>
          <w:i/>
          <w:iCs/>
          <w:snapToGrid/>
          <w:sz w:val="22"/>
          <w:szCs w:val="22"/>
          <w:lang w:val="en-US"/>
        </w:rPr>
        <w:t xml:space="preserve">Line items relating to capital adequacy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562"/>
      </w:tblGrid>
      <w:tr w:rsidR="006319B7" w:rsidRPr="00802F7D" w14:paraId="1A3DAD3D" w14:textId="77777777" w:rsidTr="00B03527">
        <w:trPr>
          <w:tblHeader/>
        </w:trPr>
        <w:tc>
          <w:tcPr>
            <w:tcW w:w="2070" w:type="dxa"/>
            <w:vAlign w:val="center"/>
          </w:tcPr>
          <w:p w14:paraId="2CF8F0A1" w14:textId="77777777" w:rsidR="006319B7" w:rsidRPr="00802F7D" w:rsidRDefault="006319B7" w:rsidP="00CE55B9">
            <w:pPr>
              <w:jc w:val="center"/>
              <w:rPr>
                <w:rFonts w:ascii="Arial" w:hAnsi="Arial" w:cs="Arial"/>
                <w:b/>
                <w:sz w:val="22"/>
                <w:szCs w:val="22"/>
              </w:rPr>
            </w:pPr>
            <w:r>
              <w:rPr>
                <w:rFonts w:ascii="Arial" w:hAnsi="Arial" w:cs="Arial"/>
                <w:b/>
                <w:sz w:val="22"/>
                <w:szCs w:val="22"/>
              </w:rPr>
              <w:t>Line item number</w:t>
            </w:r>
          </w:p>
        </w:tc>
        <w:tc>
          <w:tcPr>
            <w:tcW w:w="8562" w:type="dxa"/>
            <w:vAlign w:val="center"/>
          </w:tcPr>
          <w:p w14:paraId="65341605" w14:textId="77777777" w:rsidR="006319B7" w:rsidRPr="00802F7D" w:rsidRDefault="006319B7" w:rsidP="00CE55B9">
            <w:pPr>
              <w:jc w:val="center"/>
              <w:rPr>
                <w:rFonts w:ascii="Arial" w:hAnsi="Arial" w:cs="Arial"/>
                <w:b/>
                <w:sz w:val="22"/>
                <w:szCs w:val="22"/>
              </w:rPr>
            </w:pPr>
            <w:r w:rsidRPr="00802F7D">
              <w:rPr>
                <w:rFonts w:ascii="Arial" w:hAnsi="Arial" w:cs="Arial"/>
                <w:b/>
                <w:sz w:val="22"/>
                <w:szCs w:val="22"/>
              </w:rPr>
              <w:t>Description</w:t>
            </w:r>
          </w:p>
        </w:tc>
      </w:tr>
      <w:tr w:rsidR="006319B7" w:rsidRPr="001E0840" w14:paraId="12FC0098" w14:textId="77777777" w:rsidTr="00B03527">
        <w:tc>
          <w:tcPr>
            <w:tcW w:w="2070" w:type="dxa"/>
          </w:tcPr>
          <w:p w14:paraId="4B2BB475" w14:textId="7B71A666" w:rsidR="006319B7" w:rsidRDefault="00FB5631" w:rsidP="00CE55B9">
            <w:pPr>
              <w:jc w:val="center"/>
              <w:rPr>
                <w:rFonts w:ascii="Arial" w:hAnsi="Arial" w:cs="Arial"/>
                <w:sz w:val="22"/>
                <w:szCs w:val="22"/>
              </w:rPr>
            </w:pPr>
            <w:r>
              <w:rPr>
                <w:rFonts w:ascii="Arial" w:hAnsi="Arial" w:cs="Arial"/>
                <w:sz w:val="22"/>
                <w:szCs w:val="22"/>
              </w:rPr>
              <w:t>95 columns 1 to 3</w:t>
            </w:r>
          </w:p>
        </w:tc>
        <w:tc>
          <w:tcPr>
            <w:tcW w:w="8562" w:type="dxa"/>
          </w:tcPr>
          <w:p w14:paraId="1E1675DE" w14:textId="1181F90A" w:rsidR="006319B7" w:rsidRPr="00A6328E" w:rsidRDefault="006319B7" w:rsidP="006319B7">
            <w:pPr>
              <w:jc w:val="both"/>
              <w:rPr>
                <w:rFonts w:ascii="Arial" w:hAnsi="Arial" w:cs="Arial"/>
                <w:b/>
                <w:bCs/>
                <w:sz w:val="22"/>
                <w:szCs w:val="22"/>
              </w:rPr>
            </w:pPr>
            <w:r w:rsidRPr="00A6328E">
              <w:rPr>
                <w:rFonts w:ascii="Arial" w:hAnsi="Arial" w:cs="Arial"/>
                <w:b/>
                <w:bCs/>
                <w:sz w:val="22"/>
                <w:szCs w:val="22"/>
              </w:rPr>
              <w:t xml:space="preserve">Capital adequacy ratio, </w:t>
            </w:r>
            <w:r w:rsidR="00243990">
              <w:rPr>
                <w:rFonts w:ascii="Arial" w:hAnsi="Arial" w:cs="Arial"/>
                <w:b/>
                <w:bCs/>
                <w:sz w:val="22"/>
                <w:szCs w:val="22"/>
              </w:rPr>
              <w:t>including</w:t>
            </w:r>
            <w:r w:rsidR="005354D9">
              <w:rPr>
                <w:rFonts w:ascii="Arial" w:hAnsi="Arial" w:cs="Arial"/>
                <w:b/>
                <w:bCs/>
                <w:sz w:val="22"/>
                <w:szCs w:val="22"/>
              </w:rPr>
              <w:t xml:space="preserve"> unappropriated profits </w:t>
            </w:r>
            <w:r w:rsidRPr="00A6328E">
              <w:rPr>
                <w:rFonts w:ascii="Arial" w:hAnsi="Arial" w:cs="Arial"/>
                <w:b/>
                <w:bCs/>
                <w:sz w:val="22"/>
                <w:szCs w:val="22"/>
              </w:rPr>
              <w:t xml:space="preserve">after the application </w:t>
            </w:r>
            <w:r w:rsidR="005354D9">
              <w:rPr>
                <w:rFonts w:ascii="Arial" w:hAnsi="Arial" w:cs="Arial"/>
                <w:b/>
                <w:bCs/>
                <w:sz w:val="22"/>
                <w:szCs w:val="22"/>
              </w:rPr>
              <w:t>the</w:t>
            </w:r>
            <w:r w:rsidRPr="00A6328E">
              <w:rPr>
                <w:rFonts w:ascii="Arial" w:hAnsi="Arial" w:cs="Arial"/>
                <w:b/>
                <w:bCs/>
                <w:sz w:val="22"/>
                <w:szCs w:val="22"/>
              </w:rPr>
              <w:t xml:space="preserve"> transitional arrangements </w:t>
            </w:r>
            <w:r w:rsidR="005354D9">
              <w:rPr>
                <w:rFonts w:ascii="Arial" w:hAnsi="Arial" w:cs="Arial"/>
                <w:b/>
                <w:bCs/>
                <w:sz w:val="22"/>
                <w:szCs w:val="22"/>
              </w:rPr>
              <w:t xml:space="preserve">in respect of the </w:t>
            </w:r>
            <w:r w:rsidR="00243990">
              <w:rPr>
                <w:rFonts w:ascii="Arial" w:hAnsi="Arial" w:cs="Arial"/>
                <w:b/>
                <w:bCs/>
                <w:sz w:val="22"/>
                <w:szCs w:val="22"/>
              </w:rPr>
              <w:t>output</w:t>
            </w:r>
            <w:r w:rsidR="005354D9">
              <w:rPr>
                <w:rFonts w:ascii="Arial" w:hAnsi="Arial" w:cs="Arial"/>
                <w:b/>
                <w:bCs/>
                <w:sz w:val="22"/>
                <w:szCs w:val="22"/>
              </w:rPr>
              <w:t xml:space="preserve"> </w:t>
            </w:r>
            <w:r w:rsidR="00243990">
              <w:rPr>
                <w:rFonts w:ascii="Arial" w:hAnsi="Arial" w:cs="Arial"/>
                <w:b/>
                <w:bCs/>
                <w:sz w:val="22"/>
                <w:szCs w:val="22"/>
              </w:rPr>
              <w:t>floor.</w:t>
            </w:r>
          </w:p>
          <w:p w14:paraId="613A0A0F" w14:textId="77777777" w:rsidR="006319B7" w:rsidRDefault="006319B7" w:rsidP="006319B7">
            <w:pPr>
              <w:jc w:val="both"/>
              <w:rPr>
                <w:rFonts w:ascii="Arial" w:hAnsi="Arial" w:cs="Arial"/>
                <w:sz w:val="22"/>
                <w:szCs w:val="22"/>
              </w:rPr>
            </w:pPr>
          </w:p>
          <w:p w14:paraId="7E3A51E0" w14:textId="04AD375C" w:rsidR="006319B7" w:rsidRPr="00A6328E" w:rsidRDefault="006319B7" w:rsidP="001E76F4">
            <w:pPr>
              <w:jc w:val="both"/>
              <w:rPr>
                <w:rFonts w:ascii="Arial" w:hAnsi="Arial" w:cs="Arial"/>
                <w:sz w:val="22"/>
                <w:szCs w:val="22"/>
              </w:rPr>
            </w:pPr>
            <w:r w:rsidRPr="00A6328E">
              <w:rPr>
                <w:rFonts w:ascii="Arial" w:hAnsi="Arial" w:cs="Arial"/>
                <w:sz w:val="22"/>
                <w:szCs w:val="22"/>
              </w:rPr>
              <w:t>This item shall reflect the relevant adjusted capital adequacy ratio after the</w:t>
            </w:r>
            <w:r w:rsidR="00243990">
              <w:rPr>
                <w:rFonts w:ascii="Arial" w:hAnsi="Arial" w:cs="Arial"/>
                <w:sz w:val="22"/>
                <w:szCs w:val="22"/>
              </w:rPr>
              <w:t xml:space="preserve"> transitional arrangements in respect of the</w:t>
            </w:r>
            <w:r w:rsidRPr="00A6328E">
              <w:rPr>
                <w:rFonts w:ascii="Arial" w:hAnsi="Arial" w:cs="Arial"/>
                <w:sz w:val="22"/>
                <w:szCs w:val="22"/>
              </w:rPr>
              <w:t xml:space="preserve"> </w:t>
            </w:r>
            <w:r w:rsidR="00243990">
              <w:rPr>
                <w:rFonts w:ascii="Arial" w:hAnsi="Arial" w:cs="Arial"/>
                <w:sz w:val="22"/>
                <w:szCs w:val="22"/>
              </w:rPr>
              <w:t>output</w:t>
            </w:r>
            <w:r w:rsidR="005354D9">
              <w:rPr>
                <w:rFonts w:ascii="Arial" w:hAnsi="Arial" w:cs="Arial"/>
                <w:sz w:val="22"/>
                <w:szCs w:val="22"/>
              </w:rPr>
              <w:t xml:space="preserve"> floor</w:t>
            </w:r>
            <w:r w:rsidR="00FB5631">
              <w:rPr>
                <w:rFonts w:ascii="Arial" w:hAnsi="Arial" w:cs="Arial"/>
                <w:sz w:val="22"/>
                <w:szCs w:val="22"/>
              </w:rPr>
              <w:t>.</w:t>
            </w:r>
            <w:r w:rsidR="005354D9">
              <w:rPr>
                <w:rFonts w:ascii="Arial" w:hAnsi="Arial" w:cs="Arial"/>
                <w:sz w:val="22"/>
                <w:szCs w:val="22"/>
              </w:rPr>
              <w:t xml:space="preserve"> </w:t>
            </w:r>
          </w:p>
          <w:p w14:paraId="52940120" w14:textId="652EFFDF" w:rsidR="006319B7" w:rsidRPr="00C96250" w:rsidRDefault="006319B7" w:rsidP="00CE55B9">
            <w:pPr>
              <w:jc w:val="both"/>
              <w:rPr>
                <w:rFonts w:ascii="Arial" w:hAnsi="Arial" w:cs="Arial"/>
                <w:sz w:val="22"/>
                <w:szCs w:val="22"/>
              </w:rPr>
            </w:pPr>
          </w:p>
        </w:tc>
      </w:tr>
      <w:tr w:rsidR="00FB5631" w:rsidRPr="00C96250" w14:paraId="0A7A2CBB" w14:textId="77777777" w:rsidTr="00B03527">
        <w:tc>
          <w:tcPr>
            <w:tcW w:w="2070" w:type="dxa"/>
          </w:tcPr>
          <w:p w14:paraId="6A5A4CF7" w14:textId="04316698" w:rsidR="00FB5631" w:rsidRDefault="00FB5631" w:rsidP="00B22883">
            <w:pPr>
              <w:jc w:val="center"/>
              <w:rPr>
                <w:rFonts w:ascii="Arial" w:hAnsi="Arial" w:cs="Arial"/>
                <w:sz w:val="22"/>
                <w:szCs w:val="22"/>
              </w:rPr>
            </w:pPr>
            <w:r>
              <w:rPr>
                <w:rFonts w:ascii="Arial" w:hAnsi="Arial" w:cs="Arial"/>
                <w:sz w:val="22"/>
                <w:szCs w:val="22"/>
              </w:rPr>
              <w:t>9</w:t>
            </w:r>
            <w:r w:rsidR="00243990">
              <w:rPr>
                <w:rFonts w:ascii="Arial" w:hAnsi="Arial" w:cs="Arial"/>
                <w:sz w:val="22"/>
                <w:szCs w:val="22"/>
              </w:rPr>
              <w:t>6</w:t>
            </w:r>
            <w:r>
              <w:rPr>
                <w:rFonts w:ascii="Arial" w:hAnsi="Arial" w:cs="Arial"/>
                <w:sz w:val="22"/>
                <w:szCs w:val="22"/>
              </w:rPr>
              <w:t xml:space="preserve"> columns 4 to 6</w:t>
            </w:r>
          </w:p>
        </w:tc>
        <w:tc>
          <w:tcPr>
            <w:tcW w:w="8562" w:type="dxa"/>
          </w:tcPr>
          <w:p w14:paraId="2547905A" w14:textId="4F6FDA82" w:rsidR="00FB5631" w:rsidRPr="00A6328E" w:rsidRDefault="00243990" w:rsidP="00243990">
            <w:pPr>
              <w:jc w:val="both"/>
              <w:rPr>
                <w:rFonts w:ascii="Arial" w:hAnsi="Arial" w:cs="Arial"/>
                <w:b/>
                <w:bCs/>
                <w:sz w:val="22"/>
                <w:szCs w:val="22"/>
              </w:rPr>
            </w:pPr>
            <w:r w:rsidRPr="00243990">
              <w:rPr>
                <w:rFonts w:ascii="Arial" w:hAnsi="Arial" w:cs="Arial"/>
                <w:b/>
                <w:bCs/>
                <w:sz w:val="22"/>
                <w:szCs w:val="22"/>
              </w:rPr>
              <w:t xml:space="preserve">Capital adequacy ratio: percentages excluding the </w:t>
            </w:r>
            <w:r>
              <w:rPr>
                <w:rFonts w:ascii="Arial" w:hAnsi="Arial" w:cs="Arial"/>
                <w:b/>
                <w:bCs/>
                <w:sz w:val="22"/>
                <w:szCs w:val="22"/>
              </w:rPr>
              <w:t>o</w:t>
            </w:r>
            <w:r w:rsidRPr="00243990">
              <w:rPr>
                <w:rFonts w:ascii="Arial" w:hAnsi="Arial" w:cs="Arial"/>
                <w:b/>
                <w:bCs/>
                <w:sz w:val="22"/>
                <w:szCs w:val="22"/>
              </w:rPr>
              <w:t>utput floor</w:t>
            </w:r>
          </w:p>
          <w:p w14:paraId="45798065" w14:textId="77777777" w:rsidR="00FB5631" w:rsidRDefault="00FB5631" w:rsidP="00B22883">
            <w:pPr>
              <w:jc w:val="both"/>
              <w:rPr>
                <w:rFonts w:ascii="Arial" w:hAnsi="Arial" w:cs="Arial"/>
                <w:sz w:val="22"/>
                <w:szCs w:val="22"/>
              </w:rPr>
            </w:pPr>
          </w:p>
          <w:p w14:paraId="1B392F14" w14:textId="6F3F288F" w:rsidR="00FB5631" w:rsidRDefault="00FB5631" w:rsidP="001E76F4">
            <w:pPr>
              <w:jc w:val="both"/>
              <w:rPr>
                <w:rFonts w:ascii="Arial" w:hAnsi="Arial" w:cs="Arial"/>
                <w:sz w:val="22"/>
                <w:szCs w:val="22"/>
              </w:rPr>
            </w:pPr>
            <w:r w:rsidRPr="00A6328E">
              <w:rPr>
                <w:rFonts w:ascii="Arial" w:hAnsi="Arial" w:cs="Arial"/>
                <w:sz w:val="22"/>
                <w:szCs w:val="22"/>
              </w:rPr>
              <w:t>Th</w:t>
            </w:r>
            <w:r w:rsidR="00896432">
              <w:rPr>
                <w:rFonts w:ascii="Arial" w:hAnsi="Arial" w:cs="Arial"/>
                <w:sz w:val="22"/>
                <w:szCs w:val="22"/>
              </w:rPr>
              <w:t>ese</w:t>
            </w:r>
            <w:r w:rsidRPr="00A6328E">
              <w:rPr>
                <w:rFonts w:ascii="Arial" w:hAnsi="Arial" w:cs="Arial"/>
                <w:sz w:val="22"/>
                <w:szCs w:val="22"/>
              </w:rPr>
              <w:t xml:space="preserve"> item</w:t>
            </w:r>
            <w:r w:rsidR="00896432">
              <w:rPr>
                <w:rFonts w:ascii="Arial" w:hAnsi="Arial" w:cs="Arial"/>
                <w:sz w:val="22"/>
                <w:szCs w:val="22"/>
              </w:rPr>
              <w:t>s</w:t>
            </w:r>
            <w:r w:rsidRPr="00A6328E">
              <w:rPr>
                <w:rFonts w:ascii="Arial" w:hAnsi="Arial" w:cs="Arial"/>
                <w:sz w:val="22"/>
                <w:szCs w:val="22"/>
              </w:rPr>
              <w:t xml:space="preserve"> shall reflect the relevant  capital adequacy ratio </w:t>
            </w:r>
            <w:r>
              <w:rPr>
                <w:rFonts w:ascii="Arial" w:hAnsi="Arial" w:cs="Arial"/>
                <w:sz w:val="22"/>
                <w:szCs w:val="22"/>
              </w:rPr>
              <w:t xml:space="preserve">excluding the </w:t>
            </w:r>
            <w:r w:rsidR="00243990">
              <w:rPr>
                <w:rFonts w:ascii="Arial" w:hAnsi="Arial" w:cs="Arial"/>
                <w:sz w:val="22"/>
                <w:szCs w:val="22"/>
              </w:rPr>
              <w:t>impact of the output</w:t>
            </w:r>
            <w:r>
              <w:rPr>
                <w:rFonts w:ascii="Arial" w:hAnsi="Arial" w:cs="Arial"/>
                <w:sz w:val="22"/>
                <w:szCs w:val="22"/>
              </w:rPr>
              <w:t xml:space="preserve">. </w:t>
            </w:r>
          </w:p>
          <w:p w14:paraId="5BD80D11" w14:textId="3D464969" w:rsidR="00243990" w:rsidRPr="00C96250" w:rsidRDefault="00243990" w:rsidP="001E76F4">
            <w:pPr>
              <w:jc w:val="both"/>
              <w:rPr>
                <w:rFonts w:ascii="Arial" w:hAnsi="Arial" w:cs="Arial"/>
                <w:sz w:val="22"/>
                <w:szCs w:val="22"/>
              </w:rPr>
            </w:pPr>
          </w:p>
        </w:tc>
      </w:tr>
    </w:tbl>
    <w:p w14:paraId="3978ADEA" w14:textId="57A6F8A5" w:rsidR="006319B7" w:rsidRDefault="006319B7"/>
    <w:p w14:paraId="31FBCBA6" w14:textId="77777777" w:rsidR="00905832" w:rsidRPr="00905832" w:rsidRDefault="000A0EDE" w:rsidP="00B03527">
      <w:pPr>
        <w:tabs>
          <w:tab w:val="left" w:pos="2285"/>
          <w:tab w:val="left" w:pos="2890"/>
        </w:tabs>
        <w:suppressAutoHyphens/>
        <w:ind w:right="283"/>
        <w:jc w:val="both"/>
        <w:rPr>
          <w:rFonts w:ascii="Arial" w:hAnsi="Arial"/>
          <w:b/>
          <w:i/>
          <w:sz w:val="22"/>
          <w:szCs w:val="22"/>
        </w:rPr>
      </w:pPr>
      <w:r>
        <w:rPr>
          <w:rFonts w:ascii="Arial" w:hAnsi="Arial"/>
          <w:b/>
          <w:i/>
          <w:sz w:val="22"/>
          <w:szCs w:val="22"/>
        </w:rPr>
        <w:br w:type="page"/>
      </w:r>
      <w:r w:rsidR="00905832" w:rsidRPr="00905832">
        <w:rPr>
          <w:rFonts w:ascii="Arial" w:hAnsi="Arial"/>
          <w:b/>
          <w:i/>
          <w:sz w:val="22"/>
          <w:szCs w:val="22"/>
        </w:rPr>
        <w:lastRenderedPageBreak/>
        <w:t xml:space="preserve">Line items relating to </w:t>
      </w:r>
      <w:r w:rsidR="004A0B39" w:rsidRPr="004A0B39">
        <w:rPr>
          <w:rFonts w:ascii="Arial" w:hAnsi="Arial" w:cs="Arial"/>
          <w:b/>
          <w:bCs/>
          <w:i/>
          <w:snapToGrid/>
          <w:color w:val="000000"/>
          <w:sz w:val="22"/>
          <w:szCs w:val="22"/>
          <w:lang w:eastAsia="en-GB"/>
        </w:rPr>
        <w:t>specified regulatory adjustments and deductions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905832" w:rsidRPr="00802F7D" w14:paraId="56B43505" w14:textId="77777777" w:rsidTr="00B03527">
        <w:trPr>
          <w:tblHeader/>
        </w:trPr>
        <w:tc>
          <w:tcPr>
            <w:tcW w:w="2070" w:type="dxa"/>
            <w:vAlign w:val="center"/>
          </w:tcPr>
          <w:p w14:paraId="23C06118" w14:textId="77777777" w:rsidR="00905832" w:rsidRPr="00802F7D" w:rsidRDefault="00905832" w:rsidP="00905832">
            <w:pPr>
              <w:jc w:val="center"/>
              <w:rPr>
                <w:rFonts w:ascii="Arial" w:hAnsi="Arial" w:cs="Arial"/>
                <w:b/>
                <w:sz w:val="22"/>
                <w:szCs w:val="22"/>
              </w:rPr>
            </w:pPr>
            <w:r>
              <w:rPr>
                <w:rFonts w:ascii="Arial" w:hAnsi="Arial" w:cs="Arial"/>
                <w:b/>
                <w:sz w:val="22"/>
                <w:szCs w:val="22"/>
              </w:rPr>
              <w:t>Line item number</w:t>
            </w:r>
          </w:p>
        </w:tc>
        <w:tc>
          <w:tcPr>
            <w:tcW w:w="8420" w:type="dxa"/>
            <w:vAlign w:val="center"/>
          </w:tcPr>
          <w:p w14:paraId="26599BA1" w14:textId="77777777" w:rsidR="00905832" w:rsidRPr="00802F7D" w:rsidRDefault="00905832" w:rsidP="00905832">
            <w:pPr>
              <w:jc w:val="center"/>
              <w:rPr>
                <w:rFonts w:ascii="Arial" w:hAnsi="Arial" w:cs="Arial"/>
                <w:b/>
                <w:sz w:val="22"/>
                <w:szCs w:val="22"/>
              </w:rPr>
            </w:pPr>
            <w:r w:rsidRPr="00802F7D">
              <w:rPr>
                <w:rFonts w:ascii="Arial" w:hAnsi="Arial" w:cs="Arial"/>
                <w:b/>
                <w:sz w:val="22"/>
                <w:szCs w:val="22"/>
              </w:rPr>
              <w:t>Description</w:t>
            </w:r>
          </w:p>
        </w:tc>
      </w:tr>
      <w:tr w:rsidR="00905832" w:rsidRPr="001E0840" w14:paraId="739E8DDA" w14:textId="77777777" w:rsidTr="00B03527">
        <w:tc>
          <w:tcPr>
            <w:tcW w:w="2070" w:type="dxa"/>
          </w:tcPr>
          <w:p w14:paraId="5A62F03C" w14:textId="45EF4DD5" w:rsidR="00905832" w:rsidRDefault="00FB5631" w:rsidP="00905832">
            <w:pPr>
              <w:jc w:val="center"/>
              <w:rPr>
                <w:rFonts w:ascii="Arial" w:hAnsi="Arial" w:cs="Arial"/>
                <w:sz w:val="22"/>
                <w:szCs w:val="22"/>
              </w:rPr>
            </w:pPr>
            <w:r>
              <w:rPr>
                <w:rFonts w:ascii="Arial" w:hAnsi="Arial" w:cs="Arial"/>
                <w:sz w:val="22"/>
                <w:szCs w:val="22"/>
              </w:rPr>
              <w:t>15</w:t>
            </w:r>
            <w:r w:rsidR="008D7D17">
              <w:rPr>
                <w:rFonts w:ascii="Arial" w:hAnsi="Arial" w:cs="Arial"/>
                <w:sz w:val="22"/>
                <w:szCs w:val="22"/>
              </w:rPr>
              <w:t>8</w:t>
            </w:r>
            <w:r w:rsidR="006319B7">
              <w:rPr>
                <w:rFonts w:ascii="Arial" w:hAnsi="Arial" w:cs="Arial"/>
                <w:sz w:val="22"/>
                <w:szCs w:val="22"/>
              </w:rPr>
              <w:t xml:space="preserve"> </w:t>
            </w:r>
            <w:r w:rsidR="00905832">
              <w:rPr>
                <w:rFonts w:ascii="Arial" w:hAnsi="Arial" w:cs="Arial"/>
                <w:sz w:val="22"/>
                <w:szCs w:val="22"/>
              </w:rPr>
              <w:t xml:space="preserve">to </w:t>
            </w:r>
            <w:r>
              <w:rPr>
                <w:rFonts w:ascii="Arial" w:hAnsi="Arial" w:cs="Arial"/>
                <w:sz w:val="22"/>
                <w:szCs w:val="22"/>
              </w:rPr>
              <w:t>16</w:t>
            </w:r>
            <w:r w:rsidR="008D7D17">
              <w:rPr>
                <w:rFonts w:ascii="Arial" w:hAnsi="Arial" w:cs="Arial"/>
                <w:sz w:val="22"/>
                <w:szCs w:val="22"/>
              </w:rPr>
              <w:t>4</w:t>
            </w:r>
          </w:p>
        </w:tc>
        <w:tc>
          <w:tcPr>
            <w:tcW w:w="8420" w:type="dxa"/>
          </w:tcPr>
          <w:p w14:paraId="20A70B76" w14:textId="77777777" w:rsidR="004A0B39" w:rsidRPr="004A0B39" w:rsidRDefault="00905832" w:rsidP="004A0B39">
            <w:pPr>
              <w:jc w:val="both"/>
              <w:rPr>
                <w:rFonts w:ascii="Arial" w:hAnsi="Arial" w:cs="Arial"/>
                <w:b/>
                <w:sz w:val="22"/>
                <w:szCs w:val="22"/>
              </w:rPr>
            </w:pPr>
            <w:r>
              <w:rPr>
                <w:rFonts w:ascii="Arial" w:hAnsi="Arial" w:cs="Arial"/>
                <w:b/>
                <w:sz w:val="22"/>
                <w:szCs w:val="22"/>
              </w:rPr>
              <w:t>R</w:t>
            </w:r>
            <w:r w:rsidR="004A0B39" w:rsidRPr="004A0B39">
              <w:rPr>
                <w:rFonts w:ascii="Arial" w:hAnsi="Arial" w:cs="Arial"/>
                <w:b/>
                <w:sz w:val="22"/>
                <w:szCs w:val="22"/>
              </w:rPr>
              <w:t>isk weighted assets of amounts below the threshold, not deducted</w:t>
            </w:r>
          </w:p>
          <w:p w14:paraId="436F634B" w14:textId="77777777" w:rsidR="004A0B39" w:rsidRDefault="004A0B39" w:rsidP="004A0B39">
            <w:pPr>
              <w:jc w:val="both"/>
              <w:rPr>
                <w:rFonts w:ascii="Arial" w:hAnsi="Arial" w:cs="Arial"/>
                <w:sz w:val="22"/>
                <w:szCs w:val="22"/>
              </w:rPr>
            </w:pPr>
          </w:p>
          <w:p w14:paraId="2340FB48" w14:textId="77777777" w:rsidR="004A0B39" w:rsidRDefault="00864D48" w:rsidP="004A0B39">
            <w:pPr>
              <w:jc w:val="both"/>
              <w:rPr>
                <w:rFonts w:ascii="Arial" w:hAnsi="Arial" w:cs="Arial"/>
                <w:sz w:val="22"/>
                <w:szCs w:val="22"/>
              </w:rPr>
            </w:pPr>
            <w:r w:rsidRPr="00C96250">
              <w:rPr>
                <w:rFonts w:ascii="Arial" w:hAnsi="Arial" w:cs="Arial"/>
                <w:sz w:val="22"/>
                <w:szCs w:val="22"/>
              </w:rPr>
              <w:t>Th</w:t>
            </w:r>
            <w:r>
              <w:rPr>
                <w:rFonts w:ascii="Arial" w:hAnsi="Arial" w:cs="Arial"/>
                <w:sz w:val="22"/>
                <w:szCs w:val="22"/>
              </w:rPr>
              <w:t>e</w:t>
            </w:r>
            <w:r w:rsidRPr="00C96250">
              <w:rPr>
                <w:rFonts w:ascii="Arial" w:hAnsi="Arial" w:cs="Arial"/>
                <w:sz w:val="22"/>
                <w:szCs w:val="22"/>
              </w:rPr>
              <w:t>s</w:t>
            </w:r>
            <w:r>
              <w:rPr>
                <w:rFonts w:ascii="Arial" w:hAnsi="Arial" w:cs="Arial"/>
                <w:sz w:val="22"/>
                <w:szCs w:val="22"/>
              </w:rPr>
              <w:t>e</w:t>
            </w:r>
            <w:r w:rsidRPr="00C96250">
              <w:rPr>
                <w:rFonts w:ascii="Arial" w:hAnsi="Arial" w:cs="Arial"/>
                <w:sz w:val="22"/>
                <w:szCs w:val="22"/>
              </w:rPr>
              <w:t xml:space="preserve"> item</w:t>
            </w:r>
            <w:r>
              <w:rPr>
                <w:rFonts w:ascii="Arial" w:hAnsi="Arial" w:cs="Arial"/>
                <w:sz w:val="22"/>
                <w:szCs w:val="22"/>
              </w:rPr>
              <w:t>s</w:t>
            </w:r>
            <w:r w:rsidRPr="00C96250">
              <w:rPr>
                <w:rFonts w:ascii="Arial" w:hAnsi="Arial" w:cs="Arial"/>
                <w:sz w:val="22"/>
                <w:szCs w:val="22"/>
              </w:rPr>
              <w:t xml:space="preserve"> shall reflect the relevant aggregate amount</w:t>
            </w:r>
            <w:r>
              <w:rPr>
                <w:rFonts w:ascii="Arial" w:hAnsi="Arial" w:cs="Arial"/>
                <w:sz w:val="22"/>
                <w:szCs w:val="22"/>
              </w:rPr>
              <w:t>s</w:t>
            </w:r>
            <w:r w:rsidRPr="00C96250">
              <w:rPr>
                <w:rFonts w:ascii="Arial" w:hAnsi="Arial" w:cs="Arial"/>
                <w:sz w:val="22"/>
                <w:szCs w:val="22"/>
              </w:rPr>
              <w:t xml:space="preserve"> in respect of </w:t>
            </w:r>
            <w:r>
              <w:rPr>
                <w:rFonts w:ascii="Arial" w:hAnsi="Arial" w:cs="Arial"/>
                <w:sz w:val="22"/>
                <w:szCs w:val="22"/>
              </w:rPr>
              <w:t xml:space="preserve">assets or instruments held </w:t>
            </w:r>
            <w:r w:rsidR="004A0B39" w:rsidRPr="004A0B39">
              <w:rPr>
                <w:rFonts w:ascii="Arial" w:hAnsi="Arial" w:cs="Arial"/>
                <w:sz w:val="22"/>
                <w:szCs w:val="22"/>
              </w:rPr>
              <w:t xml:space="preserve">in the </w:t>
            </w:r>
            <w:r>
              <w:rPr>
                <w:rFonts w:ascii="Arial" w:hAnsi="Arial" w:cs="Arial"/>
                <w:sz w:val="22"/>
                <w:szCs w:val="22"/>
              </w:rPr>
              <w:t>bank</w:t>
            </w:r>
            <w:r w:rsidR="00660C5A">
              <w:rPr>
                <w:rFonts w:ascii="Arial" w:hAnsi="Arial" w:cs="Arial"/>
                <w:sz w:val="22"/>
                <w:szCs w:val="22"/>
              </w:rPr>
              <w:t>’</w:t>
            </w:r>
            <w:r>
              <w:rPr>
                <w:rFonts w:ascii="Arial" w:hAnsi="Arial" w:cs="Arial"/>
                <w:sz w:val="22"/>
                <w:szCs w:val="22"/>
              </w:rPr>
              <w:t xml:space="preserve">s banking book </w:t>
            </w:r>
            <w:r w:rsidR="00660C5A">
              <w:rPr>
                <w:rFonts w:ascii="Arial" w:hAnsi="Arial" w:cs="Arial"/>
                <w:sz w:val="22"/>
                <w:szCs w:val="22"/>
              </w:rPr>
              <w:t>or</w:t>
            </w:r>
            <w:r>
              <w:rPr>
                <w:rFonts w:ascii="Arial" w:hAnsi="Arial" w:cs="Arial"/>
                <w:sz w:val="22"/>
                <w:szCs w:val="22"/>
              </w:rPr>
              <w:t xml:space="preserve"> </w:t>
            </w:r>
            <w:r w:rsidR="004A0B39" w:rsidRPr="004A0B39">
              <w:rPr>
                <w:rFonts w:ascii="Arial" w:hAnsi="Arial" w:cs="Arial"/>
                <w:sz w:val="22"/>
                <w:szCs w:val="22"/>
              </w:rPr>
              <w:t xml:space="preserve">trading book </w:t>
            </w:r>
            <w:r>
              <w:rPr>
                <w:rFonts w:ascii="Arial" w:hAnsi="Arial" w:cs="Arial"/>
                <w:sz w:val="22"/>
                <w:szCs w:val="22"/>
              </w:rPr>
              <w:t>respectively, and which assets or instruments-</w:t>
            </w:r>
          </w:p>
          <w:p w14:paraId="0EF4B421" w14:textId="77777777" w:rsidR="004A0B39" w:rsidRDefault="004A0B39" w:rsidP="004A0B39">
            <w:pPr>
              <w:jc w:val="both"/>
              <w:rPr>
                <w:rFonts w:ascii="Arial" w:hAnsi="Arial" w:cs="Arial"/>
                <w:sz w:val="22"/>
                <w:szCs w:val="22"/>
              </w:rPr>
            </w:pPr>
          </w:p>
          <w:p w14:paraId="5CAF0797" w14:textId="593812E9" w:rsidR="004A0B39" w:rsidRDefault="00864D48" w:rsidP="004A0B39">
            <w:pPr>
              <w:numPr>
                <w:ilvl w:val="0"/>
                <w:numId w:val="177"/>
              </w:numPr>
              <w:tabs>
                <w:tab w:val="left" w:pos="309"/>
              </w:tabs>
              <w:ind w:left="309" w:hanging="283"/>
              <w:jc w:val="both"/>
              <w:rPr>
                <w:rFonts w:ascii="Arial" w:hAnsi="Arial" w:cs="Arial"/>
                <w:sz w:val="22"/>
                <w:szCs w:val="22"/>
              </w:rPr>
            </w:pPr>
            <w:r>
              <w:rPr>
                <w:rFonts w:ascii="Arial" w:hAnsi="Arial" w:cs="Arial"/>
                <w:sz w:val="22"/>
                <w:szCs w:val="22"/>
              </w:rPr>
              <w:t>are risk weighted and reported in accordance with the relevant requirements respectively specified in regulation</w:t>
            </w:r>
            <w:r w:rsidR="001A4E26">
              <w:rPr>
                <w:rFonts w:ascii="Arial" w:hAnsi="Arial" w:cs="Arial"/>
                <w:sz w:val="22"/>
                <w:szCs w:val="22"/>
              </w:rPr>
              <w:t>s</w:t>
            </w:r>
            <w:r>
              <w:rPr>
                <w:rFonts w:ascii="Arial" w:hAnsi="Arial" w:cs="Arial"/>
                <w:sz w:val="22"/>
                <w:szCs w:val="22"/>
              </w:rPr>
              <w:t xml:space="preserve"> 23 and 28 of the Regulations;</w:t>
            </w:r>
          </w:p>
          <w:p w14:paraId="41C30F23" w14:textId="77777777" w:rsidR="004A0B39" w:rsidRDefault="004A0B39" w:rsidP="004A0B39">
            <w:pPr>
              <w:tabs>
                <w:tab w:val="left" w:pos="309"/>
              </w:tabs>
              <w:ind w:left="309" w:hanging="283"/>
              <w:jc w:val="both"/>
              <w:rPr>
                <w:rFonts w:ascii="Arial" w:hAnsi="Arial" w:cs="Arial"/>
                <w:sz w:val="22"/>
                <w:szCs w:val="22"/>
              </w:rPr>
            </w:pPr>
          </w:p>
          <w:p w14:paraId="78C08049" w14:textId="73AAF3AA" w:rsidR="004A0B39" w:rsidRDefault="00864D48" w:rsidP="000A0EDE">
            <w:pPr>
              <w:numPr>
                <w:ilvl w:val="0"/>
                <w:numId w:val="177"/>
              </w:numPr>
              <w:tabs>
                <w:tab w:val="left" w:pos="309"/>
              </w:tabs>
              <w:ind w:left="309" w:hanging="283"/>
              <w:jc w:val="both"/>
              <w:rPr>
                <w:rFonts w:ascii="Arial" w:hAnsi="Arial" w:cs="Arial"/>
                <w:sz w:val="22"/>
                <w:szCs w:val="22"/>
              </w:rPr>
            </w:pPr>
            <w:r>
              <w:rPr>
                <w:rFonts w:ascii="Arial" w:hAnsi="Arial" w:cs="Arial"/>
                <w:sz w:val="22"/>
                <w:szCs w:val="22"/>
              </w:rPr>
              <w:t>shall</w:t>
            </w:r>
            <w:r w:rsidR="004A0B39" w:rsidRPr="004A0B39">
              <w:rPr>
                <w:rFonts w:ascii="Arial" w:hAnsi="Arial" w:cs="Arial"/>
                <w:sz w:val="22"/>
                <w:szCs w:val="22"/>
              </w:rPr>
              <w:t xml:space="preserve"> not be included in line item </w:t>
            </w:r>
            <w:r w:rsidR="00243990">
              <w:rPr>
                <w:rFonts w:ascii="Arial" w:hAnsi="Arial" w:cs="Arial"/>
                <w:sz w:val="22"/>
                <w:szCs w:val="22"/>
              </w:rPr>
              <w:t>5</w:t>
            </w:r>
            <w:r w:rsidR="004A0B39" w:rsidRPr="004A0B39">
              <w:rPr>
                <w:rFonts w:ascii="Arial" w:hAnsi="Arial" w:cs="Arial"/>
                <w:sz w:val="22"/>
                <w:szCs w:val="22"/>
              </w:rPr>
              <w:t xml:space="preserve">, column </w:t>
            </w:r>
            <w:r w:rsidR="00243990">
              <w:rPr>
                <w:rFonts w:ascii="Arial" w:hAnsi="Arial" w:cs="Arial"/>
                <w:sz w:val="22"/>
                <w:szCs w:val="22"/>
              </w:rPr>
              <w:t>7</w:t>
            </w:r>
            <w:r>
              <w:rPr>
                <w:rFonts w:ascii="Arial" w:hAnsi="Arial" w:cs="Arial"/>
                <w:sz w:val="22"/>
                <w:szCs w:val="22"/>
              </w:rPr>
              <w:t>,</w:t>
            </w:r>
            <w:r w:rsidR="004A0B39" w:rsidRPr="004A0B39">
              <w:rPr>
                <w:rFonts w:ascii="Arial" w:hAnsi="Arial" w:cs="Arial"/>
                <w:sz w:val="22"/>
                <w:szCs w:val="22"/>
              </w:rPr>
              <w:t xml:space="preserve"> of the form BA</w:t>
            </w:r>
            <w:r w:rsidR="000A0EDE">
              <w:rPr>
                <w:rFonts w:ascii="Arial" w:hAnsi="Arial" w:cs="Arial"/>
                <w:sz w:val="22"/>
                <w:szCs w:val="22"/>
              </w:rPr>
              <w:t> </w:t>
            </w:r>
            <w:r w:rsidR="004A0B39" w:rsidRPr="004A0B39">
              <w:rPr>
                <w:rFonts w:ascii="Arial" w:hAnsi="Arial" w:cs="Arial"/>
                <w:sz w:val="22"/>
                <w:szCs w:val="22"/>
              </w:rPr>
              <w:t>700.</w:t>
            </w:r>
          </w:p>
          <w:p w14:paraId="0C0675AC" w14:textId="77777777" w:rsidR="00243990" w:rsidRDefault="00243990" w:rsidP="00B03527">
            <w:pPr>
              <w:pStyle w:val="ListParagraph"/>
              <w:rPr>
                <w:rFonts w:ascii="Arial" w:hAnsi="Arial" w:cs="Arial"/>
                <w:sz w:val="22"/>
                <w:szCs w:val="22"/>
              </w:rPr>
            </w:pPr>
          </w:p>
          <w:p w14:paraId="73287F0A" w14:textId="77777777" w:rsidR="00243990" w:rsidRDefault="00243990" w:rsidP="00B03527">
            <w:pPr>
              <w:tabs>
                <w:tab w:val="left" w:pos="309"/>
              </w:tabs>
              <w:ind w:left="309"/>
              <w:jc w:val="both"/>
              <w:rPr>
                <w:rFonts w:ascii="Arial" w:hAnsi="Arial" w:cs="Arial"/>
                <w:sz w:val="22"/>
                <w:szCs w:val="22"/>
              </w:rPr>
            </w:pPr>
          </w:p>
        </w:tc>
      </w:tr>
      <w:tr w:rsidR="00DB1D08" w:rsidRPr="001E0840" w14:paraId="4455D6E4" w14:textId="77777777" w:rsidTr="00B03527">
        <w:tc>
          <w:tcPr>
            <w:tcW w:w="2070" w:type="dxa"/>
          </w:tcPr>
          <w:p w14:paraId="24B4E1B4" w14:textId="24FD56EB" w:rsidR="00DB1D08" w:rsidRDefault="006319B7" w:rsidP="00905832">
            <w:pPr>
              <w:jc w:val="center"/>
              <w:rPr>
                <w:rFonts w:ascii="Arial" w:hAnsi="Arial" w:cs="Arial"/>
                <w:sz w:val="22"/>
                <w:szCs w:val="22"/>
              </w:rPr>
            </w:pPr>
            <w:r>
              <w:rPr>
                <w:rFonts w:ascii="Arial" w:hAnsi="Arial" w:cs="Arial"/>
                <w:sz w:val="22"/>
                <w:szCs w:val="22"/>
              </w:rPr>
              <w:t>18</w:t>
            </w:r>
            <w:r w:rsidR="008D7D17">
              <w:rPr>
                <w:rFonts w:ascii="Arial" w:hAnsi="Arial" w:cs="Arial"/>
                <w:sz w:val="22"/>
                <w:szCs w:val="22"/>
              </w:rPr>
              <w:t>4</w:t>
            </w:r>
          </w:p>
        </w:tc>
        <w:tc>
          <w:tcPr>
            <w:tcW w:w="8420" w:type="dxa"/>
          </w:tcPr>
          <w:p w14:paraId="4A437375" w14:textId="77777777" w:rsidR="00DB1D08" w:rsidRPr="00DB1D08" w:rsidRDefault="004A0B39" w:rsidP="00DB1D08">
            <w:pPr>
              <w:rPr>
                <w:rFonts w:ascii="Arial" w:hAnsi="Arial" w:cs="Arial"/>
                <w:b/>
                <w:sz w:val="22"/>
                <w:szCs w:val="22"/>
              </w:rPr>
            </w:pPr>
            <w:r w:rsidRPr="004A0B39">
              <w:rPr>
                <w:rFonts w:ascii="Arial" w:hAnsi="Arial" w:cs="Arial"/>
                <w:b/>
                <w:sz w:val="22"/>
                <w:szCs w:val="22"/>
              </w:rPr>
              <w:t>Net deferred tax assets due to temporary differences</w:t>
            </w:r>
          </w:p>
          <w:p w14:paraId="18B12AC5" w14:textId="77777777" w:rsidR="00DB1D08" w:rsidRDefault="00DB1D08" w:rsidP="00600250">
            <w:pPr>
              <w:jc w:val="both"/>
              <w:rPr>
                <w:rFonts w:ascii="Arial" w:hAnsi="Arial" w:cs="Arial"/>
                <w:sz w:val="22"/>
                <w:szCs w:val="22"/>
              </w:rPr>
            </w:pPr>
          </w:p>
          <w:p w14:paraId="19802081" w14:textId="77777777" w:rsidR="00DE06C0" w:rsidRDefault="00DE06C0" w:rsidP="00DE06C0">
            <w:pPr>
              <w:jc w:val="both"/>
              <w:rPr>
                <w:rFonts w:ascii="Arial" w:hAnsi="Arial" w:cs="Arial"/>
                <w:sz w:val="22"/>
                <w:szCs w:val="22"/>
              </w:rPr>
            </w:pPr>
            <w:r w:rsidRPr="006D4806">
              <w:rPr>
                <w:rFonts w:ascii="Arial" w:hAnsi="Arial" w:cs="Arial"/>
                <w:sz w:val="22"/>
                <w:szCs w:val="22"/>
              </w:rPr>
              <w:t xml:space="preserve">This </w:t>
            </w:r>
            <w:r>
              <w:rPr>
                <w:rFonts w:ascii="Arial" w:hAnsi="Arial" w:cs="Arial"/>
                <w:sz w:val="22"/>
                <w:szCs w:val="22"/>
              </w:rPr>
              <w:t xml:space="preserve">item </w:t>
            </w:r>
            <w:r w:rsidRPr="00030523">
              <w:rPr>
                <w:rFonts w:ascii="Arial" w:hAnsi="Arial" w:cs="Arial"/>
                <w:sz w:val="22"/>
                <w:szCs w:val="22"/>
              </w:rPr>
              <w:t>sh</w:t>
            </w:r>
            <w:r>
              <w:rPr>
                <w:rFonts w:ascii="Arial" w:hAnsi="Arial" w:cs="Arial"/>
                <w:sz w:val="22"/>
                <w:szCs w:val="22"/>
              </w:rPr>
              <w:t>all</w:t>
            </w:r>
            <w:r w:rsidRPr="00030523">
              <w:rPr>
                <w:rFonts w:ascii="Arial" w:hAnsi="Arial" w:cs="Arial"/>
                <w:sz w:val="22"/>
                <w:szCs w:val="22"/>
              </w:rPr>
              <w:t xml:space="preserve"> </w:t>
            </w:r>
            <w:r>
              <w:rPr>
                <w:rFonts w:ascii="Arial" w:hAnsi="Arial" w:cs="Arial"/>
                <w:sz w:val="22"/>
                <w:szCs w:val="22"/>
              </w:rPr>
              <w:t xml:space="preserve">reflect </w:t>
            </w:r>
            <w:r w:rsidRPr="006D4806">
              <w:rPr>
                <w:rFonts w:ascii="Arial" w:hAnsi="Arial" w:cs="Arial"/>
                <w:sz w:val="22"/>
                <w:szCs w:val="22"/>
              </w:rPr>
              <w:t xml:space="preserve">the </w:t>
            </w:r>
            <w:r>
              <w:rPr>
                <w:rFonts w:ascii="Arial" w:hAnsi="Arial" w:cs="Arial"/>
                <w:sz w:val="22"/>
                <w:szCs w:val="22"/>
              </w:rPr>
              <w:t xml:space="preserve">relevant aggregate </w:t>
            </w:r>
            <w:r w:rsidRPr="006D4806">
              <w:rPr>
                <w:rFonts w:ascii="Arial" w:hAnsi="Arial" w:cs="Arial"/>
                <w:sz w:val="22"/>
                <w:szCs w:val="22"/>
              </w:rPr>
              <w:t xml:space="preserve">amount </w:t>
            </w:r>
            <w:r>
              <w:rPr>
                <w:rFonts w:ascii="Arial" w:hAnsi="Arial" w:cs="Arial"/>
                <w:sz w:val="22"/>
                <w:szCs w:val="22"/>
              </w:rPr>
              <w:t>of</w:t>
            </w:r>
            <w:r w:rsidRPr="006D4806">
              <w:rPr>
                <w:rFonts w:ascii="Arial" w:hAnsi="Arial" w:cs="Arial"/>
                <w:sz w:val="22"/>
                <w:szCs w:val="22"/>
              </w:rPr>
              <w:t xml:space="preserve"> </w:t>
            </w:r>
            <w:r>
              <w:rPr>
                <w:rFonts w:ascii="Arial" w:hAnsi="Arial" w:cs="Arial"/>
                <w:sz w:val="22"/>
                <w:szCs w:val="22"/>
              </w:rPr>
              <w:t>d</w:t>
            </w:r>
            <w:r w:rsidRPr="00A9582B">
              <w:rPr>
                <w:rFonts w:ascii="Arial" w:hAnsi="Arial" w:cs="Arial"/>
                <w:sz w:val="22"/>
                <w:szCs w:val="22"/>
              </w:rPr>
              <w:t xml:space="preserve">eferred tax assets </w:t>
            </w:r>
            <w:r w:rsidR="004A0B39" w:rsidRPr="004A0B39">
              <w:rPr>
                <w:rFonts w:ascii="Arial" w:hAnsi="Arial" w:cs="Arial"/>
                <w:sz w:val="22"/>
                <w:szCs w:val="22"/>
              </w:rPr>
              <w:t>relating to temporary differences</w:t>
            </w:r>
            <w:r>
              <w:rPr>
                <w:rFonts w:ascii="Arial" w:hAnsi="Arial" w:cs="Arial"/>
                <w:sz w:val="22"/>
                <w:szCs w:val="22"/>
              </w:rPr>
              <w:t xml:space="preserve"> such as</w:t>
            </w:r>
            <w:r w:rsidR="004A0B39" w:rsidRPr="004A0B39">
              <w:rPr>
                <w:rFonts w:ascii="Arial" w:hAnsi="Arial" w:cs="Arial"/>
                <w:sz w:val="22"/>
                <w:szCs w:val="22"/>
              </w:rPr>
              <w:t xml:space="preserve"> allowance for credit </w:t>
            </w:r>
            <w:r>
              <w:rPr>
                <w:rFonts w:ascii="Arial" w:hAnsi="Arial" w:cs="Arial"/>
                <w:sz w:val="22"/>
                <w:szCs w:val="22"/>
              </w:rPr>
              <w:t xml:space="preserve">impairment, provided that the relevant amount </w:t>
            </w:r>
            <w:r w:rsidRPr="00A9582B">
              <w:rPr>
                <w:rFonts w:ascii="Arial" w:hAnsi="Arial" w:cs="Arial"/>
                <w:sz w:val="22"/>
                <w:szCs w:val="22"/>
              </w:rPr>
              <w:t xml:space="preserve">may </w:t>
            </w:r>
            <w:r>
              <w:rPr>
                <w:rFonts w:ascii="Arial" w:hAnsi="Arial" w:cs="Arial"/>
                <w:sz w:val="22"/>
                <w:szCs w:val="22"/>
              </w:rPr>
              <w:t xml:space="preserve">be </w:t>
            </w:r>
            <w:r w:rsidRPr="00A9582B">
              <w:rPr>
                <w:rFonts w:ascii="Arial" w:hAnsi="Arial" w:cs="Arial"/>
                <w:sz w:val="22"/>
                <w:szCs w:val="22"/>
              </w:rPr>
              <w:t>net</w:t>
            </w:r>
            <w:r>
              <w:rPr>
                <w:rFonts w:ascii="Arial" w:hAnsi="Arial" w:cs="Arial"/>
                <w:sz w:val="22"/>
                <w:szCs w:val="22"/>
              </w:rPr>
              <w:t xml:space="preserve">ted </w:t>
            </w:r>
            <w:r w:rsidRPr="00A9582B">
              <w:rPr>
                <w:rFonts w:ascii="Arial" w:hAnsi="Arial" w:cs="Arial"/>
                <w:sz w:val="22"/>
                <w:szCs w:val="22"/>
              </w:rPr>
              <w:t xml:space="preserve">with </w:t>
            </w:r>
            <w:r>
              <w:rPr>
                <w:rFonts w:ascii="Arial" w:hAnsi="Arial" w:cs="Arial"/>
                <w:sz w:val="22"/>
                <w:szCs w:val="22"/>
              </w:rPr>
              <w:t xml:space="preserve">any </w:t>
            </w:r>
            <w:r w:rsidRPr="00A9582B">
              <w:rPr>
                <w:rFonts w:ascii="Arial" w:hAnsi="Arial" w:cs="Arial"/>
                <w:sz w:val="22"/>
                <w:szCs w:val="22"/>
              </w:rPr>
              <w:t xml:space="preserve">associated deferred tax liabilities if </w:t>
            </w:r>
            <w:r>
              <w:rPr>
                <w:rFonts w:ascii="Arial" w:hAnsi="Arial" w:cs="Arial"/>
                <w:sz w:val="22"/>
                <w:szCs w:val="22"/>
              </w:rPr>
              <w:t>such amount</w:t>
            </w:r>
            <w:r w:rsidRPr="00A9582B">
              <w:rPr>
                <w:rFonts w:ascii="Arial" w:hAnsi="Arial" w:cs="Arial"/>
                <w:sz w:val="22"/>
                <w:szCs w:val="22"/>
              </w:rPr>
              <w:t xml:space="preserve"> relates to taxes levied by the same taxation authority and offsetting is permitted by </w:t>
            </w:r>
            <w:r>
              <w:rPr>
                <w:rFonts w:ascii="Arial" w:hAnsi="Arial" w:cs="Arial"/>
                <w:sz w:val="22"/>
                <w:szCs w:val="22"/>
              </w:rPr>
              <w:t>that authority.</w:t>
            </w:r>
          </w:p>
          <w:p w14:paraId="5FC2842F" w14:textId="77777777" w:rsidR="00243990" w:rsidRPr="00DB1D08" w:rsidRDefault="00243990" w:rsidP="00DE06C0">
            <w:pPr>
              <w:jc w:val="both"/>
              <w:rPr>
                <w:rFonts w:ascii="Arial" w:hAnsi="Arial" w:cs="Arial"/>
                <w:b/>
                <w:sz w:val="22"/>
                <w:szCs w:val="22"/>
              </w:rPr>
            </w:pPr>
          </w:p>
        </w:tc>
      </w:tr>
    </w:tbl>
    <w:p w14:paraId="42A421DF" w14:textId="77777777" w:rsidR="00243990" w:rsidRDefault="00243990"/>
    <w:p w14:paraId="2522D2B3" w14:textId="77777777" w:rsidR="00DE06C0" w:rsidRPr="00DE06C0" w:rsidRDefault="00DE06C0" w:rsidP="00B03527">
      <w:pPr>
        <w:tabs>
          <w:tab w:val="left" w:pos="2285"/>
          <w:tab w:val="left" w:pos="2890"/>
        </w:tabs>
        <w:suppressAutoHyphens/>
        <w:ind w:right="283"/>
        <w:jc w:val="both"/>
        <w:rPr>
          <w:rFonts w:ascii="Arial" w:hAnsi="Arial"/>
          <w:b/>
          <w:i/>
          <w:sz w:val="22"/>
          <w:szCs w:val="22"/>
        </w:rPr>
      </w:pPr>
      <w:r w:rsidRPr="00DE06C0">
        <w:rPr>
          <w:rFonts w:ascii="Arial" w:hAnsi="Arial"/>
          <w:b/>
          <w:i/>
          <w:sz w:val="22"/>
          <w:szCs w:val="22"/>
        </w:rPr>
        <w:t xml:space="preserve">Line items relating to </w:t>
      </w:r>
      <w:r w:rsidR="004A0B39" w:rsidRPr="004A0B39">
        <w:rPr>
          <w:rFonts w:ascii="Arial" w:hAnsi="Arial" w:cs="Arial"/>
          <w:b/>
          <w:bCs/>
          <w:i/>
          <w:snapToGrid/>
          <w:sz w:val="22"/>
          <w:szCs w:val="22"/>
          <w:lang w:val="en-US"/>
        </w:rPr>
        <w:t>capital distribution and income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DE06C0" w:rsidRPr="00802F7D" w14:paraId="46D512ED" w14:textId="77777777" w:rsidTr="00B03527">
        <w:trPr>
          <w:tblHeader/>
        </w:trPr>
        <w:tc>
          <w:tcPr>
            <w:tcW w:w="2070" w:type="dxa"/>
            <w:vAlign w:val="center"/>
          </w:tcPr>
          <w:p w14:paraId="43F9D4C6" w14:textId="77777777" w:rsidR="00DE06C0" w:rsidRPr="00802F7D" w:rsidRDefault="00DE06C0" w:rsidP="00DE06C0">
            <w:pPr>
              <w:jc w:val="center"/>
              <w:rPr>
                <w:rFonts w:ascii="Arial" w:hAnsi="Arial" w:cs="Arial"/>
                <w:b/>
                <w:sz w:val="22"/>
                <w:szCs w:val="22"/>
              </w:rPr>
            </w:pPr>
            <w:r>
              <w:rPr>
                <w:rFonts w:ascii="Arial" w:hAnsi="Arial" w:cs="Arial"/>
                <w:b/>
                <w:sz w:val="22"/>
                <w:szCs w:val="22"/>
              </w:rPr>
              <w:t>Line item number</w:t>
            </w:r>
          </w:p>
        </w:tc>
        <w:tc>
          <w:tcPr>
            <w:tcW w:w="8420" w:type="dxa"/>
            <w:vAlign w:val="center"/>
          </w:tcPr>
          <w:p w14:paraId="62648F29" w14:textId="77777777" w:rsidR="00DE06C0" w:rsidRPr="00802F7D" w:rsidRDefault="00DE06C0" w:rsidP="00DE06C0">
            <w:pPr>
              <w:jc w:val="center"/>
              <w:rPr>
                <w:rFonts w:ascii="Arial" w:hAnsi="Arial" w:cs="Arial"/>
                <w:b/>
                <w:sz w:val="22"/>
                <w:szCs w:val="22"/>
              </w:rPr>
            </w:pPr>
            <w:r w:rsidRPr="00802F7D">
              <w:rPr>
                <w:rFonts w:ascii="Arial" w:hAnsi="Arial" w:cs="Arial"/>
                <w:b/>
                <w:sz w:val="22"/>
                <w:szCs w:val="22"/>
              </w:rPr>
              <w:t>Description</w:t>
            </w:r>
          </w:p>
        </w:tc>
      </w:tr>
      <w:tr w:rsidR="00A34A2C" w:rsidRPr="001E0840" w14:paraId="24C3979B" w14:textId="77777777" w:rsidTr="00B03527">
        <w:tc>
          <w:tcPr>
            <w:tcW w:w="2070" w:type="dxa"/>
          </w:tcPr>
          <w:p w14:paraId="7743F1AD" w14:textId="1B8BD250" w:rsidR="00A34A2C" w:rsidRDefault="006D3154" w:rsidP="00DE06C0">
            <w:pPr>
              <w:jc w:val="center"/>
              <w:rPr>
                <w:rFonts w:ascii="Arial" w:hAnsi="Arial" w:cs="Arial"/>
                <w:sz w:val="22"/>
                <w:szCs w:val="22"/>
              </w:rPr>
            </w:pPr>
            <w:r>
              <w:rPr>
                <w:rFonts w:ascii="Arial" w:hAnsi="Arial" w:cs="Arial"/>
                <w:sz w:val="22"/>
                <w:szCs w:val="22"/>
              </w:rPr>
              <w:t>20</w:t>
            </w:r>
            <w:r w:rsidR="008D7D17">
              <w:rPr>
                <w:rFonts w:ascii="Arial" w:hAnsi="Arial" w:cs="Arial"/>
                <w:sz w:val="22"/>
                <w:szCs w:val="22"/>
              </w:rPr>
              <w:t>7</w:t>
            </w:r>
            <w:r w:rsidR="00A34A2C">
              <w:rPr>
                <w:rFonts w:ascii="Arial" w:hAnsi="Arial" w:cs="Arial"/>
                <w:sz w:val="22"/>
                <w:szCs w:val="22"/>
              </w:rPr>
              <w:t xml:space="preserve"> to </w:t>
            </w:r>
            <w:r>
              <w:rPr>
                <w:rFonts w:ascii="Arial" w:hAnsi="Arial" w:cs="Arial"/>
                <w:sz w:val="22"/>
                <w:szCs w:val="22"/>
              </w:rPr>
              <w:t>20</w:t>
            </w:r>
            <w:r w:rsidR="008D7D17">
              <w:rPr>
                <w:rFonts w:ascii="Arial" w:hAnsi="Arial" w:cs="Arial"/>
                <w:sz w:val="22"/>
                <w:szCs w:val="22"/>
              </w:rPr>
              <w:t>8</w:t>
            </w:r>
          </w:p>
        </w:tc>
        <w:tc>
          <w:tcPr>
            <w:tcW w:w="8420" w:type="dxa"/>
          </w:tcPr>
          <w:p w14:paraId="049B630D" w14:textId="77777777" w:rsidR="004A0B39" w:rsidRPr="004A0B39" w:rsidRDefault="004A0B39" w:rsidP="004A0B39">
            <w:pPr>
              <w:jc w:val="both"/>
              <w:rPr>
                <w:rFonts w:ascii="Arial" w:hAnsi="Arial" w:cs="Arial"/>
                <w:sz w:val="22"/>
                <w:szCs w:val="22"/>
              </w:rPr>
            </w:pPr>
            <w:r w:rsidRPr="004A0B39">
              <w:rPr>
                <w:rFonts w:ascii="Arial" w:hAnsi="Arial" w:cs="Arial"/>
                <w:b/>
                <w:sz w:val="22"/>
                <w:szCs w:val="22"/>
              </w:rPr>
              <w:t>Income and distributions</w:t>
            </w:r>
          </w:p>
          <w:p w14:paraId="58339E19" w14:textId="77777777" w:rsidR="004A0B39" w:rsidRDefault="004A0B39" w:rsidP="004A0B39">
            <w:pPr>
              <w:jc w:val="both"/>
              <w:rPr>
                <w:rFonts w:ascii="Arial" w:hAnsi="Arial" w:cs="Arial"/>
                <w:sz w:val="22"/>
                <w:szCs w:val="22"/>
              </w:rPr>
            </w:pPr>
          </w:p>
          <w:p w14:paraId="47F7DAA4" w14:textId="77777777" w:rsidR="004A0B39" w:rsidRDefault="00A34A2C" w:rsidP="004A0B39">
            <w:pPr>
              <w:tabs>
                <w:tab w:val="left" w:pos="0"/>
              </w:tabs>
              <w:jc w:val="both"/>
              <w:rPr>
                <w:rFonts w:ascii="Arial" w:hAnsi="Arial" w:cs="Arial"/>
                <w:sz w:val="22"/>
                <w:szCs w:val="22"/>
              </w:rPr>
            </w:pPr>
            <w:r>
              <w:rPr>
                <w:rFonts w:ascii="Arial" w:hAnsi="Arial" w:cs="Arial"/>
                <w:sz w:val="22"/>
                <w:szCs w:val="22"/>
              </w:rPr>
              <w:t>These items</w:t>
            </w:r>
            <w:r w:rsidR="004A0B39" w:rsidRPr="004A0B39">
              <w:rPr>
                <w:rFonts w:ascii="Arial" w:hAnsi="Arial" w:cs="Arial"/>
                <w:sz w:val="22"/>
                <w:szCs w:val="22"/>
              </w:rPr>
              <w:t xml:space="preserve"> shall only be completed by banks that have utilised part of their </w:t>
            </w:r>
            <w:r>
              <w:rPr>
                <w:rFonts w:ascii="Arial" w:hAnsi="Arial" w:cs="Arial"/>
                <w:sz w:val="22"/>
                <w:szCs w:val="22"/>
              </w:rPr>
              <w:t xml:space="preserve">specified capital </w:t>
            </w:r>
            <w:r w:rsidR="004A0B39" w:rsidRPr="004A0B39">
              <w:rPr>
                <w:rFonts w:ascii="Arial" w:hAnsi="Arial" w:cs="Arial"/>
                <w:sz w:val="22"/>
                <w:szCs w:val="22"/>
              </w:rPr>
              <w:t xml:space="preserve">buffers and that have reported a percentage </w:t>
            </w:r>
            <w:r>
              <w:rPr>
                <w:rFonts w:ascii="Arial" w:hAnsi="Arial" w:cs="Arial"/>
                <w:sz w:val="22"/>
                <w:szCs w:val="22"/>
              </w:rPr>
              <w:t>lower</w:t>
            </w:r>
            <w:r w:rsidR="004A0B39" w:rsidRPr="004A0B39">
              <w:rPr>
                <w:rFonts w:ascii="Arial" w:hAnsi="Arial" w:cs="Arial"/>
                <w:sz w:val="22"/>
                <w:szCs w:val="22"/>
              </w:rPr>
              <w:t xml:space="preserve"> than 100 per cent in line item </w:t>
            </w:r>
            <w:r w:rsidR="00826F1D">
              <w:rPr>
                <w:rFonts w:ascii="Arial" w:hAnsi="Arial" w:cs="Arial"/>
                <w:sz w:val="22"/>
                <w:szCs w:val="22"/>
              </w:rPr>
              <w:t>22</w:t>
            </w:r>
            <w:r w:rsidR="00096228">
              <w:rPr>
                <w:rFonts w:ascii="Arial" w:hAnsi="Arial" w:cs="Arial"/>
                <w:sz w:val="22"/>
                <w:szCs w:val="22"/>
              </w:rPr>
              <w:t>5</w:t>
            </w:r>
            <w:r w:rsidR="00826F1D" w:rsidRPr="004A0B39">
              <w:rPr>
                <w:rFonts w:ascii="Arial" w:hAnsi="Arial" w:cs="Arial"/>
                <w:sz w:val="22"/>
                <w:szCs w:val="22"/>
              </w:rPr>
              <w:t xml:space="preserve"> </w:t>
            </w:r>
            <w:r>
              <w:rPr>
                <w:rFonts w:ascii="Arial" w:hAnsi="Arial" w:cs="Arial"/>
                <w:sz w:val="22"/>
                <w:szCs w:val="22"/>
              </w:rPr>
              <w:t xml:space="preserve">of the form BA 700, provided that, when required to be completed, </w:t>
            </w:r>
            <w:r w:rsidR="004A0B39" w:rsidRPr="004A0B39">
              <w:rPr>
                <w:rFonts w:ascii="Arial" w:hAnsi="Arial" w:cs="Arial"/>
                <w:sz w:val="22"/>
                <w:szCs w:val="22"/>
              </w:rPr>
              <w:t>the</w:t>
            </w:r>
            <w:r>
              <w:rPr>
                <w:rFonts w:ascii="Arial" w:hAnsi="Arial" w:cs="Arial"/>
                <w:sz w:val="22"/>
                <w:szCs w:val="22"/>
              </w:rPr>
              <w:t xml:space="preserve"> items</w:t>
            </w:r>
            <w:r w:rsidR="004A0B39" w:rsidRPr="004A0B39">
              <w:rPr>
                <w:rFonts w:ascii="Arial" w:hAnsi="Arial" w:cs="Arial"/>
                <w:sz w:val="22"/>
                <w:szCs w:val="22"/>
              </w:rPr>
              <w:t xml:space="preserve"> shall </w:t>
            </w:r>
            <w:r>
              <w:rPr>
                <w:rFonts w:ascii="Arial" w:hAnsi="Arial" w:cs="Arial"/>
                <w:sz w:val="22"/>
                <w:szCs w:val="22"/>
              </w:rPr>
              <w:t>be completed based on</w:t>
            </w:r>
            <w:r w:rsidR="004A0B39" w:rsidRPr="004A0B39">
              <w:rPr>
                <w:rFonts w:ascii="Arial" w:hAnsi="Arial" w:cs="Arial"/>
                <w:sz w:val="22"/>
                <w:szCs w:val="22"/>
              </w:rPr>
              <w:t xml:space="preserve"> </w:t>
            </w:r>
            <w:r>
              <w:rPr>
                <w:rFonts w:ascii="Arial" w:hAnsi="Arial" w:cs="Arial"/>
                <w:sz w:val="22"/>
                <w:szCs w:val="22"/>
              </w:rPr>
              <w:t>six-</w:t>
            </w:r>
            <w:r w:rsidR="004A0B39" w:rsidRPr="004A0B39">
              <w:rPr>
                <w:rFonts w:ascii="Arial" w:hAnsi="Arial" w:cs="Arial"/>
                <w:sz w:val="22"/>
                <w:szCs w:val="22"/>
              </w:rPr>
              <w:t>month rolling balances.</w:t>
            </w:r>
          </w:p>
          <w:p w14:paraId="4F44FDA6" w14:textId="05C5F3AA" w:rsidR="00243990" w:rsidRDefault="00243990" w:rsidP="004A0B39">
            <w:pPr>
              <w:tabs>
                <w:tab w:val="left" w:pos="0"/>
              </w:tabs>
              <w:jc w:val="both"/>
              <w:rPr>
                <w:rFonts w:ascii="Arial" w:hAnsi="Arial" w:cs="Arial"/>
                <w:sz w:val="22"/>
                <w:szCs w:val="22"/>
              </w:rPr>
            </w:pPr>
          </w:p>
        </w:tc>
      </w:tr>
      <w:tr w:rsidR="003F7B28" w:rsidRPr="001E0840" w14:paraId="3B31548F" w14:textId="77777777" w:rsidTr="00B03527">
        <w:tc>
          <w:tcPr>
            <w:tcW w:w="2070" w:type="dxa"/>
          </w:tcPr>
          <w:p w14:paraId="7E9BE807" w14:textId="7787E773" w:rsidR="003F7B28" w:rsidRDefault="003F7B28" w:rsidP="00DE06C0">
            <w:pPr>
              <w:jc w:val="center"/>
              <w:rPr>
                <w:rFonts w:ascii="Arial" w:hAnsi="Arial" w:cs="Arial"/>
                <w:sz w:val="22"/>
                <w:szCs w:val="22"/>
              </w:rPr>
            </w:pPr>
            <w:r>
              <w:rPr>
                <w:rFonts w:ascii="Arial" w:hAnsi="Arial" w:cs="Arial"/>
                <w:sz w:val="22"/>
                <w:szCs w:val="22"/>
              </w:rPr>
              <w:t>2</w:t>
            </w:r>
            <w:r w:rsidR="00C07394">
              <w:rPr>
                <w:rFonts w:ascii="Arial" w:hAnsi="Arial" w:cs="Arial"/>
                <w:sz w:val="22"/>
                <w:szCs w:val="22"/>
              </w:rPr>
              <w:t>1</w:t>
            </w:r>
            <w:r w:rsidR="008D7D17">
              <w:rPr>
                <w:rFonts w:ascii="Arial" w:hAnsi="Arial" w:cs="Arial"/>
                <w:sz w:val="22"/>
                <w:szCs w:val="22"/>
              </w:rPr>
              <w:t xml:space="preserve">0 </w:t>
            </w:r>
            <w:r>
              <w:rPr>
                <w:rFonts w:ascii="Arial" w:hAnsi="Arial" w:cs="Arial"/>
                <w:sz w:val="22"/>
                <w:szCs w:val="22"/>
              </w:rPr>
              <w:t>to 2</w:t>
            </w:r>
            <w:r w:rsidR="00826F1D">
              <w:rPr>
                <w:rFonts w:ascii="Arial" w:hAnsi="Arial" w:cs="Arial"/>
                <w:sz w:val="22"/>
                <w:szCs w:val="22"/>
              </w:rPr>
              <w:t>1</w:t>
            </w:r>
            <w:r w:rsidR="008D7D17">
              <w:rPr>
                <w:rFonts w:ascii="Arial" w:hAnsi="Arial" w:cs="Arial"/>
                <w:sz w:val="22"/>
                <w:szCs w:val="22"/>
              </w:rPr>
              <w:t>6</w:t>
            </w:r>
          </w:p>
        </w:tc>
        <w:tc>
          <w:tcPr>
            <w:tcW w:w="8420" w:type="dxa"/>
          </w:tcPr>
          <w:p w14:paraId="3E2142C3" w14:textId="77777777" w:rsidR="003F7B28" w:rsidRPr="003F7B28" w:rsidRDefault="004A0B39" w:rsidP="00797D3C">
            <w:pPr>
              <w:rPr>
                <w:rFonts w:ascii="Arial" w:hAnsi="Arial" w:cs="Arial"/>
                <w:b/>
                <w:sz w:val="22"/>
                <w:szCs w:val="22"/>
              </w:rPr>
            </w:pPr>
            <w:r w:rsidRPr="004A0B39">
              <w:rPr>
                <w:rFonts w:ascii="Arial" w:hAnsi="Arial" w:cs="Arial"/>
                <w:b/>
                <w:sz w:val="22"/>
                <w:szCs w:val="22"/>
              </w:rPr>
              <w:t>Distributions</w:t>
            </w:r>
          </w:p>
          <w:p w14:paraId="1D0B142D" w14:textId="77777777" w:rsidR="003F7B28" w:rsidRPr="003F7B28" w:rsidRDefault="003F7B28" w:rsidP="00A34A2C">
            <w:pPr>
              <w:jc w:val="both"/>
              <w:rPr>
                <w:rFonts w:ascii="Arial" w:hAnsi="Arial" w:cs="Arial"/>
                <w:sz w:val="22"/>
                <w:szCs w:val="22"/>
              </w:rPr>
            </w:pPr>
          </w:p>
          <w:p w14:paraId="71BC64D2" w14:textId="77777777" w:rsidR="003F7B28" w:rsidRDefault="003F7B28" w:rsidP="003F7B28">
            <w:pPr>
              <w:jc w:val="both"/>
              <w:rPr>
                <w:rFonts w:ascii="Arial" w:hAnsi="Arial" w:cs="Arial"/>
                <w:sz w:val="22"/>
                <w:szCs w:val="22"/>
              </w:rPr>
            </w:pPr>
            <w:r>
              <w:rPr>
                <w:rFonts w:ascii="Arial" w:hAnsi="Arial" w:cs="Arial"/>
                <w:sz w:val="22"/>
                <w:szCs w:val="22"/>
              </w:rPr>
              <w:t>All relevant specified d</w:t>
            </w:r>
            <w:r w:rsidR="004A0B39" w:rsidRPr="004A0B39">
              <w:rPr>
                <w:rFonts w:ascii="Arial" w:hAnsi="Arial" w:cs="Arial"/>
                <w:sz w:val="22"/>
                <w:szCs w:val="22"/>
              </w:rPr>
              <w:t xml:space="preserve">istributions shall be reported in the period in which they are recognised </w:t>
            </w:r>
            <w:r>
              <w:rPr>
                <w:rFonts w:ascii="Arial" w:hAnsi="Arial" w:cs="Arial"/>
                <w:sz w:val="22"/>
                <w:szCs w:val="22"/>
              </w:rPr>
              <w:t>in the relevant accounting records of the bank in accordance with the relevant Financial Reporting Standards, provided that the b</w:t>
            </w:r>
            <w:r w:rsidR="004A0B39" w:rsidRPr="004A0B39">
              <w:rPr>
                <w:rFonts w:ascii="Arial" w:hAnsi="Arial" w:cs="Arial"/>
                <w:sz w:val="22"/>
                <w:szCs w:val="22"/>
              </w:rPr>
              <w:t xml:space="preserve">ank shall reverse </w:t>
            </w:r>
            <w:r w:rsidR="00286A1B">
              <w:rPr>
                <w:rFonts w:ascii="Arial" w:hAnsi="Arial" w:cs="Arial"/>
                <w:sz w:val="22"/>
                <w:szCs w:val="22"/>
              </w:rPr>
              <w:t xml:space="preserve">or derecognise </w:t>
            </w:r>
            <w:r w:rsidR="004A0B39" w:rsidRPr="004A0B39">
              <w:rPr>
                <w:rFonts w:ascii="Arial" w:hAnsi="Arial" w:cs="Arial"/>
                <w:sz w:val="22"/>
                <w:szCs w:val="22"/>
              </w:rPr>
              <w:t xml:space="preserve">any </w:t>
            </w:r>
            <w:r>
              <w:rPr>
                <w:rFonts w:ascii="Arial" w:hAnsi="Arial" w:cs="Arial"/>
                <w:sz w:val="22"/>
                <w:szCs w:val="22"/>
              </w:rPr>
              <w:t xml:space="preserve">relevant </w:t>
            </w:r>
            <w:r w:rsidR="004A0B39" w:rsidRPr="004A0B39">
              <w:rPr>
                <w:rFonts w:ascii="Arial" w:hAnsi="Arial" w:cs="Arial"/>
                <w:sz w:val="22"/>
                <w:szCs w:val="22"/>
              </w:rPr>
              <w:t xml:space="preserve">tax </w:t>
            </w:r>
            <w:r>
              <w:rPr>
                <w:rFonts w:ascii="Arial" w:hAnsi="Arial" w:cs="Arial"/>
                <w:sz w:val="22"/>
                <w:szCs w:val="22"/>
              </w:rPr>
              <w:t xml:space="preserve">implication or </w:t>
            </w:r>
            <w:r w:rsidR="004A0B39" w:rsidRPr="004A0B39">
              <w:rPr>
                <w:rFonts w:ascii="Arial" w:hAnsi="Arial" w:cs="Arial"/>
                <w:sz w:val="22"/>
                <w:szCs w:val="22"/>
              </w:rPr>
              <w:t>impact of making such payments.</w:t>
            </w:r>
          </w:p>
          <w:p w14:paraId="4D11B3F3" w14:textId="77777777" w:rsidR="00243990" w:rsidRPr="003F7B28" w:rsidRDefault="00243990" w:rsidP="003F7B28">
            <w:pPr>
              <w:jc w:val="both"/>
              <w:rPr>
                <w:rFonts w:ascii="Arial" w:hAnsi="Arial" w:cs="Arial"/>
                <w:b/>
                <w:sz w:val="22"/>
                <w:szCs w:val="22"/>
              </w:rPr>
            </w:pPr>
          </w:p>
        </w:tc>
      </w:tr>
    </w:tbl>
    <w:p w14:paraId="6E85BF46" w14:textId="77777777" w:rsidR="00DE06C0" w:rsidRDefault="00DE06C0"/>
    <w:p w14:paraId="0BF5D5BA" w14:textId="77777777" w:rsidR="00243990" w:rsidRDefault="00243990"/>
    <w:p w14:paraId="50CE9A43" w14:textId="77777777" w:rsidR="00243990" w:rsidRDefault="00243990"/>
    <w:p w14:paraId="24353D02" w14:textId="77777777" w:rsidR="00243990" w:rsidRDefault="00243990"/>
    <w:p w14:paraId="2CD900BE" w14:textId="77777777" w:rsidR="00243990" w:rsidRDefault="00243990"/>
    <w:p w14:paraId="33B5C66C" w14:textId="77777777" w:rsidR="00243990" w:rsidRDefault="00243990"/>
    <w:p w14:paraId="3D8ED49F" w14:textId="77777777" w:rsidR="00243990" w:rsidRDefault="00243990"/>
    <w:p w14:paraId="521EF30C" w14:textId="77777777" w:rsidR="00243990" w:rsidRDefault="00243990"/>
    <w:p w14:paraId="32101270" w14:textId="77777777" w:rsidR="00243990" w:rsidRDefault="00243990"/>
    <w:p w14:paraId="132BF13E" w14:textId="77777777" w:rsidR="00243990" w:rsidRDefault="00243990"/>
    <w:p w14:paraId="096E4B2A" w14:textId="77777777" w:rsidR="00243990" w:rsidRDefault="00243990"/>
    <w:p w14:paraId="164E46F4" w14:textId="77777777" w:rsidR="00243990" w:rsidRDefault="00243990"/>
    <w:p w14:paraId="3E044F84" w14:textId="77777777" w:rsidR="00243990" w:rsidRDefault="00243990"/>
    <w:p w14:paraId="11C32E2F" w14:textId="77777777" w:rsidR="00243990" w:rsidRDefault="00243990"/>
    <w:p w14:paraId="10A033D5" w14:textId="77777777" w:rsidR="00243990" w:rsidRDefault="00243990"/>
    <w:p w14:paraId="560AA467" w14:textId="77777777" w:rsidR="00243990" w:rsidRDefault="00243990"/>
    <w:p w14:paraId="418A5C85" w14:textId="77777777" w:rsidR="00243990" w:rsidRDefault="00243990"/>
    <w:p w14:paraId="0F740B2E" w14:textId="77777777" w:rsidR="00243990" w:rsidRDefault="00243990"/>
    <w:p w14:paraId="2AB65639" w14:textId="77777777" w:rsidR="00243990" w:rsidRDefault="00243990"/>
    <w:p w14:paraId="04639D40" w14:textId="77777777" w:rsidR="00243990" w:rsidRDefault="00243990"/>
    <w:p w14:paraId="1C07CBA8" w14:textId="77777777" w:rsidR="00FF46B7" w:rsidRDefault="00FF46B7"/>
    <w:p w14:paraId="33E780E5" w14:textId="0849815F" w:rsidR="003B6881" w:rsidRPr="00DE06C0" w:rsidRDefault="003B6881" w:rsidP="00B03527">
      <w:pPr>
        <w:tabs>
          <w:tab w:val="left" w:pos="2285"/>
          <w:tab w:val="left" w:pos="2890"/>
        </w:tabs>
        <w:suppressAutoHyphens/>
        <w:ind w:right="283"/>
        <w:jc w:val="both"/>
        <w:rPr>
          <w:rFonts w:ascii="Arial" w:hAnsi="Arial"/>
          <w:b/>
          <w:i/>
          <w:sz w:val="22"/>
          <w:szCs w:val="22"/>
        </w:rPr>
      </w:pPr>
      <w:r w:rsidRPr="00DE06C0">
        <w:rPr>
          <w:rFonts w:ascii="Arial" w:hAnsi="Arial"/>
          <w:b/>
          <w:i/>
          <w:sz w:val="22"/>
          <w:szCs w:val="22"/>
        </w:rPr>
        <w:lastRenderedPageBreak/>
        <w:t xml:space="preserve">Line items relating to </w:t>
      </w:r>
      <w:r>
        <w:rPr>
          <w:rFonts w:ascii="Arial" w:hAnsi="Arial" w:cs="Arial"/>
          <w:b/>
          <w:bCs/>
          <w:i/>
          <w:snapToGrid/>
          <w:sz w:val="22"/>
          <w:szCs w:val="22"/>
          <w:lang w:val="en-US"/>
        </w:rPr>
        <w:t>leverage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70"/>
        <w:gridCol w:w="8420"/>
      </w:tblGrid>
      <w:tr w:rsidR="003B6881" w:rsidRPr="00802F7D" w14:paraId="15722A64" w14:textId="77777777" w:rsidTr="00B03527">
        <w:trPr>
          <w:tblHeader/>
        </w:trPr>
        <w:tc>
          <w:tcPr>
            <w:tcW w:w="2070" w:type="dxa"/>
            <w:vAlign w:val="center"/>
          </w:tcPr>
          <w:p w14:paraId="5348A6C2" w14:textId="77777777" w:rsidR="003B6881" w:rsidRPr="00802F7D" w:rsidRDefault="003B6881" w:rsidP="003172CF">
            <w:pPr>
              <w:jc w:val="center"/>
              <w:rPr>
                <w:rFonts w:ascii="Arial" w:hAnsi="Arial" w:cs="Arial"/>
                <w:b/>
                <w:sz w:val="22"/>
                <w:szCs w:val="22"/>
              </w:rPr>
            </w:pPr>
            <w:r>
              <w:rPr>
                <w:rFonts w:ascii="Arial" w:hAnsi="Arial" w:cs="Arial"/>
                <w:b/>
                <w:sz w:val="22"/>
                <w:szCs w:val="22"/>
              </w:rPr>
              <w:t>Line item number</w:t>
            </w:r>
          </w:p>
        </w:tc>
        <w:tc>
          <w:tcPr>
            <w:tcW w:w="8420" w:type="dxa"/>
            <w:vAlign w:val="center"/>
          </w:tcPr>
          <w:p w14:paraId="25324AF4" w14:textId="77777777" w:rsidR="003B6881" w:rsidRPr="00802F7D" w:rsidRDefault="003B6881" w:rsidP="003172CF">
            <w:pPr>
              <w:jc w:val="center"/>
              <w:rPr>
                <w:rFonts w:ascii="Arial" w:hAnsi="Arial" w:cs="Arial"/>
                <w:b/>
                <w:sz w:val="22"/>
                <w:szCs w:val="22"/>
              </w:rPr>
            </w:pPr>
            <w:r w:rsidRPr="00802F7D">
              <w:rPr>
                <w:rFonts w:ascii="Arial" w:hAnsi="Arial" w:cs="Arial"/>
                <w:b/>
                <w:sz w:val="22"/>
                <w:szCs w:val="22"/>
              </w:rPr>
              <w:t>Description</w:t>
            </w:r>
          </w:p>
        </w:tc>
      </w:tr>
      <w:tr w:rsidR="003B6881" w:rsidRPr="001E0840" w14:paraId="31302C72" w14:textId="77777777" w:rsidTr="00B03527">
        <w:tc>
          <w:tcPr>
            <w:tcW w:w="2070" w:type="dxa"/>
          </w:tcPr>
          <w:p w14:paraId="57D0F733" w14:textId="796BC5B9" w:rsidR="003B6881" w:rsidRDefault="00096228" w:rsidP="003172CF">
            <w:pPr>
              <w:jc w:val="center"/>
              <w:rPr>
                <w:rFonts w:ascii="Arial" w:hAnsi="Arial" w:cs="Arial"/>
                <w:sz w:val="22"/>
                <w:szCs w:val="22"/>
              </w:rPr>
            </w:pPr>
            <w:r>
              <w:rPr>
                <w:rFonts w:ascii="Arial" w:hAnsi="Arial" w:cs="Arial"/>
                <w:sz w:val="22"/>
                <w:szCs w:val="22"/>
              </w:rPr>
              <w:t>22</w:t>
            </w:r>
            <w:r w:rsidR="008D7D17">
              <w:rPr>
                <w:rFonts w:ascii="Arial" w:hAnsi="Arial" w:cs="Arial"/>
                <w:sz w:val="22"/>
                <w:szCs w:val="22"/>
              </w:rPr>
              <w:t>8</w:t>
            </w:r>
          </w:p>
        </w:tc>
        <w:tc>
          <w:tcPr>
            <w:tcW w:w="8420" w:type="dxa"/>
          </w:tcPr>
          <w:p w14:paraId="06A83433" w14:textId="7F1C71C9" w:rsidR="003B6881" w:rsidRPr="006C3D7E" w:rsidRDefault="003B6881" w:rsidP="003172CF">
            <w:pPr>
              <w:jc w:val="both"/>
              <w:rPr>
                <w:rFonts w:ascii="Arial" w:hAnsi="Arial" w:cs="Arial"/>
                <w:b/>
                <w:bCs/>
                <w:sz w:val="22"/>
                <w:szCs w:val="22"/>
              </w:rPr>
            </w:pPr>
            <w:r w:rsidRPr="006C3D7E">
              <w:rPr>
                <w:rFonts w:ascii="Arial" w:hAnsi="Arial" w:cs="Arial"/>
                <w:b/>
                <w:bCs/>
                <w:sz w:val="22"/>
                <w:szCs w:val="22"/>
              </w:rPr>
              <w:t>Leverage exposure measure</w:t>
            </w:r>
          </w:p>
          <w:p w14:paraId="7DE745BE" w14:textId="77777777" w:rsidR="003B6881" w:rsidRDefault="003B6881" w:rsidP="003172CF">
            <w:pPr>
              <w:jc w:val="both"/>
              <w:rPr>
                <w:rFonts w:ascii="Arial" w:hAnsi="Arial" w:cs="Arial"/>
                <w:sz w:val="22"/>
                <w:szCs w:val="22"/>
              </w:rPr>
            </w:pPr>
          </w:p>
          <w:p w14:paraId="703850C9" w14:textId="77777777" w:rsidR="003B6881" w:rsidRDefault="003B6881" w:rsidP="003172CF">
            <w:pPr>
              <w:tabs>
                <w:tab w:val="left" w:pos="0"/>
              </w:tabs>
              <w:jc w:val="both"/>
              <w:rPr>
                <w:rFonts w:ascii="Arial" w:hAnsi="Arial" w:cs="Arial"/>
                <w:sz w:val="22"/>
                <w:szCs w:val="22"/>
              </w:rPr>
            </w:pPr>
            <w:r>
              <w:rPr>
                <w:rFonts w:ascii="Arial" w:hAnsi="Arial" w:cs="Arial"/>
                <w:sz w:val="22"/>
                <w:szCs w:val="22"/>
              </w:rPr>
              <w:t>A bank’s total leverage ratio exposure measure is the sum of the on-balance sheet exposures (excluding on-balance sheet derivatives and security financing transaction exposures)</w:t>
            </w:r>
            <w:r w:rsidR="00096228">
              <w:rPr>
                <w:rFonts w:ascii="Arial" w:hAnsi="Arial" w:cs="Arial"/>
                <w:sz w:val="22"/>
                <w:szCs w:val="22"/>
              </w:rPr>
              <w:t xml:space="preserve"> and adjusted</w:t>
            </w:r>
            <w:r>
              <w:rPr>
                <w:rFonts w:ascii="Arial" w:hAnsi="Arial" w:cs="Arial"/>
                <w:sz w:val="22"/>
                <w:szCs w:val="22"/>
              </w:rPr>
              <w:t xml:space="preserve"> derivative exposures</w:t>
            </w:r>
            <w:r w:rsidR="006B6624">
              <w:rPr>
                <w:rFonts w:ascii="Arial" w:hAnsi="Arial" w:cs="Arial"/>
                <w:sz w:val="22"/>
                <w:szCs w:val="22"/>
              </w:rPr>
              <w:t>,</w:t>
            </w:r>
            <w:r>
              <w:rPr>
                <w:rFonts w:ascii="Arial" w:hAnsi="Arial" w:cs="Arial"/>
                <w:sz w:val="22"/>
                <w:szCs w:val="22"/>
              </w:rPr>
              <w:t xml:space="preserve"> securities financing transaction exposures</w:t>
            </w:r>
            <w:r w:rsidR="006B6624">
              <w:rPr>
                <w:rFonts w:ascii="Arial" w:hAnsi="Arial" w:cs="Arial"/>
                <w:sz w:val="22"/>
                <w:szCs w:val="22"/>
              </w:rPr>
              <w:t>,</w:t>
            </w:r>
            <w:r>
              <w:rPr>
                <w:rFonts w:ascii="Arial" w:hAnsi="Arial" w:cs="Arial"/>
                <w:sz w:val="22"/>
                <w:szCs w:val="22"/>
              </w:rPr>
              <w:t xml:space="preserve"> and </w:t>
            </w:r>
            <w:r w:rsidR="00896432">
              <w:rPr>
                <w:rFonts w:ascii="Arial" w:hAnsi="Arial" w:cs="Arial"/>
                <w:sz w:val="22"/>
                <w:szCs w:val="22"/>
              </w:rPr>
              <w:t>off-balance</w:t>
            </w:r>
            <w:r>
              <w:rPr>
                <w:rFonts w:ascii="Arial" w:hAnsi="Arial" w:cs="Arial"/>
                <w:sz w:val="22"/>
                <w:szCs w:val="22"/>
              </w:rPr>
              <w:t xml:space="preserve"> sheet items.</w:t>
            </w:r>
          </w:p>
          <w:p w14:paraId="2C6B7339" w14:textId="5B6EC883" w:rsidR="00243990" w:rsidRDefault="00243990" w:rsidP="003172CF">
            <w:pPr>
              <w:tabs>
                <w:tab w:val="left" w:pos="0"/>
              </w:tabs>
              <w:jc w:val="both"/>
              <w:rPr>
                <w:rFonts w:ascii="Arial" w:hAnsi="Arial" w:cs="Arial"/>
                <w:sz w:val="22"/>
                <w:szCs w:val="22"/>
              </w:rPr>
            </w:pPr>
          </w:p>
        </w:tc>
      </w:tr>
      <w:tr w:rsidR="003B6881" w:rsidRPr="001E0840" w14:paraId="50E2387E" w14:textId="77777777" w:rsidTr="00B03527">
        <w:tc>
          <w:tcPr>
            <w:tcW w:w="2070" w:type="dxa"/>
          </w:tcPr>
          <w:p w14:paraId="2025E9FB" w14:textId="626732C1" w:rsidR="003B6881" w:rsidRDefault="001E2D60" w:rsidP="003172CF">
            <w:pPr>
              <w:jc w:val="center"/>
              <w:rPr>
                <w:rFonts w:ascii="Arial" w:hAnsi="Arial" w:cs="Arial"/>
                <w:sz w:val="22"/>
                <w:szCs w:val="22"/>
              </w:rPr>
            </w:pPr>
            <w:r>
              <w:rPr>
                <w:rFonts w:ascii="Arial" w:hAnsi="Arial" w:cs="Arial"/>
                <w:sz w:val="22"/>
                <w:szCs w:val="22"/>
              </w:rPr>
              <w:t>25</w:t>
            </w:r>
            <w:r w:rsidR="008D7D17">
              <w:rPr>
                <w:rFonts w:ascii="Arial" w:hAnsi="Arial" w:cs="Arial"/>
                <w:sz w:val="22"/>
                <w:szCs w:val="22"/>
              </w:rPr>
              <w:t>4</w:t>
            </w:r>
          </w:p>
        </w:tc>
        <w:tc>
          <w:tcPr>
            <w:tcW w:w="8420" w:type="dxa"/>
          </w:tcPr>
          <w:p w14:paraId="74DBE2CB" w14:textId="77777777" w:rsidR="003B6881" w:rsidRDefault="001E2D60" w:rsidP="003172CF">
            <w:pPr>
              <w:jc w:val="both"/>
              <w:rPr>
                <w:rFonts w:ascii="Arial" w:hAnsi="Arial" w:cs="Arial"/>
                <w:b/>
                <w:sz w:val="22"/>
                <w:szCs w:val="22"/>
              </w:rPr>
            </w:pPr>
            <w:r>
              <w:rPr>
                <w:rFonts w:ascii="Arial" w:hAnsi="Arial" w:cs="Arial"/>
                <w:b/>
                <w:sz w:val="22"/>
                <w:szCs w:val="22"/>
              </w:rPr>
              <w:t>Securities financing transaction exposures</w:t>
            </w:r>
          </w:p>
          <w:p w14:paraId="1CF933D3" w14:textId="77777777" w:rsidR="001E2D60" w:rsidRDefault="001E2D60" w:rsidP="003172CF">
            <w:pPr>
              <w:jc w:val="both"/>
              <w:rPr>
                <w:rFonts w:ascii="Arial" w:hAnsi="Arial" w:cs="Arial"/>
                <w:b/>
                <w:sz w:val="22"/>
                <w:szCs w:val="22"/>
              </w:rPr>
            </w:pPr>
          </w:p>
          <w:p w14:paraId="44B41FDF" w14:textId="36968088" w:rsidR="001E2D60" w:rsidRDefault="009868AB" w:rsidP="003172CF">
            <w:pPr>
              <w:jc w:val="both"/>
              <w:rPr>
                <w:rFonts w:ascii="Arial" w:hAnsi="Arial" w:cs="Arial"/>
                <w:bCs/>
                <w:sz w:val="22"/>
                <w:szCs w:val="22"/>
              </w:rPr>
            </w:pPr>
            <w:r>
              <w:rPr>
                <w:rFonts w:ascii="Arial" w:hAnsi="Arial" w:cs="Arial"/>
                <w:bCs/>
                <w:sz w:val="22"/>
                <w:szCs w:val="22"/>
              </w:rPr>
              <w:t>B</w:t>
            </w:r>
            <w:r w:rsidRPr="009868AB">
              <w:rPr>
                <w:rFonts w:ascii="Arial" w:hAnsi="Arial" w:cs="Arial"/>
                <w:bCs/>
                <w:sz w:val="22"/>
                <w:szCs w:val="22"/>
              </w:rPr>
              <w:t xml:space="preserve">anks must </w:t>
            </w:r>
            <w:r w:rsidR="00821869">
              <w:rPr>
                <w:rFonts w:ascii="Arial" w:hAnsi="Arial" w:cs="Arial"/>
                <w:bCs/>
                <w:sz w:val="22"/>
                <w:szCs w:val="22"/>
              </w:rPr>
              <w:t>report</w:t>
            </w:r>
            <w:r w:rsidRPr="009868AB">
              <w:rPr>
                <w:rFonts w:ascii="Arial" w:hAnsi="Arial" w:cs="Arial"/>
                <w:bCs/>
                <w:sz w:val="22"/>
                <w:szCs w:val="22"/>
              </w:rPr>
              <w:t xml:space="preserve"> the amounts of gross securities financing transaction (SFT) assets based </w:t>
            </w:r>
            <w:r w:rsidR="00821869">
              <w:rPr>
                <w:rFonts w:ascii="Arial" w:hAnsi="Arial" w:cs="Arial"/>
                <w:bCs/>
                <w:sz w:val="22"/>
                <w:szCs w:val="22"/>
              </w:rPr>
              <w:t xml:space="preserve">on </w:t>
            </w:r>
            <w:r w:rsidR="00F87C27">
              <w:rPr>
                <w:rFonts w:ascii="Arial" w:hAnsi="Arial" w:cs="Arial"/>
                <w:bCs/>
                <w:sz w:val="22"/>
                <w:szCs w:val="22"/>
              </w:rPr>
              <w:t>either</w:t>
            </w:r>
            <w:r w:rsidR="005E2FAC">
              <w:rPr>
                <w:rFonts w:ascii="Arial" w:hAnsi="Arial" w:cs="Arial"/>
                <w:bCs/>
                <w:sz w:val="22"/>
                <w:szCs w:val="22"/>
              </w:rPr>
              <w:t xml:space="preserve"> month-end or</w:t>
            </w:r>
            <w:r w:rsidRPr="009868AB">
              <w:rPr>
                <w:rFonts w:ascii="Arial" w:hAnsi="Arial" w:cs="Arial"/>
                <w:bCs/>
                <w:sz w:val="22"/>
                <w:szCs w:val="22"/>
              </w:rPr>
              <w:t xml:space="preserve"> quarter-end values</w:t>
            </w:r>
            <w:r w:rsidR="00F87C27">
              <w:rPr>
                <w:rFonts w:ascii="Arial" w:hAnsi="Arial" w:cs="Arial"/>
                <w:bCs/>
                <w:sz w:val="22"/>
                <w:szCs w:val="22"/>
              </w:rPr>
              <w:t>,</w:t>
            </w:r>
            <w:r w:rsidRPr="009868AB">
              <w:rPr>
                <w:rFonts w:ascii="Arial" w:hAnsi="Arial" w:cs="Arial"/>
                <w:bCs/>
                <w:sz w:val="22"/>
                <w:szCs w:val="22"/>
              </w:rPr>
              <w:t xml:space="preserve"> </w:t>
            </w:r>
            <w:r w:rsidR="00F87C27">
              <w:rPr>
                <w:rFonts w:ascii="Arial" w:hAnsi="Arial" w:cs="Arial"/>
                <w:bCs/>
                <w:sz w:val="22"/>
                <w:szCs w:val="22"/>
              </w:rPr>
              <w:t xml:space="preserve">depending on whether the reporting period coincides with the end of a quarter, </w:t>
            </w:r>
            <w:r w:rsidR="00821869">
              <w:rPr>
                <w:rFonts w:ascii="Arial" w:hAnsi="Arial" w:cs="Arial"/>
                <w:bCs/>
                <w:sz w:val="22"/>
                <w:szCs w:val="22"/>
              </w:rPr>
              <w:t xml:space="preserve">using </w:t>
            </w:r>
            <w:r w:rsidRPr="009868AB">
              <w:rPr>
                <w:rFonts w:ascii="Arial" w:hAnsi="Arial" w:cs="Arial"/>
                <w:bCs/>
                <w:sz w:val="22"/>
                <w:szCs w:val="22"/>
              </w:rPr>
              <w:t>average of daily values</w:t>
            </w:r>
            <w:r w:rsidR="00B42CEE">
              <w:rPr>
                <w:rFonts w:ascii="Arial" w:hAnsi="Arial" w:cs="Arial"/>
                <w:bCs/>
                <w:sz w:val="22"/>
                <w:szCs w:val="22"/>
              </w:rPr>
              <w:t xml:space="preserve"> over</w:t>
            </w:r>
            <w:r w:rsidRPr="009868AB">
              <w:rPr>
                <w:rFonts w:ascii="Arial" w:hAnsi="Arial" w:cs="Arial"/>
                <w:bCs/>
                <w:sz w:val="22"/>
                <w:szCs w:val="22"/>
              </w:rPr>
              <w:t xml:space="preserve"> </w:t>
            </w:r>
            <w:r w:rsidR="00821869">
              <w:rPr>
                <w:rFonts w:ascii="Arial" w:hAnsi="Arial" w:cs="Arial"/>
                <w:bCs/>
                <w:sz w:val="22"/>
                <w:szCs w:val="22"/>
              </w:rPr>
              <w:t xml:space="preserve">such period </w:t>
            </w:r>
            <w:r w:rsidRPr="009868AB">
              <w:rPr>
                <w:rFonts w:ascii="Arial" w:hAnsi="Arial" w:cs="Arial"/>
                <w:bCs/>
                <w:sz w:val="22"/>
                <w:szCs w:val="22"/>
              </w:rPr>
              <w:t xml:space="preserve"> </w:t>
            </w:r>
            <w:r w:rsidR="00821869">
              <w:rPr>
                <w:rFonts w:ascii="Arial" w:hAnsi="Arial" w:cs="Arial"/>
                <w:bCs/>
                <w:sz w:val="22"/>
                <w:szCs w:val="22"/>
              </w:rPr>
              <w:t xml:space="preserve">when </w:t>
            </w:r>
            <w:r w:rsidRPr="009868AB">
              <w:rPr>
                <w:rFonts w:ascii="Arial" w:hAnsi="Arial" w:cs="Arial"/>
                <w:bCs/>
                <w:sz w:val="22"/>
                <w:szCs w:val="22"/>
              </w:rPr>
              <w:t>r</w:t>
            </w:r>
            <w:r>
              <w:rPr>
                <w:rFonts w:ascii="Arial" w:hAnsi="Arial" w:cs="Arial"/>
                <w:bCs/>
                <w:sz w:val="22"/>
                <w:szCs w:val="22"/>
              </w:rPr>
              <w:t>eporting this line item</w:t>
            </w:r>
            <w:r w:rsidR="00F87C27">
              <w:rPr>
                <w:rFonts w:ascii="Arial" w:hAnsi="Arial" w:cs="Arial"/>
                <w:bCs/>
                <w:sz w:val="22"/>
                <w:szCs w:val="22"/>
              </w:rPr>
              <w:t>. This is</w:t>
            </w:r>
            <w:r>
              <w:rPr>
                <w:rFonts w:ascii="Arial" w:hAnsi="Arial" w:cs="Arial"/>
                <w:bCs/>
                <w:sz w:val="22"/>
                <w:szCs w:val="22"/>
              </w:rPr>
              <w:t xml:space="preserve"> i</w:t>
            </w:r>
            <w:r w:rsidRPr="009868AB">
              <w:rPr>
                <w:rFonts w:ascii="Arial" w:hAnsi="Arial" w:cs="Arial"/>
                <w:bCs/>
                <w:sz w:val="22"/>
                <w:szCs w:val="22"/>
              </w:rPr>
              <w:t>n</w:t>
            </w:r>
            <w:r w:rsidR="00821869">
              <w:rPr>
                <w:rFonts w:ascii="Arial" w:hAnsi="Arial" w:cs="Arial"/>
                <w:bCs/>
                <w:sz w:val="22"/>
                <w:szCs w:val="22"/>
              </w:rPr>
              <w:t xml:space="preserve">tended to smooth out </w:t>
            </w:r>
            <w:r w:rsidRPr="009868AB">
              <w:rPr>
                <w:rFonts w:ascii="Arial" w:hAnsi="Arial" w:cs="Arial"/>
                <w:bCs/>
                <w:sz w:val="22"/>
                <w:szCs w:val="22"/>
              </w:rPr>
              <w:t xml:space="preserve"> the heightened volatility in SFT markets around quarter-end dates</w:t>
            </w:r>
            <w:r>
              <w:rPr>
                <w:rFonts w:ascii="Arial" w:hAnsi="Arial" w:cs="Arial"/>
                <w:bCs/>
                <w:sz w:val="22"/>
                <w:szCs w:val="22"/>
              </w:rPr>
              <w:t>.</w:t>
            </w:r>
          </w:p>
          <w:p w14:paraId="5137486C" w14:textId="6FC72AF8" w:rsidR="00243990" w:rsidRPr="0024512B" w:rsidRDefault="00243990" w:rsidP="003172CF">
            <w:pPr>
              <w:jc w:val="both"/>
              <w:rPr>
                <w:rFonts w:ascii="Arial" w:hAnsi="Arial" w:cs="Arial"/>
                <w:bCs/>
                <w:sz w:val="22"/>
                <w:szCs w:val="22"/>
              </w:rPr>
            </w:pPr>
          </w:p>
        </w:tc>
      </w:tr>
    </w:tbl>
    <w:p w14:paraId="267A6489" w14:textId="77777777" w:rsidR="009261F7" w:rsidRPr="00847C52" w:rsidRDefault="009261F7" w:rsidP="006C3D7E">
      <w:pPr>
        <w:tabs>
          <w:tab w:val="left" w:pos="810"/>
        </w:tabs>
        <w:suppressAutoHyphens/>
        <w:ind w:right="616"/>
        <w:jc w:val="both"/>
        <w:rPr>
          <w:rFonts w:ascii="Arial" w:hAnsi="Arial" w:cs="Arial"/>
          <w:sz w:val="22"/>
          <w:szCs w:val="22"/>
        </w:rPr>
      </w:pPr>
    </w:p>
    <w:p w14:paraId="406F90AB" w14:textId="3CE267DD" w:rsidR="00886454" w:rsidRPr="00847C52" w:rsidRDefault="00886454" w:rsidP="0065209C">
      <w:pPr>
        <w:suppressAutoHyphens/>
        <w:ind w:right="616"/>
        <w:rPr>
          <w:rFonts w:ascii="Arial" w:hAnsi="Arial" w:cs="Arial"/>
          <w:sz w:val="22"/>
          <w:szCs w:val="22"/>
        </w:rPr>
      </w:pPr>
    </w:p>
    <w:sectPr w:rsidR="00886454" w:rsidRPr="00847C52" w:rsidSect="00BD5C7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20" w:right="720" w:bottom="720" w:left="720" w:header="1134" w:footer="1134"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DA3E" w14:textId="77777777" w:rsidR="00BD5C70" w:rsidRDefault="00BD5C70">
      <w:pPr>
        <w:widowControl/>
        <w:spacing w:line="20" w:lineRule="exact"/>
        <w:rPr>
          <w:sz w:val="24"/>
        </w:rPr>
      </w:pPr>
    </w:p>
  </w:endnote>
  <w:endnote w:type="continuationSeparator" w:id="0">
    <w:p w14:paraId="3E1290A4" w14:textId="77777777" w:rsidR="00BD5C70" w:rsidRDefault="00BD5C70">
      <w:r>
        <w:rPr>
          <w:sz w:val="24"/>
        </w:rPr>
        <w:t xml:space="preserve"> </w:t>
      </w:r>
    </w:p>
  </w:endnote>
  <w:endnote w:type="continuationNotice" w:id="1">
    <w:p w14:paraId="675BFCD1" w14:textId="77777777" w:rsidR="00BD5C70" w:rsidRDefault="00BD5C7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93B4" w14:textId="77777777" w:rsidR="00184C74" w:rsidRDefault="0018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EC3E" w14:textId="77777777" w:rsidR="002A453B" w:rsidRPr="00A200C0" w:rsidRDefault="002A453B" w:rsidP="005A64C8">
    <w:pPr>
      <w:pStyle w:val="Footer"/>
      <w:tabs>
        <w:tab w:val="clear" w:pos="8306"/>
        <w:tab w:val="right" w:pos="9072"/>
        <w:tab w:val="right" w:pos="13608"/>
      </w:tabs>
      <w:rPr>
        <w:rFonts w:ascii="Times New Roman" w:hAnsi="Times New Roman"/>
        <w:sz w:val="20"/>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517C" w14:textId="77777777" w:rsidR="00184C74" w:rsidRDefault="00184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BDA" w14:textId="77777777" w:rsidR="00BD5C70" w:rsidRDefault="00BD5C70">
      <w:r>
        <w:rPr>
          <w:sz w:val="24"/>
        </w:rPr>
        <w:separator/>
      </w:r>
    </w:p>
  </w:footnote>
  <w:footnote w:type="continuationSeparator" w:id="0">
    <w:p w14:paraId="0E12E937" w14:textId="77777777" w:rsidR="00BD5C70" w:rsidRDefault="00BD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071" w14:textId="77777777" w:rsidR="00184C74" w:rsidRDefault="0018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2C9" w14:textId="77777777" w:rsidR="00184C74" w:rsidRDefault="00184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FE77" w14:textId="77777777" w:rsidR="00184C74" w:rsidRDefault="0018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6.5pt" o:bullet="t">
        <v:imagedata r:id="rId1" o:title=""/>
      </v:shape>
    </w:pict>
  </w:numPicBullet>
  <w:abstractNum w:abstractNumId="0" w15:restartNumberingAfterBreak="0">
    <w:nsid w:val="001F6601"/>
    <w:multiLevelType w:val="hybridMultilevel"/>
    <w:tmpl w:val="E54E9F7E"/>
    <w:lvl w:ilvl="0" w:tplc="7A70A058">
      <w:start w:val="1"/>
      <w:numFmt w:val="lowerRoman"/>
      <w:lvlText w:val="(%1)"/>
      <w:lvlJc w:val="left"/>
      <w:pPr>
        <w:tabs>
          <w:tab w:val="num" w:pos="3501"/>
        </w:tabs>
        <w:ind w:left="3501" w:hanging="720"/>
      </w:pPr>
      <w:rPr>
        <w:rFonts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 w15:restartNumberingAfterBreak="0">
    <w:nsid w:val="00A576A8"/>
    <w:multiLevelType w:val="hybridMultilevel"/>
    <w:tmpl w:val="9B9EA136"/>
    <w:lvl w:ilvl="0" w:tplc="FB2C8C94">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D0B52"/>
    <w:multiLevelType w:val="hybridMultilevel"/>
    <w:tmpl w:val="9E021ED0"/>
    <w:lvl w:ilvl="0" w:tplc="C33AFC8E">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1B80F89"/>
    <w:multiLevelType w:val="hybridMultilevel"/>
    <w:tmpl w:val="F4C0302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0264712F"/>
    <w:multiLevelType w:val="hybridMultilevel"/>
    <w:tmpl w:val="EF60DD12"/>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 w15:restartNumberingAfterBreak="0">
    <w:nsid w:val="02E95903"/>
    <w:multiLevelType w:val="hybridMultilevel"/>
    <w:tmpl w:val="F4C0302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059A0A3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7395383"/>
    <w:multiLevelType w:val="hybridMultilevel"/>
    <w:tmpl w:val="FC5287B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074E69B4"/>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07CC3FE3"/>
    <w:multiLevelType w:val="hybridMultilevel"/>
    <w:tmpl w:val="23420ED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0834644C"/>
    <w:multiLevelType w:val="hybridMultilevel"/>
    <w:tmpl w:val="9CD62FA4"/>
    <w:lvl w:ilvl="0" w:tplc="8E1A24FA">
      <w:start w:val="1"/>
      <w:numFmt w:val="upperLetter"/>
      <w:lvlText w:val="(%1)"/>
      <w:lvlJc w:val="left"/>
      <w:pPr>
        <w:tabs>
          <w:tab w:val="num" w:pos="1440"/>
        </w:tabs>
        <w:ind w:left="1440" w:hanging="360"/>
      </w:pPr>
      <w:rPr>
        <w:rFonts w:cs="Times New Roman" w:hint="default"/>
      </w:rPr>
    </w:lvl>
    <w:lvl w:ilvl="1" w:tplc="1C090019" w:tentative="1">
      <w:start w:val="1"/>
      <w:numFmt w:val="lowerLetter"/>
      <w:lvlText w:val="%2."/>
      <w:lvlJc w:val="left"/>
      <w:pPr>
        <w:tabs>
          <w:tab w:val="num" w:pos="3141"/>
        </w:tabs>
        <w:ind w:left="3141" w:hanging="360"/>
      </w:pPr>
    </w:lvl>
    <w:lvl w:ilvl="2" w:tplc="1C09001B">
      <w:start w:val="1"/>
      <w:numFmt w:val="lowerRoman"/>
      <w:lvlText w:val="%3."/>
      <w:lvlJc w:val="right"/>
      <w:pPr>
        <w:tabs>
          <w:tab w:val="num" w:pos="3861"/>
        </w:tabs>
        <w:ind w:left="3861" w:hanging="180"/>
      </w:pPr>
    </w:lvl>
    <w:lvl w:ilvl="3" w:tplc="1C09000F" w:tentative="1">
      <w:start w:val="1"/>
      <w:numFmt w:val="decimal"/>
      <w:lvlText w:val="%4."/>
      <w:lvlJc w:val="left"/>
      <w:pPr>
        <w:tabs>
          <w:tab w:val="num" w:pos="4581"/>
        </w:tabs>
        <w:ind w:left="4581" w:hanging="360"/>
      </w:pPr>
    </w:lvl>
    <w:lvl w:ilvl="4" w:tplc="1C090019" w:tentative="1">
      <w:start w:val="1"/>
      <w:numFmt w:val="lowerLetter"/>
      <w:lvlText w:val="%5."/>
      <w:lvlJc w:val="left"/>
      <w:pPr>
        <w:tabs>
          <w:tab w:val="num" w:pos="5301"/>
        </w:tabs>
        <w:ind w:left="5301" w:hanging="360"/>
      </w:pPr>
    </w:lvl>
    <w:lvl w:ilvl="5" w:tplc="1C09001B" w:tentative="1">
      <w:start w:val="1"/>
      <w:numFmt w:val="lowerRoman"/>
      <w:lvlText w:val="%6."/>
      <w:lvlJc w:val="right"/>
      <w:pPr>
        <w:tabs>
          <w:tab w:val="num" w:pos="6021"/>
        </w:tabs>
        <w:ind w:left="6021" w:hanging="180"/>
      </w:pPr>
    </w:lvl>
    <w:lvl w:ilvl="6" w:tplc="1C09000F" w:tentative="1">
      <w:start w:val="1"/>
      <w:numFmt w:val="decimal"/>
      <w:lvlText w:val="%7."/>
      <w:lvlJc w:val="left"/>
      <w:pPr>
        <w:tabs>
          <w:tab w:val="num" w:pos="6741"/>
        </w:tabs>
        <w:ind w:left="6741" w:hanging="360"/>
      </w:pPr>
    </w:lvl>
    <w:lvl w:ilvl="7" w:tplc="1C090019" w:tentative="1">
      <w:start w:val="1"/>
      <w:numFmt w:val="lowerLetter"/>
      <w:lvlText w:val="%8."/>
      <w:lvlJc w:val="left"/>
      <w:pPr>
        <w:tabs>
          <w:tab w:val="num" w:pos="7461"/>
        </w:tabs>
        <w:ind w:left="7461" w:hanging="360"/>
      </w:pPr>
    </w:lvl>
    <w:lvl w:ilvl="8" w:tplc="1C09001B" w:tentative="1">
      <w:start w:val="1"/>
      <w:numFmt w:val="lowerRoman"/>
      <w:lvlText w:val="%9."/>
      <w:lvlJc w:val="right"/>
      <w:pPr>
        <w:tabs>
          <w:tab w:val="num" w:pos="8181"/>
        </w:tabs>
        <w:ind w:left="8181" w:hanging="180"/>
      </w:pPr>
    </w:lvl>
  </w:abstractNum>
  <w:abstractNum w:abstractNumId="11" w15:restartNumberingAfterBreak="0">
    <w:nsid w:val="0848580F"/>
    <w:multiLevelType w:val="hybridMultilevel"/>
    <w:tmpl w:val="E188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A2BD3"/>
    <w:multiLevelType w:val="hybridMultilevel"/>
    <w:tmpl w:val="14EE5908"/>
    <w:lvl w:ilvl="0" w:tplc="C5D8645C">
      <w:start w:val="27"/>
      <w:numFmt w:val="lowerLetter"/>
      <w:lvlText w:val="(%1)"/>
      <w:lvlJc w:val="left"/>
      <w:pPr>
        <w:tabs>
          <w:tab w:val="num" w:pos="4737"/>
        </w:tabs>
        <w:ind w:left="473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423FE0"/>
    <w:multiLevelType w:val="hybridMultilevel"/>
    <w:tmpl w:val="54F0F16C"/>
    <w:lvl w:ilvl="0" w:tplc="EEDAC56A">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6616D7"/>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0CB81B52"/>
    <w:multiLevelType w:val="hybridMultilevel"/>
    <w:tmpl w:val="B842492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101E6FAB"/>
    <w:multiLevelType w:val="hybridMultilevel"/>
    <w:tmpl w:val="6A526B7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1026360C"/>
    <w:multiLevelType w:val="hybridMultilevel"/>
    <w:tmpl w:val="64545C7E"/>
    <w:lvl w:ilvl="0" w:tplc="8E1A24FA">
      <w:start w:val="1"/>
      <w:numFmt w:val="upperLetter"/>
      <w:lvlText w:val="(%1)"/>
      <w:lvlJc w:val="left"/>
      <w:pPr>
        <w:tabs>
          <w:tab w:val="num" w:pos="2007"/>
        </w:tabs>
        <w:ind w:left="200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64D2"/>
    <w:multiLevelType w:val="hybridMultilevel"/>
    <w:tmpl w:val="54C80E2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27D7B9F"/>
    <w:multiLevelType w:val="hybridMultilevel"/>
    <w:tmpl w:val="A14A1EC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288291C"/>
    <w:multiLevelType w:val="hybridMultilevel"/>
    <w:tmpl w:val="43F22DBE"/>
    <w:lvl w:ilvl="0" w:tplc="0F8CDD8E">
      <w:start w:val="1"/>
      <w:numFmt w:val="lowerRoman"/>
      <w:lvlText w:val="(%1)"/>
      <w:lvlJc w:val="left"/>
      <w:pPr>
        <w:tabs>
          <w:tab w:val="num" w:pos="1800"/>
        </w:tabs>
        <w:ind w:left="1800" w:hanging="720"/>
      </w:pPr>
      <w:rPr>
        <w:rFonts w:hint="default"/>
      </w:rPr>
    </w:lvl>
    <w:lvl w:ilvl="1" w:tplc="2FA2D0A6">
      <w:start w:val="1"/>
      <w:numFmt w:val="lowerLetter"/>
      <w:lvlText w:val="(%2)"/>
      <w:lvlJc w:val="left"/>
      <w:pPr>
        <w:tabs>
          <w:tab w:val="num" w:pos="2214"/>
        </w:tabs>
        <w:ind w:left="2214" w:hanging="360"/>
      </w:pPr>
      <w:rPr>
        <w:rFonts w:hint="default"/>
      </w:rPr>
    </w:lvl>
    <w:lvl w:ilvl="2" w:tplc="1C09000F">
      <w:start w:val="1"/>
      <w:numFmt w:val="decimal"/>
      <w:lvlText w:val="%3."/>
      <w:lvlJc w:val="left"/>
      <w:pPr>
        <w:tabs>
          <w:tab w:val="num" w:pos="3114"/>
        </w:tabs>
        <w:ind w:left="3114" w:hanging="360"/>
      </w:pPr>
      <w:rPr>
        <w:rFonts w:hint="default"/>
      </w:rPr>
    </w:lvl>
    <w:lvl w:ilvl="3" w:tplc="4C969AEC">
      <w:start w:val="1"/>
      <w:numFmt w:val="upperLetter"/>
      <w:lvlText w:val="(%4)"/>
      <w:lvlJc w:val="left"/>
      <w:pPr>
        <w:tabs>
          <w:tab w:val="num" w:pos="3654"/>
        </w:tabs>
        <w:ind w:left="3654" w:hanging="360"/>
      </w:pPr>
      <w:rPr>
        <w:rFonts w:hint="default"/>
      </w:rPr>
    </w:lvl>
    <w:lvl w:ilvl="4" w:tplc="0F8CDD8E">
      <w:start w:val="1"/>
      <w:numFmt w:val="lowerRoman"/>
      <w:lvlText w:val="(%5)"/>
      <w:lvlJc w:val="left"/>
      <w:pPr>
        <w:tabs>
          <w:tab w:val="num" w:pos="4734"/>
        </w:tabs>
        <w:ind w:left="4734" w:hanging="720"/>
      </w:pPr>
      <w:rPr>
        <w:rFonts w:hint="default"/>
      </w:rPr>
    </w:lvl>
    <w:lvl w:ilvl="5" w:tplc="1C09001B">
      <w:start w:val="1"/>
      <w:numFmt w:val="lowerRoman"/>
      <w:lvlText w:val="%6."/>
      <w:lvlJc w:val="right"/>
      <w:pPr>
        <w:tabs>
          <w:tab w:val="num" w:pos="5094"/>
        </w:tabs>
        <w:ind w:left="5094" w:hanging="180"/>
      </w:pPr>
    </w:lvl>
    <w:lvl w:ilvl="6" w:tplc="1C09000F" w:tentative="1">
      <w:start w:val="1"/>
      <w:numFmt w:val="decimal"/>
      <w:lvlText w:val="%7."/>
      <w:lvlJc w:val="left"/>
      <w:pPr>
        <w:tabs>
          <w:tab w:val="num" w:pos="5814"/>
        </w:tabs>
        <w:ind w:left="5814" w:hanging="360"/>
      </w:pPr>
    </w:lvl>
    <w:lvl w:ilvl="7" w:tplc="1C090019" w:tentative="1">
      <w:start w:val="1"/>
      <w:numFmt w:val="lowerLetter"/>
      <w:lvlText w:val="%8."/>
      <w:lvlJc w:val="left"/>
      <w:pPr>
        <w:tabs>
          <w:tab w:val="num" w:pos="6534"/>
        </w:tabs>
        <w:ind w:left="6534" w:hanging="360"/>
      </w:pPr>
    </w:lvl>
    <w:lvl w:ilvl="8" w:tplc="1C09001B" w:tentative="1">
      <w:start w:val="1"/>
      <w:numFmt w:val="lowerRoman"/>
      <w:lvlText w:val="%9."/>
      <w:lvlJc w:val="right"/>
      <w:pPr>
        <w:tabs>
          <w:tab w:val="num" w:pos="7254"/>
        </w:tabs>
        <w:ind w:left="7254" w:hanging="180"/>
      </w:pPr>
    </w:lvl>
  </w:abstractNum>
  <w:abstractNum w:abstractNumId="21" w15:restartNumberingAfterBreak="0">
    <w:nsid w:val="1336239C"/>
    <w:multiLevelType w:val="hybridMultilevel"/>
    <w:tmpl w:val="B8ECEE6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13846536"/>
    <w:multiLevelType w:val="hybridMultilevel"/>
    <w:tmpl w:val="059C99FC"/>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138B656F"/>
    <w:multiLevelType w:val="hybridMultilevel"/>
    <w:tmpl w:val="43F22DBE"/>
    <w:lvl w:ilvl="0" w:tplc="0F8CDD8E">
      <w:start w:val="1"/>
      <w:numFmt w:val="lowerRoman"/>
      <w:lvlText w:val="(%1)"/>
      <w:lvlJc w:val="left"/>
      <w:pPr>
        <w:tabs>
          <w:tab w:val="num" w:pos="1800"/>
        </w:tabs>
        <w:ind w:left="1800" w:hanging="720"/>
      </w:pPr>
      <w:rPr>
        <w:rFonts w:hint="default"/>
      </w:rPr>
    </w:lvl>
    <w:lvl w:ilvl="1" w:tplc="2FA2D0A6">
      <w:start w:val="1"/>
      <w:numFmt w:val="lowerLetter"/>
      <w:lvlText w:val="(%2)"/>
      <w:lvlJc w:val="left"/>
      <w:pPr>
        <w:tabs>
          <w:tab w:val="num" w:pos="2214"/>
        </w:tabs>
        <w:ind w:left="2214" w:hanging="360"/>
      </w:pPr>
      <w:rPr>
        <w:rFonts w:hint="default"/>
      </w:rPr>
    </w:lvl>
    <w:lvl w:ilvl="2" w:tplc="1C09000F">
      <w:start w:val="1"/>
      <w:numFmt w:val="decimal"/>
      <w:lvlText w:val="%3."/>
      <w:lvlJc w:val="left"/>
      <w:pPr>
        <w:tabs>
          <w:tab w:val="num" w:pos="3114"/>
        </w:tabs>
        <w:ind w:left="3114" w:hanging="360"/>
      </w:pPr>
      <w:rPr>
        <w:rFonts w:hint="default"/>
      </w:rPr>
    </w:lvl>
    <w:lvl w:ilvl="3" w:tplc="4C969AEC">
      <w:start w:val="1"/>
      <w:numFmt w:val="upperLetter"/>
      <w:lvlText w:val="(%4)"/>
      <w:lvlJc w:val="left"/>
      <w:pPr>
        <w:tabs>
          <w:tab w:val="num" w:pos="3654"/>
        </w:tabs>
        <w:ind w:left="3654" w:hanging="360"/>
      </w:pPr>
      <w:rPr>
        <w:rFonts w:hint="default"/>
      </w:rPr>
    </w:lvl>
    <w:lvl w:ilvl="4" w:tplc="0F8CDD8E">
      <w:start w:val="1"/>
      <w:numFmt w:val="lowerRoman"/>
      <w:lvlText w:val="(%5)"/>
      <w:lvlJc w:val="left"/>
      <w:pPr>
        <w:tabs>
          <w:tab w:val="num" w:pos="4734"/>
        </w:tabs>
        <w:ind w:left="4734" w:hanging="720"/>
      </w:pPr>
      <w:rPr>
        <w:rFonts w:hint="default"/>
      </w:rPr>
    </w:lvl>
    <w:lvl w:ilvl="5" w:tplc="1C09001B">
      <w:start w:val="1"/>
      <w:numFmt w:val="lowerRoman"/>
      <w:lvlText w:val="%6."/>
      <w:lvlJc w:val="right"/>
      <w:pPr>
        <w:tabs>
          <w:tab w:val="num" w:pos="5094"/>
        </w:tabs>
        <w:ind w:left="5094" w:hanging="180"/>
      </w:pPr>
    </w:lvl>
    <w:lvl w:ilvl="6" w:tplc="1C09000F" w:tentative="1">
      <w:start w:val="1"/>
      <w:numFmt w:val="decimal"/>
      <w:lvlText w:val="%7."/>
      <w:lvlJc w:val="left"/>
      <w:pPr>
        <w:tabs>
          <w:tab w:val="num" w:pos="5814"/>
        </w:tabs>
        <w:ind w:left="5814" w:hanging="360"/>
      </w:pPr>
    </w:lvl>
    <w:lvl w:ilvl="7" w:tplc="1C090019" w:tentative="1">
      <w:start w:val="1"/>
      <w:numFmt w:val="lowerLetter"/>
      <w:lvlText w:val="%8."/>
      <w:lvlJc w:val="left"/>
      <w:pPr>
        <w:tabs>
          <w:tab w:val="num" w:pos="6534"/>
        </w:tabs>
        <w:ind w:left="6534" w:hanging="360"/>
      </w:pPr>
    </w:lvl>
    <w:lvl w:ilvl="8" w:tplc="1C09001B" w:tentative="1">
      <w:start w:val="1"/>
      <w:numFmt w:val="lowerRoman"/>
      <w:lvlText w:val="%9."/>
      <w:lvlJc w:val="right"/>
      <w:pPr>
        <w:tabs>
          <w:tab w:val="num" w:pos="7254"/>
        </w:tabs>
        <w:ind w:left="7254" w:hanging="180"/>
      </w:pPr>
    </w:lvl>
  </w:abstractNum>
  <w:abstractNum w:abstractNumId="24" w15:restartNumberingAfterBreak="0">
    <w:nsid w:val="14983066"/>
    <w:multiLevelType w:val="hybridMultilevel"/>
    <w:tmpl w:val="C5FAAC30"/>
    <w:lvl w:ilvl="0" w:tplc="0F8CDD8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15687079"/>
    <w:multiLevelType w:val="hybridMultilevel"/>
    <w:tmpl w:val="46885916"/>
    <w:lvl w:ilvl="0" w:tplc="161A68B2">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16240D35"/>
    <w:multiLevelType w:val="hybridMultilevel"/>
    <w:tmpl w:val="F0544D0C"/>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7" w15:restartNumberingAfterBreak="0">
    <w:nsid w:val="16FA1930"/>
    <w:multiLevelType w:val="hybridMultilevel"/>
    <w:tmpl w:val="0C104252"/>
    <w:lvl w:ilvl="0" w:tplc="C5D8645C">
      <w:start w:val="27"/>
      <w:numFmt w:val="lowerLetter"/>
      <w:lvlText w:val="(%1)"/>
      <w:lvlJc w:val="left"/>
      <w:pPr>
        <w:tabs>
          <w:tab w:val="num" w:pos="4737"/>
        </w:tabs>
        <w:ind w:left="473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112AC4"/>
    <w:multiLevelType w:val="multilevel"/>
    <w:tmpl w:val="CD12B628"/>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2214"/>
        </w:tabs>
        <w:ind w:left="2214" w:hanging="360"/>
      </w:pPr>
      <w:rPr>
        <w:rFonts w:hint="default"/>
      </w:rPr>
    </w:lvl>
    <w:lvl w:ilvl="2">
      <w:start w:val="1"/>
      <w:numFmt w:val="decimal"/>
      <w:lvlText w:val="%3."/>
      <w:lvlJc w:val="left"/>
      <w:pPr>
        <w:tabs>
          <w:tab w:val="num" w:pos="3114"/>
        </w:tabs>
        <w:ind w:left="3114" w:hanging="360"/>
      </w:pPr>
      <w:rPr>
        <w:rFonts w:hint="default"/>
      </w:rPr>
    </w:lvl>
    <w:lvl w:ilvl="3">
      <w:start w:val="1"/>
      <w:numFmt w:val="upperLetter"/>
      <w:lvlText w:val="(%4)"/>
      <w:lvlJc w:val="left"/>
      <w:pPr>
        <w:tabs>
          <w:tab w:val="num" w:pos="3654"/>
        </w:tabs>
        <w:ind w:left="3654" w:hanging="360"/>
      </w:pPr>
      <w:rPr>
        <w:rFonts w:hint="default"/>
      </w:rPr>
    </w:lvl>
    <w:lvl w:ilvl="4">
      <w:start w:val="1"/>
      <w:numFmt w:val="lowerRoman"/>
      <w:lvlText w:val="(%5)"/>
      <w:lvlJc w:val="left"/>
      <w:pPr>
        <w:tabs>
          <w:tab w:val="num" w:pos="4374"/>
        </w:tabs>
        <w:ind w:left="4374" w:hanging="360"/>
      </w:pPr>
      <w:rPr>
        <w:rFonts w:ascii="Arial" w:eastAsia="Times New Roman" w:hAnsi="Arial" w:cs="Arial" w:hint="default"/>
      </w:r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29" w15:restartNumberingAfterBreak="0">
    <w:nsid w:val="17A71935"/>
    <w:multiLevelType w:val="hybridMultilevel"/>
    <w:tmpl w:val="54E41FD4"/>
    <w:lvl w:ilvl="0" w:tplc="C8F016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7FD0435"/>
    <w:multiLevelType w:val="hybridMultilevel"/>
    <w:tmpl w:val="6E36AB04"/>
    <w:lvl w:ilvl="0" w:tplc="0F8CDD8E">
      <w:start w:val="1"/>
      <w:numFmt w:val="lowerRoman"/>
      <w:lvlText w:val="(%1)"/>
      <w:lvlJc w:val="left"/>
      <w:pPr>
        <w:tabs>
          <w:tab w:val="num" w:pos="2700"/>
        </w:tabs>
        <w:ind w:left="2700" w:hanging="720"/>
      </w:pPr>
      <w:rPr>
        <w:rFonts w:hint="default"/>
      </w:rPr>
    </w:lvl>
    <w:lvl w:ilvl="1" w:tplc="7CAA282E">
      <w:start w:val="1"/>
      <w:numFmt w:val="upperLetter"/>
      <w:lvlText w:val="(%2)"/>
      <w:lvlJc w:val="left"/>
      <w:pPr>
        <w:tabs>
          <w:tab w:val="num" w:pos="1440"/>
        </w:tabs>
        <w:ind w:left="1440" w:hanging="360"/>
      </w:pPr>
      <w:rPr>
        <w:rFonts w:ascii="Arial" w:hAnsi="Arial" w:hint="default"/>
        <w:b w:val="0"/>
        <w:i w:val="0"/>
        <w:sz w:val="22"/>
        <w:szCs w:val="22"/>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1" w15:restartNumberingAfterBreak="0">
    <w:nsid w:val="18831986"/>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885EFD"/>
    <w:multiLevelType w:val="hybridMultilevel"/>
    <w:tmpl w:val="D716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C562E2"/>
    <w:multiLevelType w:val="hybridMultilevel"/>
    <w:tmpl w:val="6486EF22"/>
    <w:lvl w:ilvl="0" w:tplc="109233B6">
      <w:start w:val="2"/>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4" w15:restartNumberingAfterBreak="0">
    <w:nsid w:val="18D25CFA"/>
    <w:multiLevelType w:val="hybridMultilevel"/>
    <w:tmpl w:val="756E89D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5" w15:restartNumberingAfterBreak="0">
    <w:nsid w:val="19C41CBE"/>
    <w:multiLevelType w:val="multilevel"/>
    <w:tmpl w:val="E54E9F7E"/>
    <w:lvl w:ilvl="0">
      <w:start w:val="1"/>
      <w:numFmt w:val="lowerRoman"/>
      <w:lvlText w:val="(%1)"/>
      <w:lvlJc w:val="left"/>
      <w:pPr>
        <w:tabs>
          <w:tab w:val="num" w:pos="3501"/>
        </w:tabs>
        <w:ind w:left="3501" w:hanging="72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36" w15:restartNumberingAfterBreak="0">
    <w:nsid w:val="1C856383"/>
    <w:multiLevelType w:val="hybridMultilevel"/>
    <w:tmpl w:val="97E814E4"/>
    <w:lvl w:ilvl="0" w:tplc="C8F016C2">
      <w:start w:val="1"/>
      <w:numFmt w:val="lowerLetter"/>
      <w:lvlText w:val="(%1)"/>
      <w:lvlJc w:val="left"/>
      <w:pPr>
        <w:tabs>
          <w:tab w:val="num" w:pos="1456"/>
        </w:tabs>
        <w:ind w:left="1456" w:hanging="360"/>
      </w:pPr>
      <w:rPr>
        <w:rFonts w:hint="default"/>
      </w:rPr>
    </w:lvl>
    <w:lvl w:ilvl="1" w:tplc="7A70A058">
      <w:start w:val="1"/>
      <w:numFmt w:val="lowerRoman"/>
      <w:lvlText w:val="(%2)"/>
      <w:lvlJc w:val="left"/>
      <w:pPr>
        <w:tabs>
          <w:tab w:val="num" w:pos="2356"/>
        </w:tabs>
        <w:ind w:left="2356" w:hanging="720"/>
      </w:pPr>
      <w:rPr>
        <w:rFonts w:hint="default"/>
      </w:rPr>
    </w:lvl>
    <w:lvl w:ilvl="2" w:tplc="1C09001B" w:tentative="1">
      <w:start w:val="1"/>
      <w:numFmt w:val="lowerRoman"/>
      <w:lvlText w:val="%3."/>
      <w:lvlJc w:val="right"/>
      <w:pPr>
        <w:tabs>
          <w:tab w:val="num" w:pos="2716"/>
        </w:tabs>
        <w:ind w:left="2716" w:hanging="180"/>
      </w:pPr>
    </w:lvl>
    <w:lvl w:ilvl="3" w:tplc="1C09000F" w:tentative="1">
      <w:start w:val="1"/>
      <w:numFmt w:val="decimal"/>
      <w:lvlText w:val="%4."/>
      <w:lvlJc w:val="left"/>
      <w:pPr>
        <w:tabs>
          <w:tab w:val="num" w:pos="3436"/>
        </w:tabs>
        <w:ind w:left="3436" w:hanging="360"/>
      </w:pPr>
    </w:lvl>
    <w:lvl w:ilvl="4" w:tplc="1C090019" w:tentative="1">
      <w:start w:val="1"/>
      <w:numFmt w:val="lowerLetter"/>
      <w:lvlText w:val="%5."/>
      <w:lvlJc w:val="left"/>
      <w:pPr>
        <w:tabs>
          <w:tab w:val="num" w:pos="4156"/>
        </w:tabs>
        <w:ind w:left="4156" w:hanging="360"/>
      </w:pPr>
    </w:lvl>
    <w:lvl w:ilvl="5" w:tplc="1C09001B" w:tentative="1">
      <w:start w:val="1"/>
      <w:numFmt w:val="lowerRoman"/>
      <w:lvlText w:val="%6."/>
      <w:lvlJc w:val="right"/>
      <w:pPr>
        <w:tabs>
          <w:tab w:val="num" w:pos="4876"/>
        </w:tabs>
        <w:ind w:left="4876" w:hanging="180"/>
      </w:pPr>
    </w:lvl>
    <w:lvl w:ilvl="6" w:tplc="1C09000F" w:tentative="1">
      <w:start w:val="1"/>
      <w:numFmt w:val="decimal"/>
      <w:lvlText w:val="%7."/>
      <w:lvlJc w:val="left"/>
      <w:pPr>
        <w:tabs>
          <w:tab w:val="num" w:pos="5596"/>
        </w:tabs>
        <w:ind w:left="5596" w:hanging="360"/>
      </w:pPr>
    </w:lvl>
    <w:lvl w:ilvl="7" w:tplc="1C090019" w:tentative="1">
      <w:start w:val="1"/>
      <w:numFmt w:val="lowerLetter"/>
      <w:lvlText w:val="%8."/>
      <w:lvlJc w:val="left"/>
      <w:pPr>
        <w:tabs>
          <w:tab w:val="num" w:pos="6316"/>
        </w:tabs>
        <w:ind w:left="6316" w:hanging="360"/>
      </w:pPr>
    </w:lvl>
    <w:lvl w:ilvl="8" w:tplc="1C09001B" w:tentative="1">
      <w:start w:val="1"/>
      <w:numFmt w:val="lowerRoman"/>
      <w:lvlText w:val="%9."/>
      <w:lvlJc w:val="right"/>
      <w:pPr>
        <w:tabs>
          <w:tab w:val="num" w:pos="7036"/>
        </w:tabs>
        <w:ind w:left="7036" w:hanging="180"/>
      </w:pPr>
    </w:lvl>
  </w:abstractNum>
  <w:abstractNum w:abstractNumId="37" w15:restartNumberingAfterBreak="0">
    <w:nsid w:val="1CAA515A"/>
    <w:multiLevelType w:val="hybridMultilevel"/>
    <w:tmpl w:val="E36E9BA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1D1A2B05"/>
    <w:multiLevelType w:val="hybridMultilevel"/>
    <w:tmpl w:val="3928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DD5A98"/>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1DEC2D54"/>
    <w:multiLevelType w:val="hybridMultilevel"/>
    <w:tmpl w:val="DC648E06"/>
    <w:lvl w:ilvl="0" w:tplc="7A70A058">
      <w:start w:val="1"/>
      <w:numFmt w:val="lowerRoman"/>
      <w:lvlText w:val="(%1)"/>
      <w:lvlJc w:val="left"/>
      <w:pPr>
        <w:tabs>
          <w:tab w:val="num" w:pos="2367"/>
        </w:tabs>
        <w:ind w:left="2367" w:hanging="720"/>
      </w:pPr>
      <w:rPr>
        <w:rFonts w:hint="default"/>
      </w:rPr>
    </w:lvl>
    <w:lvl w:ilvl="1" w:tplc="8E1A24FA">
      <w:start w:val="1"/>
      <w:numFmt w:val="upperLetter"/>
      <w:lvlText w:val="(%2)"/>
      <w:lvlJc w:val="left"/>
      <w:pPr>
        <w:tabs>
          <w:tab w:val="num" w:pos="1107"/>
        </w:tabs>
        <w:ind w:left="1107" w:hanging="360"/>
      </w:pPr>
      <w:rPr>
        <w:rFonts w:cs="Times New Roman" w:hint="default"/>
      </w:rPr>
    </w:lvl>
    <w:lvl w:ilvl="2" w:tplc="1C09001B" w:tentative="1">
      <w:start w:val="1"/>
      <w:numFmt w:val="lowerRoman"/>
      <w:lvlText w:val="%3."/>
      <w:lvlJc w:val="right"/>
      <w:pPr>
        <w:tabs>
          <w:tab w:val="num" w:pos="1827"/>
        </w:tabs>
        <w:ind w:left="1827" w:hanging="180"/>
      </w:pPr>
    </w:lvl>
    <w:lvl w:ilvl="3" w:tplc="1C09000F" w:tentative="1">
      <w:start w:val="1"/>
      <w:numFmt w:val="decimal"/>
      <w:lvlText w:val="%4."/>
      <w:lvlJc w:val="left"/>
      <w:pPr>
        <w:tabs>
          <w:tab w:val="num" w:pos="2547"/>
        </w:tabs>
        <w:ind w:left="2547" w:hanging="360"/>
      </w:pPr>
    </w:lvl>
    <w:lvl w:ilvl="4" w:tplc="1C090019" w:tentative="1">
      <w:start w:val="1"/>
      <w:numFmt w:val="lowerLetter"/>
      <w:lvlText w:val="%5."/>
      <w:lvlJc w:val="left"/>
      <w:pPr>
        <w:tabs>
          <w:tab w:val="num" w:pos="3267"/>
        </w:tabs>
        <w:ind w:left="3267" w:hanging="360"/>
      </w:pPr>
    </w:lvl>
    <w:lvl w:ilvl="5" w:tplc="1C09001B" w:tentative="1">
      <w:start w:val="1"/>
      <w:numFmt w:val="lowerRoman"/>
      <w:lvlText w:val="%6."/>
      <w:lvlJc w:val="right"/>
      <w:pPr>
        <w:tabs>
          <w:tab w:val="num" w:pos="3987"/>
        </w:tabs>
        <w:ind w:left="3987" w:hanging="180"/>
      </w:pPr>
    </w:lvl>
    <w:lvl w:ilvl="6" w:tplc="1C09000F" w:tentative="1">
      <w:start w:val="1"/>
      <w:numFmt w:val="decimal"/>
      <w:lvlText w:val="%7."/>
      <w:lvlJc w:val="left"/>
      <w:pPr>
        <w:tabs>
          <w:tab w:val="num" w:pos="4707"/>
        </w:tabs>
        <w:ind w:left="4707" w:hanging="360"/>
      </w:pPr>
    </w:lvl>
    <w:lvl w:ilvl="7" w:tplc="1C090019" w:tentative="1">
      <w:start w:val="1"/>
      <w:numFmt w:val="lowerLetter"/>
      <w:lvlText w:val="%8."/>
      <w:lvlJc w:val="left"/>
      <w:pPr>
        <w:tabs>
          <w:tab w:val="num" w:pos="5427"/>
        </w:tabs>
        <w:ind w:left="5427" w:hanging="360"/>
      </w:pPr>
    </w:lvl>
    <w:lvl w:ilvl="8" w:tplc="1C09001B" w:tentative="1">
      <w:start w:val="1"/>
      <w:numFmt w:val="lowerRoman"/>
      <w:lvlText w:val="%9."/>
      <w:lvlJc w:val="right"/>
      <w:pPr>
        <w:tabs>
          <w:tab w:val="num" w:pos="6147"/>
        </w:tabs>
        <w:ind w:left="6147" w:hanging="180"/>
      </w:pPr>
    </w:lvl>
  </w:abstractNum>
  <w:abstractNum w:abstractNumId="41" w15:restartNumberingAfterBreak="0">
    <w:nsid w:val="1E000EC2"/>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2" w15:restartNumberingAfterBreak="0">
    <w:nsid w:val="2078512B"/>
    <w:multiLevelType w:val="hybridMultilevel"/>
    <w:tmpl w:val="31700BAE"/>
    <w:lvl w:ilvl="0" w:tplc="7A70A058">
      <w:start w:val="1"/>
      <w:numFmt w:val="lowerRoman"/>
      <w:lvlText w:val="(%1)"/>
      <w:lvlJc w:val="left"/>
      <w:pPr>
        <w:tabs>
          <w:tab w:val="num" w:pos="1800"/>
        </w:tabs>
        <w:ind w:left="1800" w:hanging="720"/>
      </w:pPr>
      <w:rPr>
        <w:rFonts w:hint="default"/>
      </w:rPr>
    </w:lvl>
    <w:lvl w:ilvl="1" w:tplc="1C090019" w:tentative="1">
      <w:start w:val="1"/>
      <w:numFmt w:val="lowerLetter"/>
      <w:lvlText w:val="%2."/>
      <w:lvlJc w:val="left"/>
      <w:pPr>
        <w:tabs>
          <w:tab w:val="num" w:pos="540"/>
        </w:tabs>
        <w:ind w:left="540" w:hanging="360"/>
      </w:pPr>
    </w:lvl>
    <w:lvl w:ilvl="2" w:tplc="1C09001B" w:tentative="1">
      <w:start w:val="1"/>
      <w:numFmt w:val="lowerRoman"/>
      <w:lvlText w:val="%3."/>
      <w:lvlJc w:val="right"/>
      <w:pPr>
        <w:tabs>
          <w:tab w:val="num" w:pos="1260"/>
        </w:tabs>
        <w:ind w:left="1260" w:hanging="180"/>
      </w:pPr>
    </w:lvl>
    <w:lvl w:ilvl="3" w:tplc="1C09000F" w:tentative="1">
      <w:start w:val="1"/>
      <w:numFmt w:val="decimal"/>
      <w:lvlText w:val="%4."/>
      <w:lvlJc w:val="left"/>
      <w:pPr>
        <w:tabs>
          <w:tab w:val="num" w:pos="1980"/>
        </w:tabs>
        <w:ind w:left="1980" w:hanging="360"/>
      </w:pPr>
    </w:lvl>
    <w:lvl w:ilvl="4" w:tplc="1C090019" w:tentative="1">
      <w:start w:val="1"/>
      <w:numFmt w:val="lowerLetter"/>
      <w:lvlText w:val="%5."/>
      <w:lvlJc w:val="left"/>
      <w:pPr>
        <w:tabs>
          <w:tab w:val="num" w:pos="2700"/>
        </w:tabs>
        <w:ind w:left="2700" w:hanging="360"/>
      </w:pPr>
    </w:lvl>
    <w:lvl w:ilvl="5" w:tplc="1C09001B" w:tentative="1">
      <w:start w:val="1"/>
      <w:numFmt w:val="lowerRoman"/>
      <w:lvlText w:val="%6."/>
      <w:lvlJc w:val="right"/>
      <w:pPr>
        <w:tabs>
          <w:tab w:val="num" w:pos="3420"/>
        </w:tabs>
        <w:ind w:left="3420" w:hanging="180"/>
      </w:pPr>
    </w:lvl>
    <w:lvl w:ilvl="6" w:tplc="1C09000F" w:tentative="1">
      <w:start w:val="1"/>
      <w:numFmt w:val="decimal"/>
      <w:lvlText w:val="%7."/>
      <w:lvlJc w:val="left"/>
      <w:pPr>
        <w:tabs>
          <w:tab w:val="num" w:pos="4140"/>
        </w:tabs>
        <w:ind w:left="4140" w:hanging="360"/>
      </w:pPr>
    </w:lvl>
    <w:lvl w:ilvl="7" w:tplc="1C090019" w:tentative="1">
      <w:start w:val="1"/>
      <w:numFmt w:val="lowerLetter"/>
      <w:lvlText w:val="%8."/>
      <w:lvlJc w:val="left"/>
      <w:pPr>
        <w:tabs>
          <w:tab w:val="num" w:pos="4860"/>
        </w:tabs>
        <w:ind w:left="4860" w:hanging="360"/>
      </w:pPr>
    </w:lvl>
    <w:lvl w:ilvl="8" w:tplc="1C09001B" w:tentative="1">
      <w:start w:val="1"/>
      <w:numFmt w:val="lowerRoman"/>
      <w:lvlText w:val="%9."/>
      <w:lvlJc w:val="right"/>
      <w:pPr>
        <w:tabs>
          <w:tab w:val="num" w:pos="5580"/>
        </w:tabs>
        <w:ind w:left="5580" w:hanging="180"/>
      </w:pPr>
    </w:lvl>
  </w:abstractNum>
  <w:abstractNum w:abstractNumId="43" w15:restartNumberingAfterBreak="0">
    <w:nsid w:val="20837CF1"/>
    <w:multiLevelType w:val="hybridMultilevel"/>
    <w:tmpl w:val="43440BF0"/>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44" w15:restartNumberingAfterBreak="0">
    <w:nsid w:val="21027A87"/>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5" w15:restartNumberingAfterBreak="0">
    <w:nsid w:val="220F5964"/>
    <w:multiLevelType w:val="hybridMultilevel"/>
    <w:tmpl w:val="491036E8"/>
    <w:lvl w:ilvl="0" w:tplc="8E1A24FA">
      <w:start w:val="1"/>
      <w:numFmt w:val="upperLetter"/>
      <w:lvlText w:val="(%1)"/>
      <w:lvlJc w:val="left"/>
      <w:pPr>
        <w:tabs>
          <w:tab w:val="num" w:pos="3447"/>
        </w:tabs>
        <w:ind w:left="344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22E15437"/>
    <w:multiLevelType w:val="hybridMultilevel"/>
    <w:tmpl w:val="0F348564"/>
    <w:lvl w:ilvl="0" w:tplc="7A70A058">
      <w:start w:val="1"/>
      <w:numFmt w:val="lowerRoman"/>
      <w:lvlText w:val="(%1)"/>
      <w:lvlJc w:val="left"/>
      <w:pPr>
        <w:tabs>
          <w:tab w:val="num" w:pos="3267"/>
        </w:tabs>
        <w:ind w:left="326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3511A94"/>
    <w:multiLevelType w:val="hybridMultilevel"/>
    <w:tmpl w:val="E0ACE76A"/>
    <w:lvl w:ilvl="0" w:tplc="CE309E7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259A42A0"/>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6054863"/>
    <w:multiLevelType w:val="hybridMultilevel"/>
    <w:tmpl w:val="42344188"/>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0" w15:restartNumberingAfterBreak="0">
    <w:nsid w:val="27231874"/>
    <w:multiLevelType w:val="hybridMultilevel"/>
    <w:tmpl w:val="7B1207F0"/>
    <w:lvl w:ilvl="0" w:tplc="8A6028A4">
      <w:start w:val="1"/>
      <w:numFmt w:val="upperLetter"/>
      <w:lvlText w:val="(%1)"/>
      <w:lvlJc w:val="left"/>
      <w:pPr>
        <w:ind w:left="3675" w:hanging="360"/>
      </w:pPr>
      <w:rPr>
        <w:rFonts w:hint="default"/>
      </w:r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51" w15:restartNumberingAfterBreak="0">
    <w:nsid w:val="2741277D"/>
    <w:multiLevelType w:val="hybridMultilevel"/>
    <w:tmpl w:val="45960F16"/>
    <w:lvl w:ilvl="0" w:tplc="161A68B2">
      <w:start w:val="1"/>
      <w:numFmt w:val="lowerRoman"/>
      <w:lvlText w:val="(%1)"/>
      <w:lvlJc w:val="left"/>
      <w:pPr>
        <w:tabs>
          <w:tab w:val="num" w:pos="1857"/>
        </w:tabs>
        <w:ind w:left="185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77148B9"/>
    <w:multiLevelType w:val="hybridMultilevel"/>
    <w:tmpl w:val="50CAD48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3" w15:restartNumberingAfterBreak="0">
    <w:nsid w:val="280E6981"/>
    <w:multiLevelType w:val="hybridMultilevel"/>
    <w:tmpl w:val="20326996"/>
    <w:lvl w:ilvl="0" w:tplc="D0EED6EA">
      <w:start w:val="1"/>
      <w:numFmt w:val="decimal"/>
      <w:lvlText w:val="(%1)"/>
      <w:lvlJc w:val="left"/>
      <w:pPr>
        <w:tabs>
          <w:tab w:val="num" w:pos="1065"/>
        </w:tabs>
        <w:ind w:left="1065" w:hanging="705"/>
      </w:pPr>
      <w:rPr>
        <w:rFonts w:hint="default"/>
      </w:rPr>
    </w:lvl>
    <w:lvl w:ilvl="1" w:tplc="C8F016C2">
      <w:start w:val="1"/>
      <w:numFmt w:val="lowerLetter"/>
      <w:lvlText w:val="(%2)"/>
      <w:lvlJc w:val="left"/>
      <w:pPr>
        <w:tabs>
          <w:tab w:val="num" w:pos="1440"/>
        </w:tabs>
        <w:ind w:left="1440" w:hanging="360"/>
      </w:pPr>
      <w:rPr>
        <w:rFonts w:hint="default"/>
      </w:rPr>
    </w:lvl>
    <w:lvl w:ilvl="2" w:tplc="7A70A058">
      <w:start w:val="1"/>
      <w:numFmt w:val="lowerRoman"/>
      <w:lvlText w:val="(%3)"/>
      <w:lvlJc w:val="left"/>
      <w:pPr>
        <w:tabs>
          <w:tab w:val="num" w:pos="2700"/>
        </w:tabs>
        <w:ind w:left="2700" w:hanging="720"/>
      </w:pPr>
      <w:rPr>
        <w:rFonts w:hint="default"/>
      </w:rPr>
    </w:lvl>
    <w:lvl w:ilvl="3" w:tplc="8E1A24FA">
      <w:start w:val="1"/>
      <w:numFmt w:val="upperLetter"/>
      <w:lvlText w:val="(%4)"/>
      <w:lvlJc w:val="left"/>
      <w:pPr>
        <w:tabs>
          <w:tab w:val="num" w:pos="2880"/>
        </w:tabs>
        <w:ind w:left="2880" w:hanging="360"/>
      </w:pPr>
      <w:rPr>
        <w:rFonts w:cs="Times New Roman" w:hint="default"/>
      </w:r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54" w15:restartNumberingAfterBreak="0">
    <w:nsid w:val="28C376F4"/>
    <w:multiLevelType w:val="hybridMultilevel"/>
    <w:tmpl w:val="604EE7F2"/>
    <w:lvl w:ilvl="0" w:tplc="109233B6">
      <w:start w:val="2"/>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55" w15:restartNumberingAfterBreak="0">
    <w:nsid w:val="2AC578FD"/>
    <w:multiLevelType w:val="hybridMultilevel"/>
    <w:tmpl w:val="E0ACE76A"/>
    <w:lvl w:ilvl="0" w:tplc="CE309E7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2B6D24E7"/>
    <w:multiLevelType w:val="hybridMultilevel"/>
    <w:tmpl w:val="ED5C762A"/>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57" w15:restartNumberingAfterBreak="0">
    <w:nsid w:val="2C655D51"/>
    <w:multiLevelType w:val="hybridMultilevel"/>
    <w:tmpl w:val="EB862936"/>
    <w:lvl w:ilvl="0" w:tplc="C8F016C2">
      <w:start w:val="1"/>
      <w:numFmt w:val="lowerLetter"/>
      <w:lvlText w:val="(%1)"/>
      <w:lvlJc w:val="left"/>
      <w:pPr>
        <w:tabs>
          <w:tab w:val="num" w:pos="1467"/>
        </w:tabs>
        <w:ind w:left="1467" w:hanging="360"/>
      </w:pPr>
      <w:rPr>
        <w:rFonts w:hint="default"/>
      </w:rPr>
    </w:lvl>
    <w:lvl w:ilvl="1" w:tplc="7A70A058">
      <w:start w:val="1"/>
      <w:numFmt w:val="lowerRoman"/>
      <w:lvlText w:val="(%2)"/>
      <w:lvlJc w:val="left"/>
      <w:pPr>
        <w:tabs>
          <w:tab w:val="num" w:pos="2367"/>
        </w:tabs>
        <w:ind w:left="2367" w:hanging="720"/>
      </w:pPr>
      <w:rPr>
        <w:rFonts w:hint="default"/>
      </w:rPr>
    </w:lvl>
    <w:lvl w:ilvl="2" w:tplc="8E1A24FA">
      <w:start w:val="1"/>
      <w:numFmt w:val="upperLetter"/>
      <w:lvlText w:val="(%3)"/>
      <w:lvlJc w:val="left"/>
      <w:pPr>
        <w:tabs>
          <w:tab w:val="num" w:pos="2907"/>
        </w:tabs>
        <w:ind w:left="2907" w:hanging="360"/>
      </w:pPr>
      <w:rPr>
        <w:rFonts w:cs="Times New Roman" w:hint="default"/>
      </w:rPr>
    </w:lvl>
    <w:lvl w:ilvl="3" w:tplc="1C09000F" w:tentative="1">
      <w:start w:val="1"/>
      <w:numFmt w:val="decimal"/>
      <w:lvlText w:val="%4."/>
      <w:lvlJc w:val="left"/>
      <w:pPr>
        <w:tabs>
          <w:tab w:val="num" w:pos="3447"/>
        </w:tabs>
        <w:ind w:left="3447" w:hanging="360"/>
      </w:pPr>
    </w:lvl>
    <w:lvl w:ilvl="4" w:tplc="1C090019" w:tentative="1">
      <w:start w:val="1"/>
      <w:numFmt w:val="lowerLetter"/>
      <w:lvlText w:val="%5."/>
      <w:lvlJc w:val="left"/>
      <w:pPr>
        <w:tabs>
          <w:tab w:val="num" w:pos="4167"/>
        </w:tabs>
        <w:ind w:left="4167" w:hanging="360"/>
      </w:pPr>
    </w:lvl>
    <w:lvl w:ilvl="5" w:tplc="1C09001B" w:tentative="1">
      <w:start w:val="1"/>
      <w:numFmt w:val="lowerRoman"/>
      <w:lvlText w:val="%6."/>
      <w:lvlJc w:val="right"/>
      <w:pPr>
        <w:tabs>
          <w:tab w:val="num" w:pos="4887"/>
        </w:tabs>
        <w:ind w:left="4887" w:hanging="180"/>
      </w:pPr>
    </w:lvl>
    <w:lvl w:ilvl="6" w:tplc="1C09000F" w:tentative="1">
      <w:start w:val="1"/>
      <w:numFmt w:val="decimal"/>
      <w:lvlText w:val="%7."/>
      <w:lvlJc w:val="left"/>
      <w:pPr>
        <w:tabs>
          <w:tab w:val="num" w:pos="5607"/>
        </w:tabs>
        <w:ind w:left="5607" w:hanging="360"/>
      </w:pPr>
    </w:lvl>
    <w:lvl w:ilvl="7" w:tplc="1C090019" w:tentative="1">
      <w:start w:val="1"/>
      <w:numFmt w:val="lowerLetter"/>
      <w:lvlText w:val="%8."/>
      <w:lvlJc w:val="left"/>
      <w:pPr>
        <w:tabs>
          <w:tab w:val="num" w:pos="6327"/>
        </w:tabs>
        <w:ind w:left="6327" w:hanging="360"/>
      </w:pPr>
    </w:lvl>
    <w:lvl w:ilvl="8" w:tplc="1C09001B" w:tentative="1">
      <w:start w:val="1"/>
      <w:numFmt w:val="lowerRoman"/>
      <w:lvlText w:val="%9."/>
      <w:lvlJc w:val="right"/>
      <w:pPr>
        <w:tabs>
          <w:tab w:val="num" w:pos="7047"/>
        </w:tabs>
        <w:ind w:left="7047" w:hanging="180"/>
      </w:pPr>
    </w:lvl>
  </w:abstractNum>
  <w:abstractNum w:abstractNumId="58" w15:restartNumberingAfterBreak="0">
    <w:nsid w:val="2D776A89"/>
    <w:multiLevelType w:val="hybridMultilevel"/>
    <w:tmpl w:val="9F98229A"/>
    <w:lvl w:ilvl="0" w:tplc="7A70A058">
      <w:start w:val="1"/>
      <w:numFmt w:val="lowerRoman"/>
      <w:lvlText w:val="(%1)"/>
      <w:lvlJc w:val="left"/>
      <w:pPr>
        <w:tabs>
          <w:tab w:val="num" w:pos="1800"/>
        </w:tabs>
        <w:ind w:left="1800" w:hanging="720"/>
      </w:pPr>
      <w:rPr>
        <w:rFonts w:hint="default"/>
      </w:rPr>
    </w:lvl>
    <w:lvl w:ilvl="1" w:tplc="1C090019" w:tentative="1">
      <w:start w:val="1"/>
      <w:numFmt w:val="lowerLetter"/>
      <w:lvlText w:val="%2."/>
      <w:lvlJc w:val="left"/>
      <w:pPr>
        <w:tabs>
          <w:tab w:val="num" w:pos="540"/>
        </w:tabs>
        <w:ind w:left="540" w:hanging="360"/>
      </w:pPr>
    </w:lvl>
    <w:lvl w:ilvl="2" w:tplc="1C09001B" w:tentative="1">
      <w:start w:val="1"/>
      <w:numFmt w:val="lowerRoman"/>
      <w:lvlText w:val="%3."/>
      <w:lvlJc w:val="right"/>
      <w:pPr>
        <w:tabs>
          <w:tab w:val="num" w:pos="1260"/>
        </w:tabs>
        <w:ind w:left="1260" w:hanging="180"/>
      </w:pPr>
    </w:lvl>
    <w:lvl w:ilvl="3" w:tplc="1C09000F" w:tentative="1">
      <w:start w:val="1"/>
      <w:numFmt w:val="decimal"/>
      <w:lvlText w:val="%4."/>
      <w:lvlJc w:val="left"/>
      <w:pPr>
        <w:tabs>
          <w:tab w:val="num" w:pos="1980"/>
        </w:tabs>
        <w:ind w:left="1980" w:hanging="360"/>
      </w:pPr>
    </w:lvl>
    <w:lvl w:ilvl="4" w:tplc="1C090019" w:tentative="1">
      <w:start w:val="1"/>
      <w:numFmt w:val="lowerLetter"/>
      <w:lvlText w:val="%5."/>
      <w:lvlJc w:val="left"/>
      <w:pPr>
        <w:tabs>
          <w:tab w:val="num" w:pos="2700"/>
        </w:tabs>
        <w:ind w:left="2700" w:hanging="360"/>
      </w:pPr>
    </w:lvl>
    <w:lvl w:ilvl="5" w:tplc="1C09001B" w:tentative="1">
      <w:start w:val="1"/>
      <w:numFmt w:val="lowerRoman"/>
      <w:lvlText w:val="%6."/>
      <w:lvlJc w:val="right"/>
      <w:pPr>
        <w:tabs>
          <w:tab w:val="num" w:pos="3420"/>
        </w:tabs>
        <w:ind w:left="3420" w:hanging="180"/>
      </w:pPr>
    </w:lvl>
    <w:lvl w:ilvl="6" w:tplc="1C09000F" w:tentative="1">
      <w:start w:val="1"/>
      <w:numFmt w:val="decimal"/>
      <w:lvlText w:val="%7."/>
      <w:lvlJc w:val="left"/>
      <w:pPr>
        <w:tabs>
          <w:tab w:val="num" w:pos="4140"/>
        </w:tabs>
        <w:ind w:left="4140" w:hanging="360"/>
      </w:pPr>
    </w:lvl>
    <w:lvl w:ilvl="7" w:tplc="1C090019" w:tentative="1">
      <w:start w:val="1"/>
      <w:numFmt w:val="lowerLetter"/>
      <w:lvlText w:val="%8."/>
      <w:lvlJc w:val="left"/>
      <w:pPr>
        <w:tabs>
          <w:tab w:val="num" w:pos="4860"/>
        </w:tabs>
        <w:ind w:left="4860" w:hanging="360"/>
      </w:pPr>
    </w:lvl>
    <w:lvl w:ilvl="8" w:tplc="1C09001B" w:tentative="1">
      <w:start w:val="1"/>
      <w:numFmt w:val="lowerRoman"/>
      <w:lvlText w:val="%9."/>
      <w:lvlJc w:val="right"/>
      <w:pPr>
        <w:tabs>
          <w:tab w:val="num" w:pos="5580"/>
        </w:tabs>
        <w:ind w:left="5580" w:hanging="180"/>
      </w:pPr>
    </w:lvl>
  </w:abstractNum>
  <w:abstractNum w:abstractNumId="59" w15:restartNumberingAfterBreak="0">
    <w:nsid w:val="2EDD7D94"/>
    <w:multiLevelType w:val="hybridMultilevel"/>
    <w:tmpl w:val="6BE843F4"/>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0" w15:restartNumberingAfterBreak="0">
    <w:nsid w:val="2EE5518F"/>
    <w:multiLevelType w:val="hybridMultilevel"/>
    <w:tmpl w:val="5608C37E"/>
    <w:lvl w:ilvl="0" w:tplc="AC1419C0">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F2433AC"/>
    <w:multiLevelType w:val="hybridMultilevel"/>
    <w:tmpl w:val="95D234F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62" w15:restartNumberingAfterBreak="0">
    <w:nsid w:val="2FE80CBA"/>
    <w:multiLevelType w:val="hybridMultilevel"/>
    <w:tmpl w:val="E1562DD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3" w15:restartNumberingAfterBreak="0">
    <w:nsid w:val="2FF62993"/>
    <w:multiLevelType w:val="hybridMultilevel"/>
    <w:tmpl w:val="313E903E"/>
    <w:lvl w:ilvl="0" w:tplc="161A68B2">
      <w:start w:val="1"/>
      <w:numFmt w:val="lowerRoman"/>
      <w:lvlText w:val="(%1)"/>
      <w:lvlJc w:val="left"/>
      <w:pPr>
        <w:ind w:left="1920" w:hanging="360"/>
      </w:pPr>
      <w:rPr>
        <w:rFonts w:hint="default"/>
      </w:rPr>
    </w:lvl>
    <w:lvl w:ilvl="1" w:tplc="3D08C0F6">
      <w:start w:val="1"/>
      <w:numFmt w:val="bullet"/>
      <w:lvlText w:val=""/>
      <w:lvlJc w:val="left"/>
      <w:pPr>
        <w:ind w:left="2640" w:hanging="360"/>
      </w:pPr>
      <w:rPr>
        <w:rFonts w:ascii="Arial" w:eastAsia="Times New Roman" w:hAnsi="Arial" w:cs="Arial" w:hint="default"/>
      </w:rPr>
    </w:lvl>
    <w:lvl w:ilvl="2" w:tplc="0809001B" w:tentative="1">
      <w:start w:val="1"/>
      <w:numFmt w:val="lowerRoman"/>
      <w:lvlText w:val="%3."/>
      <w:lvlJc w:val="right"/>
      <w:pPr>
        <w:ind w:left="3360" w:hanging="180"/>
      </w:pPr>
    </w:lvl>
    <w:lvl w:ilvl="3" w:tplc="161A68B2">
      <w:start w:val="1"/>
      <w:numFmt w:val="lowerRoman"/>
      <w:lvlText w:val="(%4)"/>
      <w:lvlJc w:val="left"/>
      <w:pPr>
        <w:ind w:left="4080" w:hanging="360"/>
      </w:pPr>
      <w:rPr>
        <w:rFonts w:hint="default"/>
      </w:r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4" w15:restartNumberingAfterBreak="0">
    <w:nsid w:val="30B123C6"/>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5" w15:restartNumberingAfterBreak="0">
    <w:nsid w:val="319F6C5B"/>
    <w:multiLevelType w:val="hybridMultilevel"/>
    <w:tmpl w:val="622A63EA"/>
    <w:lvl w:ilvl="0" w:tplc="161A68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AD7B3E"/>
    <w:multiLevelType w:val="hybridMultilevel"/>
    <w:tmpl w:val="9DB0CEB0"/>
    <w:lvl w:ilvl="0" w:tplc="8E1A24FA">
      <w:start w:val="1"/>
      <w:numFmt w:val="upperLetter"/>
      <w:lvlText w:val="(%1)"/>
      <w:lvlJc w:val="left"/>
      <w:pPr>
        <w:tabs>
          <w:tab w:val="num" w:pos="2007"/>
        </w:tabs>
        <w:ind w:left="200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070204"/>
    <w:multiLevelType w:val="hybridMultilevel"/>
    <w:tmpl w:val="CAACC944"/>
    <w:lvl w:ilvl="0" w:tplc="8A6028A4">
      <w:start w:val="1"/>
      <w:numFmt w:val="upperLetter"/>
      <w:lvlText w:val="(%1)"/>
      <w:lvlJc w:val="left"/>
      <w:pPr>
        <w:ind w:left="2421" w:hanging="360"/>
      </w:pPr>
      <w:rPr>
        <w:rFonts w:hint="default"/>
      </w:rPr>
    </w:lvl>
    <w:lvl w:ilvl="1" w:tplc="8A6028A4">
      <w:start w:val="1"/>
      <w:numFmt w:val="upp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8" w15:restartNumberingAfterBreak="0">
    <w:nsid w:val="327501F5"/>
    <w:multiLevelType w:val="hybridMultilevel"/>
    <w:tmpl w:val="68EED03C"/>
    <w:lvl w:ilvl="0" w:tplc="8A6028A4">
      <w:start w:val="1"/>
      <w:numFmt w:val="upp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69" w15:restartNumberingAfterBreak="0">
    <w:nsid w:val="33F6200C"/>
    <w:multiLevelType w:val="hybridMultilevel"/>
    <w:tmpl w:val="39C47FFE"/>
    <w:lvl w:ilvl="0" w:tplc="0F8CDD8E">
      <w:start w:val="1"/>
      <w:numFmt w:val="lowerRoman"/>
      <w:lvlText w:val="(%1)"/>
      <w:lvlJc w:val="left"/>
      <w:pPr>
        <w:tabs>
          <w:tab w:val="num" w:pos="2700"/>
        </w:tabs>
        <w:ind w:left="2700" w:hanging="720"/>
      </w:pPr>
      <w:rPr>
        <w:rFonts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0" w15:restartNumberingAfterBreak="0">
    <w:nsid w:val="34264941"/>
    <w:multiLevelType w:val="hybridMultilevel"/>
    <w:tmpl w:val="1D1E9218"/>
    <w:lvl w:ilvl="0" w:tplc="8E1A24FA">
      <w:start w:val="1"/>
      <w:numFmt w:val="upp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71" w15:restartNumberingAfterBreak="0">
    <w:nsid w:val="349743DA"/>
    <w:multiLevelType w:val="hybridMultilevel"/>
    <w:tmpl w:val="95D234F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2" w15:restartNumberingAfterBreak="0">
    <w:nsid w:val="34C772D8"/>
    <w:multiLevelType w:val="hybridMultilevel"/>
    <w:tmpl w:val="3660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B21EE4"/>
    <w:multiLevelType w:val="hybridMultilevel"/>
    <w:tmpl w:val="8114823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4" w15:restartNumberingAfterBreak="0">
    <w:nsid w:val="361E5DD3"/>
    <w:multiLevelType w:val="hybridMultilevel"/>
    <w:tmpl w:val="5FBC41D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5" w15:restartNumberingAfterBreak="0">
    <w:nsid w:val="36757252"/>
    <w:multiLevelType w:val="hybridMultilevel"/>
    <w:tmpl w:val="F95CDC14"/>
    <w:lvl w:ilvl="0" w:tplc="64FEF3A4">
      <w:start w:val="1"/>
      <w:numFmt w:val="lowerRoman"/>
      <w:lvlText w:val="(%1)"/>
      <w:lvlJc w:val="left"/>
      <w:pPr>
        <w:ind w:left="2988" w:hanging="360"/>
      </w:pPr>
      <w:rPr>
        <w:rFonts w:ascii="Arial" w:hAnsi="Arial" w:cs="Times New Roman" w:hint="default"/>
        <w:b w:val="0"/>
        <w:i w:val="0"/>
        <w:sz w:val="22"/>
        <w:szCs w:val="22"/>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76" w15:restartNumberingAfterBreak="0">
    <w:nsid w:val="36ED5A70"/>
    <w:multiLevelType w:val="hybridMultilevel"/>
    <w:tmpl w:val="42344188"/>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7" w15:restartNumberingAfterBreak="0">
    <w:nsid w:val="38E97B1E"/>
    <w:multiLevelType w:val="singleLevel"/>
    <w:tmpl w:val="03CADD96"/>
    <w:lvl w:ilvl="0">
      <w:start w:val="1"/>
      <w:numFmt w:val="decimal"/>
      <w:lvlText w:val="(%1)"/>
      <w:lvlJc w:val="left"/>
      <w:pPr>
        <w:tabs>
          <w:tab w:val="num" w:pos="555"/>
        </w:tabs>
        <w:ind w:left="555" w:hanging="555"/>
      </w:pPr>
      <w:rPr>
        <w:rFonts w:hint="default"/>
      </w:rPr>
    </w:lvl>
  </w:abstractNum>
  <w:abstractNum w:abstractNumId="78" w15:restartNumberingAfterBreak="0">
    <w:nsid w:val="38F25BAE"/>
    <w:multiLevelType w:val="hybridMultilevel"/>
    <w:tmpl w:val="35D6A6A0"/>
    <w:lvl w:ilvl="0" w:tplc="3ABEE8D2">
      <w:start w:val="1"/>
      <w:numFmt w:val="lowerRoman"/>
      <w:lvlText w:val="(%1)"/>
      <w:lvlJc w:val="left"/>
      <w:pPr>
        <w:tabs>
          <w:tab w:val="num" w:pos="2007"/>
        </w:tabs>
        <w:ind w:left="2007" w:hanging="720"/>
      </w:pPr>
      <w:rPr>
        <w:rFonts w:hint="default"/>
      </w:rPr>
    </w:lvl>
    <w:lvl w:ilvl="1" w:tplc="08090019">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79" w15:restartNumberingAfterBreak="0">
    <w:nsid w:val="39AE0913"/>
    <w:multiLevelType w:val="hybridMultilevel"/>
    <w:tmpl w:val="43440BF0"/>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0" w15:restartNumberingAfterBreak="0">
    <w:nsid w:val="39DC7EA0"/>
    <w:multiLevelType w:val="hybridMultilevel"/>
    <w:tmpl w:val="3380439A"/>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1" w15:restartNumberingAfterBreak="0">
    <w:nsid w:val="39F770FE"/>
    <w:multiLevelType w:val="hybridMultilevel"/>
    <w:tmpl w:val="1ABE3D5E"/>
    <w:lvl w:ilvl="0" w:tplc="161A68B2">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2" w15:restartNumberingAfterBreak="0">
    <w:nsid w:val="3A80736C"/>
    <w:multiLevelType w:val="hybridMultilevel"/>
    <w:tmpl w:val="A40A7FD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3" w15:restartNumberingAfterBreak="0">
    <w:nsid w:val="3B963308"/>
    <w:multiLevelType w:val="hybridMultilevel"/>
    <w:tmpl w:val="1ABE3D5E"/>
    <w:lvl w:ilvl="0" w:tplc="161A68B2">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4" w15:restartNumberingAfterBreak="0">
    <w:nsid w:val="3C321023"/>
    <w:multiLevelType w:val="hybridMultilevel"/>
    <w:tmpl w:val="61CEB61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5" w15:restartNumberingAfterBreak="0">
    <w:nsid w:val="3EC13E1E"/>
    <w:multiLevelType w:val="hybridMultilevel"/>
    <w:tmpl w:val="DDA0D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F573241"/>
    <w:multiLevelType w:val="hybridMultilevel"/>
    <w:tmpl w:val="F0544D0C"/>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7" w15:restartNumberingAfterBreak="0">
    <w:nsid w:val="404601A3"/>
    <w:multiLevelType w:val="hybridMultilevel"/>
    <w:tmpl w:val="138C2236"/>
    <w:lvl w:ilvl="0" w:tplc="109233B6">
      <w:start w:val="2"/>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88" w15:restartNumberingAfterBreak="0">
    <w:nsid w:val="41082426"/>
    <w:multiLevelType w:val="hybridMultilevel"/>
    <w:tmpl w:val="19D43344"/>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89" w15:restartNumberingAfterBreak="0">
    <w:nsid w:val="41D54F74"/>
    <w:multiLevelType w:val="hybridMultilevel"/>
    <w:tmpl w:val="39A6204C"/>
    <w:lvl w:ilvl="0" w:tplc="8A6028A4">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0" w15:restartNumberingAfterBreak="0">
    <w:nsid w:val="4322289A"/>
    <w:multiLevelType w:val="singleLevel"/>
    <w:tmpl w:val="8A6028A4"/>
    <w:lvl w:ilvl="0">
      <w:start w:val="1"/>
      <w:numFmt w:val="upperLetter"/>
      <w:lvlText w:val="(%1)"/>
      <w:lvlJc w:val="left"/>
      <w:pPr>
        <w:tabs>
          <w:tab w:val="num" w:pos="2052"/>
        </w:tabs>
        <w:ind w:left="2052" w:hanging="360"/>
      </w:pPr>
      <w:rPr>
        <w:rFonts w:hint="default"/>
      </w:rPr>
    </w:lvl>
  </w:abstractNum>
  <w:abstractNum w:abstractNumId="91" w15:restartNumberingAfterBreak="0">
    <w:nsid w:val="44C33332"/>
    <w:multiLevelType w:val="hybridMultilevel"/>
    <w:tmpl w:val="74AA07EE"/>
    <w:lvl w:ilvl="0" w:tplc="161A68B2">
      <w:start w:val="1"/>
      <w:numFmt w:val="lowerRoman"/>
      <w:lvlText w:val="(%1)"/>
      <w:lvlJc w:val="left"/>
      <w:pPr>
        <w:ind w:left="2988" w:hanging="360"/>
      </w:pPr>
      <w:rPr>
        <w:rFonts w:hint="default"/>
      </w:r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92" w15:restartNumberingAfterBreak="0">
    <w:nsid w:val="44F9406E"/>
    <w:multiLevelType w:val="hybridMultilevel"/>
    <w:tmpl w:val="6BE843F4"/>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3" w15:restartNumberingAfterBreak="0">
    <w:nsid w:val="44F9539B"/>
    <w:multiLevelType w:val="hybridMultilevel"/>
    <w:tmpl w:val="438CAAE0"/>
    <w:lvl w:ilvl="0" w:tplc="8A6028A4">
      <w:start w:val="1"/>
      <w:numFmt w:val="upperLetter"/>
      <w:lvlText w:val="(%1)"/>
      <w:lvlJc w:val="left"/>
      <w:pPr>
        <w:ind w:left="2475" w:hanging="36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8A6028A4">
      <w:start w:val="1"/>
      <w:numFmt w:val="upperLetter"/>
      <w:lvlText w:val="(%4)"/>
      <w:lvlJc w:val="left"/>
      <w:pPr>
        <w:ind w:left="4635" w:hanging="360"/>
      </w:pPr>
      <w:rPr>
        <w:rFonts w:hint="default"/>
      </w:r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94" w15:restartNumberingAfterBreak="0">
    <w:nsid w:val="45104721"/>
    <w:multiLevelType w:val="hybridMultilevel"/>
    <w:tmpl w:val="39A6204C"/>
    <w:lvl w:ilvl="0" w:tplc="8A6028A4">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5" w15:restartNumberingAfterBreak="0">
    <w:nsid w:val="455D3F55"/>
    <w:multiLevelType w:val="hybridMultilevel"/>
    <w:tmpl w:val="BFD4CDB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6" w15:restartNumberingAfterBreak="0">
    <w:nsid w:val="46643608"/>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7" w15:restartNumberingAfterBreak="0">
    <w:nsid w:val="47026A65"/>
    <w:multiLevelType w:val="hybridMultilevel"/>
    <w:tmpl w:val="50E267B0"/>
    <w:lvl w:ilvl="0" w:tplc="7A70A058">
      <w:start w:val="1"/>
      <w:numFmt w:val="lowerRoman"/>
      <w:lvlText w:val="(%1)"/>
      <w:lvlJc w:val="left"/>
      <w:pPr>
        <w:tabs>
          <w:tab w:val="num" w:pos="2700"/>
        </w:tabs>
        <w:ind w:left="2700" w:hanging="720"/>
      </w:pPr>
      <w:rPr>
        <w:rFonts w:hint="default"/>
      </w:rPr>
    </w:lvl>
    <w:lvl w:ilvl="1" w:tplc="8E1A24FA">
      <w:start w:val="1"/>
      <w:numFmt w:val="upperLetter"/>
      <w:lvlText w:val="(%2)"/>
      <w:lvlJc w:val="left"/>
      <w:pPr>
        <w:tabs>
          <w:tab w:val="num" w:pos="1440"/>
        </w:tabs>
        <w:ind w:left="1440" w:hanging="360"/>
      </w:pPr>
      <w:rPr>
        <w:rFonts w:cs="Times New Roman" w:hint="default"/>
      </w:rPr>
    </w:lvl>
    <w:lvl w:ilvl="2" w:tplc="7A70A058">
      <w:start w:val="1"/>
      <w:numFmt w:val="lowerRoman"/>
      <w:lvlText w:val="(%3)"/>
      <w:lvlJc w:val="left"/>
      <w:pPr>
        <w:tabs>
          <w:tab w:val="num" w:pos="2700"/>
        </w:tabs>
        <w:ind w:left="2700" w:hanging="720"/>
      </w:pPr>
      <w:rPr>
        <w:rFonts w:hint="default"/>
      </w:r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8" w15:restartNumberingAfterBreak="0">
    <w:nsid w:val="481D506C"/>
    <w:multiLevelType w:val="hybridMultilevel"/>
    <w:tmpl w:val="5E9AC19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9" w15:restartNumberingAfterBreak="0">
    <w:nsid w:val="48A35589"/>
    <w:multiLevelType w:val="hybridMultilevel"/>
    <w:tmpl w:val="23420ED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0" w15:restartNumberingAfterBreak="0">
    <w:nsid w:val="49A16F31"/>
    <w:multiLevelType w:val="singleLevel"/>
    <w:tmpl w:val="8A6028A4"/>
    <w:lvl w:ilvl="0">
      <w:start w:val="1"/>
      <w:numFmt w:val="upperLetter"/>
      <w:lvlText w:val="(%1)"/>
      <w:lvlJc w:val="left"/>
      <w:pPr>
        <w:tabs>
          <w:tab w:val="num" w:pos="2052"/>
        </w:tabs>
        <w:ind w:left="2052" w:hanging="360"/>
      </w:pPr>
      <w:rPr>
        <w:rFonts w:hint="default"/>
      </w:rPr>
    </w:lvl>
  </w:abstractNum>
  <w:abstractNum w:abstractNumId="101" w15:restartNumberingAfterBreak="0">
    <w:nsid w:val="4ABA0C42"/>
    <w:multiLevelType w:val="hybridMultilevel"/>
    <w:tmpl w:val="C6B0CBE6"/>
    <w:lvl w:ilvl="0" w:tplc="380EEB54">
      <w:start w:val="2"/>
      <w:numFmt w:val="decimal"/>
      <w:lvlText w:val="%1."/>
      <w:lvlJc w:val="left"/>
      <w:pPr>
        <w:tabs>
          <w:tab w:val="num" w:pos="720"/>
        </w:tabs>
        <w:ind w:left="720" w:hanging="360"/>
      </w:pPr>
      <w:rPr>
        <w:rFonts w:hint="default"/>
        <w:b/>
      </w:rPr>
    </w:lvl>
    <w:lvl w:ilvl="1" w:tplc="3B0CA0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F24B808">
      <w:start w:val="1"/>
      <w:numFmt w:val="decimal"/>
      <w:lvlText w:val="(%4)"/>
      <w:lvlJc w:val="left"/>
      <w:pPr>
        <w:tabs>
          <w:tab w:val="num" w:pos="3225"/>
        </w:tabs>
        <w:ind w:left="3225" w:hanging="705"/>
      </w:pPr>
      <w:rPr>
        <w:rFonts w:hint="default"/>
      </w:rPr>
    </w:lvl>
    <w:lvl w:ilvl="4" w:tplc="3ABEE8D2">
      <w:start w:val="1"/>
      <w:numFmt w:val="lowerRoman"/>
      <w:lvlText w:val="(%5)"/>
      <w:lvlJc w:val="left"/>
      <w:pPr>
        <w:tabs>
          <w:tab w:val="num" w:pos="3960"/>
        </w:tabs>
        <w:ind w:left="3960" w:hanging="72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B4B50F8"/>
    <w:multiLevelType w:val="hybridMultilevel"/>
    <w:tmpl w:val="50CAD48E"/>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3" w15:restartNumberingAfterBreak="0">
    <w:nsid w:val="4B763C45"/>
    <w:multiLevelType w:val="hybridMultilevel"/>
    <w:tmpl w:val="D97AB984"/>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04" w15:restartNumberingAfterBreak="0">
    <w:nsid w:val="4C72092F"/>
    <w:multiLevelType w:val="hybridMultilevel"/>
    <w:tmpl w:val="116A8B7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5" w15:restartNumberingAfterBreak="0">
    <w:nsid w:val="4E31666A"/>
    <w:multiLevelType w:val="hybridMultilevel"/>
    <w:tmpl w:val="94C27C1C"/>
    <w:lvl w:ilvl="0" w:tplc="7A70A058">
      <w:start w:val="1"/>
      <w:numFmt w:val="lowerRoman"/>
      <w:lvlText w:val="(%1)"/>
      <w:lvlJc w:val="left"/>
      <w:pPr>
        <w:tabs>
          <w:tab w:val="num" w:pos="2367"/>
        </w:tabs>
        <w:ind w:left="236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E321BC3"/>
    <w:multiLevelType w:val="hybridMultilevel"/>
    <w:tmpl w:val="FC12EC0A"/>
    <w:lvl w:ilvl="0" w:tplc="21FC0BDE">
      <w:start w:val="1"/>
      <w:numFmt w:val="lowerLetter"/>
      <w:lvlText w:val="(%1)"/>
      <w:lvlJc w:val="left"/>
      <w:pPr>
        <w:tabs>
          <w:tab w:val="num" w:pos="2214"/>
        </w:tabs>
        <w:ind w:left="2214" w:hanging="360"/>
      </w:pPr>
      <w:rPr>
        <w:rFonts w:hint="default"/>
      </w:rPr>
    </w:lvl>
    <w:lvl w:ilvl="1" w:tplc="C3DAFFA4">
      <w:start w:val="1"/>
      <w:numFmt w:val="lowerRoman"/>
      <w:lvlText w:val="(%2)"/>
      <w:lvlJc w:val="left"/>
      <w:pPr>
        <w:tabs>
          <w:tab w:val="num" w:pos="2007"/>
        </w:tabs>
        <w:ind w:left="2007" w:hanging="720"/>
      </w:pPr>
      <w:rPr>
        <w:rFonts w:hint="default"/>
      </w:rPr>
    </w:lvl>
    <w:lvl w:ilvl="2" w:tplc="EDA0C376">
      <w:start w:val="1"/>
      <w:numFmt w:val="upperLetter"/>
      <w:lvlText w:val="(%3)"/>
      <w:lvlJc w:val="left"/>
      <w:pPr>
        <w:tabs>
          <w:tab w:val="num" w:pos="2547"/>
        </w:tabs>
        <w:ind w:left="2547" w:hanging="360"/>
      </w:pPr>
      <w:rPr>
        <w:rFonts w:hint="default"/>
      </w:rPr>
    </w:lvl>
    <w:lvl w:ilvl="3" w:tplc="C8F016C2">
      <w:start w:val="1"/>
      <w:numFmt w:val="lowerLetter"/>
      <w:lvlText w:val="(%4)"/>
      <w:lvlJc w:val="left"/>
      <w:pPr>
        <w:tabs>
          <w:tab w:val="num" w:pos="3087"/>
        </w:tabs>
        <w:ind w:left="3087" w:hanging="360"/>
      </w:pPr>
      <w:rPr>
        <w:rFonts w:hint="default"/>
      </w:rPr>
    </w:lvl>
    <w:lvl w:ilvl="4" w:tplc="1C090019">
      <w:start w:val="1"/>
      <w:numFmt w:val="lowerLetter"/>
      <w:lvlText w:val="%5."/>
      <w:lvlJc w:val="left"/>
      <w:pPr>
        <w:tabs>
          <w:tab w:val="num" w:pos="3807"/>
        </w:tabs>
        <w:ind w:left="3807" w:hanging="360"/>
      </w:pPr>
    </w:lvl>
    <w:lvl w:ilvl="5" w:tplc="C5D8645C">
      <w:start w:val="27"/>
      <w:numFmt w:val="lowerLetter"/>
      <w:lvlText w:val="(%6)"/>
      <w:lvlJc w:val="left"/>
      <w:pPr>
        <w:tabs>
          <w:tab w:val="num" w:pos="4737"/>
        </w:tabs>
        <w:ind w:left="4737" w:hanging="390"/>
      </w:pPr>
      <w:rPr>
        <w:rFonts w:hint="default"/>
      </w:rPr>
    </w:lvl>
    <w:lvl w:ilvl="6" w:tplc="DCE284C0">
      <w:start w:val="1"/>
      <w:numFmt w:val="upperLetter"/>
      <w:lvlText w:val="(%7)"/>
      <w:lvlJc w:val="left"/>
      <w:pPr>
        <w:tabs>
          <w:tab w:val="num" w:pos="5247"/>
        </w:tabs>
        <w:ind w:left="5247" w:hanging="360"/>
      </w:pPr>
      <w:rPr>
        <w:rFonts w:cs="Times New Roman" w:hint="default"/>
      </w:rPr>
    </w:lvl>
    <w:lvl w:ilvl="7" w:tplc="1C090019" w:tentative="1">
      <w:start w:val="1"/>
      <w:numFmt w:val="lowerLetter"/>
      <w:lvlText w:val="%8."/>
      <w:lvlJc w:val="left"/>
      <w:pPr>
        <w:tabs>
          <w:tab w:val="num" w:pos="5967"/>
        </w:tabs>
        <w:ind w:left="5967" w:hanging="360"/>
      </w:pPr>
    </w:lvl>
    <w:lvl w:ilvl="8" w:tplc="1C09001B" w:tentative="1">
      <w:start w:val="1"/>
      <w:numFmt w:val="lowerRoman"/>
      <w:lvlText w:val="%9."/>
      <w:lvlJc w:val="right"/>
      <w:pPr>
        <w:tabs>
          <w:tab w:val="num" w:pos="6687"/>
        </w:tabs>
        <w:ind w:left="6687" w:hanging="180"/>
      </w:pPr>
    </w:lvl>
  </w:abstractNum>
  <w:abstractNum w:abstractNumId="107" w15:restartNumberingAfterBreak="0">
    <w:nsid w:val="4EE200C9"/>
    <w:multiLevelType w:val="multilevel"/>
    <w:tmpl w:val="39280A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F010F50"/>
    <w:multiLevelType w:val="hybridMultilevel"/>
    <w:tmpl w:val="59F8D2B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09" w15:restartNumberingAfterBreak="0">
    <w:nsid w:val="4F44371B"/>
    <w:multiLevelType w:val="hybridMultilevel"/>
    <w:tmpl w:val="9C96B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02B5847"/>
    <w:multiLevelType w:val="hybridMultilevel"/>
    <w:tmpl w:val="5E9AC19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11" w15:restartNumberingAfterBreak="0">
    <w:nsid w:val="509D6E2B"/>
    <w:multiLevelType w:val="hybridMultilevel"/>
    <w:tmpl w:val="69A66752"/>
    <w:lvl w:ilvl="0" w:tplc="8A6028A4">
      <w:start w:val="1"/>
      <w:numFmt w:val="upperLetter"/>
      <w:lvlText w:val="(%1)"/>
      <w:lvlJc w:val="left"/>
      <w:pPr>
        <w:ind w:left="2475" w:hanging="36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12" w15:restartNumberingAfterBreak="0">
    <w:nsid w:val="51684E34"/>
    <w:multiLevelType w:val="hybridMultilevel"/>
    <w:tmpl w:val="CE868D3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3" w15:restartNumberingAfterBreak="0">
    <w:nsid w:val="517E0796"/>
    <w:multiLevelType w:val="hybridMultilevel"/>
    <w:tmpl w:val="4C4C8C30"/>
    <w:lvl w:ilvl="0" w:tplc="161A68B2">
      <w:start w:val="1"/>
      <w:numFmt w:val="lowerRoman"/>
      <w:lvlText w:val="(%1)"/>
      <w:lvlJc w:val="left"/>
      <w:pPr>
        <w:ind w:left="4428" w:hanging="360"/>
      </w:pPr>
      <w:rPr>
        <w:rFonts w:hint="default"/>
      </w:rPr>
    </w:lvl>
    <w:lvl w:ilvl="1" w:tplc="08090019" w:tentative="1">
      <w:start w:val="1"/>
      <w:numFmt w:val="lowerLetter"/>
      <w:lvlText w:val="%2."/>
      <w:lvlJc w:val="left"/>
      <w:pPr>
        <w:ind w:left="5148" w:hanging="360"/>
      </w:pPr>
    </w:lvl>
    <w:lvl w:ilvl="2" w:tplc="0809001B" w:tentative="1">
      <w:start w:val="1"/>
      <w:numFmt w:val="lowerRoman"/>
      <w:lvlText w:val="%3."/>
      <w:lvlJc w:val="right"/>
      <w:pPr>
        <w:ind w:left="5868" w:hanging="180"/>
      </w:pPr>
    </w:lvl>
    <w:lvl w:ilvl="3" w:tplc="0809000F" w:tentative="1">
      <w:start w:val="1"/>
      <w:numFmt w:val="decimal"/>
      <w:lvlText w:val="%4."/>
      <w:lvlJc w:val="left"/>
      <w:pPr>
        <w:ind w:left="6588" w:hanging="360"/>
      </w:pPr>
    </w:lvl>
    <w:lvl w:ilvl="4" w:tplc="08090019" w:tentative="1">
      <w:start w:val="1"/>
      <w:numFmt w:val="lowerLetter"/>
      <w:lvlText w:val="%5."/>
      <w:lvlJc w:val="left"/>
      <w:pPr>
        <w:ind w:left="7308" w:hanging="360"/>
      </w:pPr>
    </w:lvl>
    <w:lvl w:ilvl="5" w:tplc="0809001B" w:tentative="1">
      <w:start w:val="1"/>
      <w:numFmt w:val="lowerRoman"/>
      <w:lvlText w:val="%6."/>
      <w:lvlJc w:val="right"/>
      <w:pPr>
        <w:ind w:left="8028" w:hanging="180"/>
      </w:pPr>
    </w:lvl>
    <w:lvl w:ilvl="6" w:tplc="0809000F" w:tentative="1">
      <w:start w:val="1"/>
      <w:numFmt w:val="decimal"/>
      <w:lvlText w:val="%7."/>
      <w:lvlJc w:val="left"/>
      <w:pPr>
        <w:ind w:left="8748" w:hanging="360"/>
      </w:pPr>
    </w:lvl>
    <w:lvl w:ilvl="7" w:tplc="08090019" w:tentative="1">
      <w:start w:val="1"/>
      <w:numFmt w:val="lowerLetter"/>
      <w:lvlText w:val="%8."/>
      <w:lvlJc w:val="left"/>
      <w:pPr>
        <w:ind w:left="9468" w:hanging="360"/>
      </w:pPr>
    </w:lvl>
    <w:lvl w:ilvl="8" w:tplc="0809001B" w:tentative="1">
      <w:start w:val="1"/>
      <w:numFmt w:val="lowerRoman"/>
      <w:lvlText w:val="%9."/>
      <w:lvlJc w:val="right"/>
      <w:pPr>
        <w:ind w:left="10188" w:hanging="180"/>
      </w:pPr>
    </w:lvl>
  </w:abstractNum>
  <w:abstractNum w:abstractNumId="114" w15:restartNumberingAfterBreak="0">
    <w:nsid w:val="52500EA9"/>
    <w:multiLevelType w:val="hybridMultilevel"/>
    <w:tmpl w:val="240EAA04"/>
    <w:lvl w:ilvl="0" w:tplc="0409000F">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3035025"/>
    <w:multiLevelType w:val="hybridMultilevel"/>
    <w:tmpl w:val="9D78A19A"/>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6" w15:restartNumberingAfterBreak="0">
    <w:nsid w:val="53407409"/>
    <w:multiLevelType w:val="hybridMultilevel"/>
    <w:tmpl w:val="A5A2A8F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7" w15:restartNumberingAfterBreak="0">
    <w:nsid w:val="548B2D39"/>
    <w:multiLevelType w:val="hybridMultilevel"/>
    <w:tmpl w:val="6434AEB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8" w15:restartNumberingAfterBreak="0">
    <w:nsid w:val="54AC005C"/>
    <w:multiLevelType w:val="hybridMultilevel"/>
    <w:tmpl w:val="DACA1AEC"/>
    <w:lvl w:ilvl="0" w:tplc="7A70A058">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873"/>
        </w:tabs>
        <w:ind w:left="873" w:hanging="360"/>
      </w:pPr>
    </w:lvl>
    <w:lvl w:ilvl="2" w:tplc="0409001B">
      <w:start w:val="1"/>
      <w:numFmt w:val="lowerRoman"/>
      <w:lvlText w:val="%3."/>
      <w:lvlJc w:val="right"/>
      <w:pPr>
        <w:tabs>
          <w:tab w:val="num" w:pos="1593"/>
        </w:tabs>
        <w:ind w:left="1593" w:hanging="180"/>
      </w:pPr>
    </w:lvl>
    <w:lvl w:ilvl="3" w:tplc="0409000F">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19" w15:restartNumberingAfterBreak="0">
    <w:nsid w:val="56972AA6"/>
    <w:multiLevelType w:val="hybridMultilevel"/>
    <w:tmpl w:val="3962F88E"/>
    <w:lvl w:ilvl="0" w:tplc="4E5EFE44">
      <w:start w:val="1"/>
      <w:numFmt w:val="lowerRoman"/>
      <w:lvlText w:val="(%1)"/>
      <w:lvlJc w:val="left"/>
      <w:pPr>
        <w:tabs>
          <w:tab w:val="num" w:pos="2007"/>
        </w:tabs>
        <w:ind w:left="2007" w:hanging="720"/>
      </w:pPr>
      <w:rPr>
        <w:rFonts w:hint="default"/>
      </w:rPr>
    </w:lvl>
    <w:lvl w:ilvl="1" w:tplc="8E1A24FA">
      <w:start w:val="1"/>
      <w:numFmt w:val="upperLetter"/>
      <w:lvlText w:val="(%2)"/>
      <w:lvlJc w:val="left"/>
      <w:pPr>
        <w:tabs>
          <w:tab w:val="num" w:pos="1440"/>
        </w:tabs>
        <w:ind w:left="1440" w:hanging="360"/>
      </w:pPr>
      <w:rPr>
        <w:rFonts w:cs="Times New Roman" w:hint="default"/>
      </w:rPr>
    </w:lvl>
    <w:lvl w:ilvl="2" w:tplc="4E5EFE44">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7273256"/>
    <w:multiLevelType w:val="singleLevel"/>
    <w:tmpl w:val="7C4C01E8"/>
    <w:lvl w:ilvl="0">
      <w:start w:val="1"/>
      <w:numFmt w:val="lowerLetter"/>
      <w:lvlText w:val="(%1)"/>
      <w:lvlJc w:val="left"/>
      <w:pPr>
        <w:tabs>
          <w:tab w:val="num" w:pos="882"/>
        </w:tabs>
        <w:ind w:left="882" w:hanging="390"/>
      </w:pPr>
      <w:rPr>
        <w:rFonts w:hint="default"/>
      </w:rPr>
    </w:lvl>
  </w:abstractNum>
  <w:abstractNum w:abstractNumId="121" w15:restartNumberingAfterBreak="0">
    <w:nsid w:val="583D63EA"/>
    <w:multiLevelType w:val="hybridMultilevel"/>
    <w:tmpl w:val="C7A0CA8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2" w15:restartNumberingAfterBreak="0">
    <w:nsid w:val="583F34DC"/>
    <w:multiLevelType w:val="hybridMultilevel"/>
    <w:tmpl w:val="EEACEB06"/>
    <w:lvl w:ilvl="0" w:tplc="C194D0CE">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3" w15:restartNumberingAfterBreak="0">
    <w:nsid w:val="597B08A8"/>
    <w:multiLevelType w:val="hybridMultilevel"/>
    <w:tmpl w:val="734E079E"/>
    <w:lvl w:ilvl="0" w:tplc="C8F016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9E32B73"/>
    <w:multiLevelType w:val="hybridMultilevel"/>
    <w:tmpl w:val="177692D6"/>
    <w:lvl w:ilvl="0" w:tplc="CE309E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617480"/>
    <w:multiLevelType w:val="hybridMultilevel"/>
    <w:tmpl w:val="64E87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B243F9F"/>
    <w:multiLevelType w:val="singleLevel"/>
    <w:tmpl w:val="161A68B2"/>
    <w:lvl w:ilvl="0">
      <w:start w:val="1"/>
      <w:numFmt w:val="lowerRoman"/>
      <w:lvlText w:val="(%1)"/>
      <w:lvlJc w:val="left"/>
      <w:pPr>
        <w:tabs>
          <w:tab w:val="num" w:pos="1857"/>
        </w:tabs>
        <w:ind w:left="1857" w:hanging="720"/>
      </w:pPr>
      <w:rPr>
        <w:rFonts w:hint="default"/>
      </w:rPr>
    </w:lvl>
  </w:abstractNum>
  <w:abstractNum w:abstractNumId="127" w15:restartNumberingAfterBreak="0">
    <w:nsid w:val="5BD96AE5"/>
    <w:multiLevelType w:val="hybridMultilevel"/>
    <w:tmpl w:val="1D42CE64"/>
    <w:lvl w:ilvl="0" w:tplc="8A6028A4">
      <w:start w:val="1"/>
      <w:numFmt w:val="upperLetter"/>
      <w:lvlText w:val="(%1)"/>
      <w:lvlJc w:val="left"/>
      <w:pPr>
        <w:ind w:left="3141" w:hanging="360"/>
      </w:pPr>
      <w:rPr>
        <w:rFonts w:hint="default"/>
      </w:r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28" w15:restartNumberingAfterBreak="0">
    <w:nsid w:val="5BE06E10"/>
    <w:multiLevelType w:val="hybridMultilevel"/>
    <w:tmpl w:val="69B6C23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9" w15:restartNumberingAfterBreak="0">
    <w:nsid w:val="5D595A30"/>
    <w:multiLevelType w:val="hybridMultilevel"/>
    <w:tmpl w:val="3B2099D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0" w15:restartNumberingAfterBreak="0">
    <w:nsid w:val="5E5363AE"/>
    <w:multiLevelType w:val="hybridMultilevel"/>
    <w:tmpl w:val="B76E8B26"/>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1" w15:restartNumberingAfterBreak="0">
    <w:nsid w:val="5EB919B8"/>
    <w:multiLevelType w:val="hybridMultilevel"/>
    <w:tmpl w:val="BAF26BF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2" w15:restartNumberingAfterBreak="0">
    <w:nsid w:val="5F593193"/>
    <w:multiLevelType w:val="hybridMultilevel"/>
    <w:tmpl w:val="404286AA"/>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3" w15:restartNumberingAfterBreak="0">
    <w:nsid w:val="5FDC457F"/>
    <w:multiLevelType w:val="hybridMultilevel"/>
    <w:tmpl w:val="7B1207F0"/>
    <w:lvl w:ilvl="0" w:tplc="8A6028A4">
      <w:start w:val="1"/>
      <w:numFmt w:val="upperLetter"/>
      <w:lvlText w:val="(%1)"/>
      <w:lvlJc w:val="left"/>
      <w:pPr>
        <w:ind w:left="3675" w:hanging="360"/>
      </w:pPr>
      <w:rPr>
        <w:rFonts w:hint="default"/>
      </w:r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134" w15:restartNumberingAfterBreak="0">
    <w:nsid w:val="606266D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5" w15:restartNumberingAfterBreak="0">
    <w:nsid w:val="60667434"/>
    <w:multiLevelType w:val="hybridMultilevel"/>
    <w:tmpl w:val="32C643BA"/>
    <w:lvl w:ilvl="0" w:tplc="3ABEE8D2">
      <w:start w:val="1"/>
      <w:numFmt w:val="lowerRoman"/>
      <w:lvlText w:val="(%1)"/>
      <w:lvlJc w:val="left"/>
      <w:pPr>
        <w:ind w:left="1854" w:hanging="360"/>
      </w:pPr>
      <w:rPr>
        <w:rFonts w:hint="default"/>
        <w:b w:val="0"/>
        <w:i w:val="0"/>
        <w:sz w:val="22"/>
        <w:szCs w:val="22"/>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6" w15:restartNumberingAfterBreak="0">
    <w:nsid w:val="61FA07CA"/>
    <w:multiLevelType w:val="hybridMultilevel"/>
    <w:tmpl w:val="BA88934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7" w15:restartNumberingAfterBreak="0">
    <w:nsid w:val="622B4CF1"/>
    <w:multiLevelType w:val="hybridMultilevel"/>
    <w:tmpl w:val="D97AB984"/>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38" w15:restartNumberingAfterBreak="0">
    <w:nsid w:val="625F2FCE"/>
    <w:multiLevelType w:val="hybridMultilevel"/>
    <w:tmpl w:val="69B6C238"/>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9" w15:restartNumberingAfterBreak="0">
    <w:nsid w:val="6387786B"/>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0" w15:restartNumberingAfterBreak="0">
    <w:nsid w:val="63B72B15"/>
    <w:multiLevelType w:val="hybridMultilevel"/>
    <w:tmpl w:val="C6CC1BAE"/>
    <w:lvl w:ilvl="0" w:tplc="161A68B2">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1"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142" w15:restartNumberingAfterBreak="0">
    <w:nsid w:val="6483465F"/>
    <w:multiLevelType w:val="hybridMultilevel"/>
    <w:tmpl w:val="F01AAD68"/>
    <w:lvl w:ilvl="0" w:tplc="3B28F29A">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517724B"/>
    <w:multiLevelType w:val="hybridMultilevel"/>
    <w:tmpl w:val="D494E7CC"/>
    <w:lvl w:ilvl="0" w:tplc="161A68B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5700F3"/>
    <w:multiLevelType w:val="hybridMultilevel"/>
    <w:tmpl w:val="5FBC41DC"/>
    <w:lvl w:ilvl="0" w:tplc="C5D8645C">
      <w:start w:val="27"/>
      <w:numFmt w:val="lowerLetter"/>
      <w:lvlText w:val="(%1)"/>
      <w:lvlJc w:val="left"/>
      <w:pPr>
        <w:tabs>
          <w:tab w:val="num" w:pos="4530"/>
        </w:tabs>
        <w:ind w:left="4530" w:hanging="39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5" w15:restartNumberingAfterBreak="0">
    <w:nsid w:val="67091AA7"/>
    <w:multiLevelType w:val="hybridMultilevel"/>
    <w:tmpl w:val="76A2BFB4"/>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6" w15:restartNumberingAfterBreak="0">
    <w:nsid w:val="695E0078"/>
    <w:multiLevelType w:val="hybridMultilevel"/>
    <w:tmpl w:val="4D28722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7" w15:restartNumberingAfterBreak="0">
    <w:nsid w:val="6B124F29"/>
    <w:multiLevelType w:val="hybridMultilevel"/>
    <w:tmpl w:val="45D680DA"/>
    <w:lvl w:ilvl="0" w:tplc="21FC0BDE">
      <w:start w:val="1"/>
      <w:numFmt w:val="lowerLetter"/>
      <w:lvlText w:val="(%1)"/>
      <w:lvlJc w:val="left"/>
      <w:pPr>
        <w:tabs>
          <w:tab w:val="num" w:pos="2214"/>
        </w:tabs>
        <w:ind w:left="2214" w:hanging="360"/>
      </w:pPr>
      <w:rPr>
        <w:rFonts w:hint="default"/>
      </w:rPr>
    </w:lvl>
    <w:lvl w:ilvl="1" w:tplc="1C090019" w:tentative="1">
      <w:start w:val="1"/>
      <w:numFmt w:val="lowerLetter"/>
      <w:lvlText w:val="%2."/>
      <w:lvlJc w:val="left"/>
      <w:pPr>
        <w:tabs>
          <w:tab w:val="num" w:pos="2754"/>
        </w:tabs>
        <w:ind w:left="2754" w:hanging="360"/>
      </w:pPr>
    </w:lvl>
    <w:lvl w:ilvl="2" w:tplc="1C09001B" w:tentative="1">
      <w:start w:val="1"/>
      <w:numFmt w:val="lowerRoman"/>
      <w:lvlText w:val="%3."/>
      <w:lvlJc w:val="right"/>
      <w:pPr>
        <w:tabs>
          <w:tab w:val="num" w:pos="3474"/>
        </w:tabs>
        <w:ind w:left="3474" w:hanging="180"/>
      </w:pPr>
    </w:lvl>
    <w:lvl w:ilvl="3" w:tplc="1C09000F" w:tentative="1">
      <w:start w:val="1"/>
      <w:numFmt w:val="decimal"/>
      <w:lvlText w:val="%4."/>
      <w:lvlJc w:val="left"/>
      <w:pPr>
        <w:tabs>
          <w:tab w:val="num" w:pos="4194"/>
        </w:tabs>
        <w:ind w:left="4194" w:hanging="360"/>
      </w:pPr>
    </w:lvl>
    <w:lvl w:ilvl="4" w:tplc="1C090019" w:tentative="1">
      <w:start w:val="1"/>
      <w:numFmt w:val="lowerLetter"/>
      <w:lvlText w:val="%5."/>
      <w:lvlJc w:val="left"/>
      <w:pPr>
        <w:tabs>
          <w:tab w:val="num" w:pos="4914"/>
        </w:tabs>
        <w:ind w:left="4914" w:hanging="360"/>
      </w:pPr>
    </w:lvl>
    <w:lvl w:ilvl="5" w:tplc="1C09001B" w:tentative="1">
      <w:start w:val="1"/>
      <w:numFmt w:val="lowerRoman"/>
      <w:lvlText w:val="%6."/>
      <w:lvlJc w:val="right"/>
      <w:pPr>
        <w:tabs>
          <w:tab w:val="num" w:pos="5634"/>
        </w:tabs>
        <w:ind w:left="5634" w:hanging="180"/>
      </w:pPr>
    </w:lvl>
    <w:lvl w:ilvl="6" w:tplc="1C09000F" w:tentative="1">
      <w:start w:val="1"/>
      <w:numFmt w:val="decimal"/>
      <w:lvlText w:val="%7."/>
      <w:lvlJc w:val="left"/>
      <w:pPr>
        <w:tabs>
          <w:tab w:val="num" w:pos="6354"/>
        </w:tabs>
        <w:ind w:left="6354" w:hanging="360"/>
      </w:pPr>
    </w:lvl>
    <w:lvl w:ilvl="7" w:tplc="1C090019" w:tentative="1">
      <w:start w:val="1"/>
      <w:numFmt w:val="lowerLetter"/>
      <w:lvlText w:val="%8."/>
      <w:lvlJc w:val="left"/>
      <w:pPr>
        <w:tabs>
          <w:tab w:val="num" w:pos="7074"/>
        </w:tabs>
        <w:ind w:left="7074" w:hanging="360"/>
      </w:pPr>
    </w:lvl>
    <w:lvl w:ilvl="8" w:tplc="1C09001B" w:tentative="1">
      <w:start w:val="1"/>
      <w:numFmt w:val="lowerRoman"/>
      <w:lvlText w:val="%9."/>
      <w:lvlJc w:val="right"/>
      <w:pPr>
        <w:tabs>
          <w:tab w:val="num" w:pos="7794"/>
        </w:tabs>
        <w:ind w:left="7794" w:hanging="180"/>
      </w:pPr>
    </w:lvl>
  </w:abstractNum>
  <w:abstractNum w:abstractNumId="148" w15:restartNumberingAfterBreak="0">
    <w:nsid w:val="6BF13BCE"/>
    <w:multiLevelType w:val="hybridMultilevel"/>
    <w:tmpl w:val="789EBEB0"/>
    <w:lvl w:ilvl="0" w:tplc="4E5EFE44">
      <w:start w:val="1"/>
      <w:numFmt w:val="lowerRoman"/>
      <w:lvlText w:val="(%1)"/>
      <w:lvlJc w:val="left"/>
      <w:pPr>
        <w:tabs>
          <w:tab w:val="num" w:pos="2007"/>
        </w:tabs>
        <w:ind w:left="2007"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9" w15:restartNumberingAfterBreak="0">
    <w:nsid w:val="6CC16A8C"/>
    <w:multiLevelType w:val="hybridMultilevel"/>
    <w:tmpl w:val="954E37BC"/>
    <w:lvl w:ilvl="0" w:tplc="06BA7C8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0" w15:restartNumberingAfterBreak="0">
    <w:nsid w:val="6CED1154"/>
    <w:multiLevelType w:val="singleLevel"/>
    <w:tmpl w:val="CE309E70"/>
    <w:lvl w:ilvl="0">
      <w:start w:val="1"/>
      <w:numFmt w:val="lowerLetter"/>
      <w:lvlText w:val="(%1)"/>
      <w:lvlJc w:val="left"/>
      <w:pPr>
        <w:ind w:left="720" w:hanging="360"/>
      </w:pPr>
      <w:rPr>
        <w:rFonts w:hint="default"/>
      </w:rPr>
    </w:lvl>
  </w:abstractNum>
  <w:abstractNum w:abstractNumId="151" w15:restartNumberingAfterBreak="0">
    <w:nsid w:val="6CF40930"/>
    <w:multiLevelType w:val="hybridMultilevel"/>
    <w:tmpl w:val="3F9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E1442B2"/>
    <w:multiLevelType w:val="hybridMultilevel"/>
    <w:tmpl w:val="AEEC0AE0"/>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3" w15:restartNumberingAfterBreak="0">
    <w:nsid w:val="6F543C71"/>
    <w:multiLevelType w:val="hybridMultilevel"/>
    <w:tmpl w:val="1890988C"/>
    <w:lvl w:ilvl="0" w:tplc="0409001B">
      <w:start w:val="1"/>
      <w:numFmt w:val="lowerRoman"/>
      <w:lvlText w:val="%1."/>
      <w:lvlJc w:val="righ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4" w15:restartNumberingAfterBreak="0">
    <w:nsid w:val="702633ED"/>
    <w:multiLevelType w:val="hybridMultilevel"/>
    <w:tmpl w:val="A9B04268"/>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5" w15:restartNumberingAfterBreak="0">
    <w:nsid w:val="72254D22"/>
    <w:multiLevelType w:val="hybridMultilevel"/>
    <w:tmpl w:val="952E945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6" w15:restartNumberingAfterBreak="0">
    <w:nsid w:val="728D5BA7"/>
    <w:multiLevelType w:val="hybridMultilevel"/>
    <w:tmpl w:val="6434AEB2"/>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7" w15:restartNumberingAfterBreak="0">
    <w:nsid w:val="73A314D3"/>
    <w:multiLevelType w:val="hybridMultilevel"/>
    <w:tmpl w:val="255C8CF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8" w15:restartNumberingAfterBreak="0">
    <w:nsid w:val="73AC5EAE"/>
    <w:multiLevelType w:val="hybridMultilevel"/>
    <w:tmpl w:val="E18AFA86"/>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9" w15:restartNumberingAfterBreak="0">
    <w:nsid w:val="74106877"/>
    <w:multiLevelType w:val="hybridMultilevel"/>
    <w:tmpl w:val="CCA6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2D3CCE"/>
    <w:multiLevelType w:val="singleLevel"/>
    <w:tmpl w:val="CE309E70"/>
    <w:lvl w:ilvl="0">
      <w:start w:val="1"/>
      <w:numFmt w:val="lowerLetter"/>
      <w:lvlText w:val="(%1)"/>
      <w:lvlJc w:val="left"/>
      <w:pPr>
        <w:ind w:left="720" w:hanging="360"/>
      </w:pPr>
      <w:rPr>
        <w:rFonts w:hint="default"/>
      </w:rPr>
    </w:lvl>
  </w:abstractNum>
  <w:abstractNum w:abstractNumId="161" w15:restartNumberingAfterBreak="0">
    <w:nsid w:val="74372D68"/>
    <w:multiLevelType w:val="hybridMultilevel"/>
    <w:tmpl w:val="27E84D1E"/>
    <w:lvl w:ilvl="0" w:tplc="161A68B2">
      <w:start w:val="1"/>
      <w:numFmt w:val="lowerRoman"/>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2" w15:restartNumberingAfterBreak="0">
    <w:nsid w:val="743B5FA5"/>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3" w15:restartNumberingAfterBreak="0">
    <w:nsid w:val="75D1259D"/>
    <w:multiLevelType w:val="hybridMultilevel"/>
    <w:tmpl w:val="7D06BBF6"/>
    <w:lvl w:ilvl="0" w:tplc="7A70A058">
      <w:start w:val="1"/>
      <w:numFmt w:val="lowerRoman"/>
      <w:lvlText w:val="(%1)"/>
      <w:lvlJc w:val="left"/>
      <w:pPr>
        <w:tabs>
          <w:tab w:val="num" w:pos="3267"/>
        </w:tabs>
        <w:ind w:left="3267" w:hanging="720"/>
      </w:pPr>
      <w:rPr>
        <w:rFonts w:hint="default"/>
      </w:rPr>
    </w:lvl>
    <w:lvl w:ilvl="1" w:tplc="8E1A24FA">
      <w:start w:val="1"/>
      <w:numFmt w:val="upperLetter"/>
      <w:lvlText w:val="(%2)"/>
      <w:lvlJc w:val="left"/>
      <w:pPr>
        <w:tabs>
          <w:tab w:val="num" w:pos="2007"/>
        </w:tabs>
        <w:ind w:left="2007" w:hanging="360"/>
      </w:pPr>
      <w:rPr>
        <w:rFonts w:cs="Times New Roman" w:hint="default"/>
      </w:rPr>
    </w:lvl>
    <w:lvl w:ilvl="2" w:tplc="7A70A058">
      <w:start w:val="1"/>
      <w:numFmt w:val="lowerRoman"/>
      <w:lvlText w:val="(%3)"/>
      <w:lvlJc w:val="left"/>
      <w:pPr>
        <w:tabs>
          <w:tab w:val="num" w:pos="3267"/>
        </w:tabs>
        <w:ind w:left="3267" w:hanging="720"/>
      </w:pPr>
      <w:rPr>
        <w:rFonts w:hint="default"/>
      </w:rPr>
    </w:lvl>
    <w:lvl w:ilvl="3" w:tplc="1C09000F" w:tentative="1">
      <w:start w:val="1"/>
      <w:numFmt w:val="decimal"/>
      <w:lvlText w:val="%4."/>
      <w:lvlJc w:val="left"/>
      <w:pPr>
        <w:tabs>
          <w:tab w:val="num" w:pos="3447"/>
        </w:tabs>
        <w:ind w:left="3447" w:hanging="360"/>
      </w:pPr>
    </w:lvl>
    <w:lvl w:ilvl="4" w:tplc="1C090019" w:tentative="1">
      <w:start w:val="1"/>
      <w:numFmt w:val="lowerLetter"/>
      <w:lvlText w:val="%5."/>
      <w:lvlJc w:val="left"/>
      <w:pPr>
        <w:tabs>
          <w:tab w:val="num" w:pos="4167"/>
        </w:tabs>
        <w:ind w:left="4167" w:hanging="360"/>
      </w:pPr>
    </w:lvl>
    <w:lvl w:ilvl="5" w:tplc="1C09001B" w:tentative="1">
      <w:start w:val="1"/>
      <w:numFmt w:val="lowerRoman"/>
      <w:lvlText w:val="%6."/>
      <w:lvlJc w:val="right"/>
      <w:pPr>
        <w:tabs>
          <w:tab w:val="num" w:pos="4887"/>
        </w:tabs>
        <w:ind w:left="4887" w:hanging="180"/>
      </w:pPr>
    </w:lvl>
    <w:lvl w:ilvl="6" w:tplc="1C09000F" w:tentative="1">
      <w:start w:val="1"/>
      <w:numFmt w:val="decimal"/>
      <w:lvlText w:val="%7."/>
      <w:lvlJc w:val="left"/>
      <w:pPr>
        <w:tabs>
          <w:tab w:val="num" w:pos="5607"/>
        </w:tabs>
        <w:ind w:left="5607" w:hanging="360"/>
      </w:pPr>
    </w:lvl>
    <w:lvl w:ilvl="7" w:tplc="1C090019" w:tentative="1">
      <w:start w:val="1"/>
      <w:numFmt w:val="lowerLetter"/>
      <w:lvlText w:val="%8."/>
      <w:lvlJc w:val="left"/>
      <w:pPr>
        <w:tabs>
          <w:tab w:val="num" w:pos="6327"/>
        </w:tabs>
        <w:ind w:left="6327" w:hanging="360"/>
      </w:pPr>
    </w:lvl>
    <w:lvl w:ilvl="8" w:tplc="1C09001B" w:tentative="1">
      <w:start w:val="1"/>
      <w:numFmt w:val="lowerRoman"/>
      <w:lvlText w:val="%9."/>
      <w:lvlJc w:val="right"/>
      <w:pPr>
        <w:tabs>
          <w:tab w:val="num" w:pos="7047"/>
        </w:tabs>
        <w:ind w:left="7047" w:hanging="180"/>
      </w:pPr>
    </w:lvl>
  </w:abstractNum>
  <w:abstractNum w:abstractNumId="164" w15:restartNumberingAfterBreak="0">
    <w:nsid w:val="75DB31D7"/>
    <w:multiLevelType w:val="hybridMultilevel"/>
    <w:tmpl w:val="A742054C"/>
    <w:lvl w:ilvl="0" w:tplc="161A68B2">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5" w15:restartNumberingAfterBreak="0">
    <w:nsid w:val="760E3DA7"/>
    <w:multiLevelType w:val="hybridMultilevel"/>
    <w:tmpl w:val="EDCA0A74"/>
    <w:lvl w:ilvl="0" w:tplc="C8F016C2">
      <w:start w:val="1"/>
      <w:numFmt w:val="lowerLetter"/>
      <w:lvlText w:val="(%1)"/>
      <w:lvlJc w:val="left"/>
      <w:pPr>
        <w:tabs>
          <w:tab w:val="num" w:pos="900"/>
        </w:tabs>
        <w:ind w:left="90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66" w15:restartNumberingAfterBreak="0">
    <w:nsid w:val="76F565B1"/>
    <w:multiLevelType w:val="hybridMultilevel"/>
    <w:tmpl w:val="BD248FC0"/>
    <w:lvl w:ilvl="0" w:tplc="7A70A058">
      <w:start w:val="1"/>
      <w:numFmt w:val="lowerRoman"/>
      <w:lvlText w:val="(%1)"/>
      <w:lvlJc w:val="left"/>
      <w:pPr>
        <w:tabs>
          <w:tab w:val="num" w:pos="2700"/>
        </w:tabs>
        <w:ind w:left="2700" w:hanging="720"/>
      </w:pPr>
      <w:rPr>
        <w:rFonts w:hint="default"/>
      </w:rPr>
    </w:lvl>
    <w:lvl w:ilvl="1" w:tplc="1C090019">
      <w:start w:val="1"/>
      <w:numFmt w:val="lowerLetter"/>
      <w:lvlText w:val="%2."/>
      <w:lvlJc w:val="left"/>
      <w:pPr>
        <w:tabs>
          <w:tab w:val="num" w:pos="2574"/>
        </w:tabs>
        <w:ind w:left="2574" w:hanging="360"/>
      </w:pPr>
    </w:lvl>
    <w:lvl w:ilvl="2" w:tplc="1C09001B" w:tentative="1">
      <w:start w:val="1"/>
      <w:numFmt w:val="lowerRoman"/>
      <w:lvlText w:val="%3."/>
      <w:lvlJc w:val="right"/>
      <w:pPr>
        <w:tabs>
          <w:tab w:val="num" w:pos="3294"/>
        </w:tabs>
        <w:ind w:left="3294" w:hanging="180"/>
      </w:pPr>
    </w:lvl>
    <w:lvl w:ilvl="3" w:tplc="1C09000F" w:tentative="1">
      <w:start w:val="1"/>
      <w:numFmt w:val="decimal"/>
      <w:lvlText w:val="%4."/>
      <w:lvlJc w:val="left"/>
      <w:pPr>
        <w:tabs>
          <w:tab w:val="num" w:pos="4014"/>
        </w:tabs>
        <w:ind w:left="4014" w:hanging="360"/>
      </w:pPr>
    </w:lvl>
    <w:lvl w:ilvl="4" w:tplc="1C090019" w:tentative="1">
      <w:start w:val="1"/>
      <w:numFmt w:val="lowerLetter"/>
      <w:lvlText w:val="%5."/>
      <w:lvlJc w:val="left"/>
      <w:pPr>
        <w:tabs>
          <w:tab w:val="num" w:pos="4734"/>
        </w:tabs>
        <w:ind w:left="4734" w:hanging="360"/>
      </w:pPr>
    </w:lvl>
    <w:lvl w:ilvl="5" w:tplc="1C09001B" w:tentative="1">
      <w:start w:val="1"/>
      <w:numFmt w:val="lowerRoman"/>
      <w:lvlText w:val="%6."/>
      <w:lvlJc w:val="right"/>
      <w:pPr>
        <w:tabs>
          <w:tab w:val="num" w:pos="5454"/>
        </w:tabs>
        <w:ind w:left="5454" w:hanging="180"/>
      </w:pPr>
    </w:lvl>
    <w:lvl w:ilvl="6" w:tplc="1C09000F" w:tentative="1">
      <w:start w:val="1"/>
      <w:numFmt w:val="decimal"/>
      <w:lvlText w:val="%7."/>
      <w:lvlJc w:val="left"/>
      <w:pPr>
        <w:tabs>
          <w:tab w:val="num" w:pos="6174"/>
        </w:tabs>
        <w:ind w:left="6174" w:hanging="360"/>
      </w:pPr>
    </w:lvl>
    <w:lvl w:ilvl="7" w:tplc="1C090019" w:tentative="1">
      <w:start w:val="1"/>
      <w:numFmt w:val="lowerLetter"/>
      <w:lvlText w:val="%8."/>
      <w:lvlJc w:val="left"/>
      <w:pPr>
        <w:tabs>
          <w:tab w:val="num" w:pos="6894"/>
        </w:tabs>
        <w:ind w:left="6894" w:hanging="360"/>
      </w:pPr>
    </w:lvl>
    <w:lvl w:ilvl="8" w:tplc="1C09001B" w:tentative="1">
      <w:start w:val="1"/>
      <w:numFmt w:val="lowerRoman"/>
      <w:lvlText w:val="%9."/>
      <w:lvlJc w:val="right"/>
      <w:pPr>
        <w:tabs>
          <w:tab w:val="num" w:pos="7614"/>
        </w:tabs>
        <w:ind w:left="7614" w:hanging="180"/>
      </w:pPr>
    </w:lvl>
  </w:abstractNum>
  <w:abstractNum w:abstractNumId="167" w15:restartNumberingAfterBreak="0">
    <w:nsid w:val="77CE5C08"/>
    <w:multiLevelType w:val="hybridMultilevel"/>
    <w:tmpl w:val="68EED03C"/>
    <w:lvl w:ilvl="0" w:tplc="8A6028A4">
      <w:start w:val="1"/>
      <w:numFmt w:val="upp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68" w15:restartNumberingAfterBreak="0">
    <w:nsid w:val="781931B0"/>
    <w:multiLevelType w:val="hybridMultilevel"/>
    <w:tmpl w:val="E536FB80"/>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9" w15:restartNumberingAfterBreak="0">
    <w:nsid w:val="7A4A42F4"/>
    <w:multiLevelType w:val="hybridMultilevel"/>
    <w:tmpl w:val="A3F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A683FAE"/>
    <w:multiLevelType w:val="hybridMultilevel"/>
    <w:tmpl w:val="570A94F0"/>
    <w:lvl w:ilvl="0" w:tplc="2C2E64D8">
      <w:start w:val="1"/>
      <w:numFmt w:val="lowerRoman"/>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B375010"/>
    <w:multiLevelType w:val="hybridMultilevel"/>
    <w:tmpl w:val="CE868D3C"/>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2" w15:restartNumberingAfterBreak="0">
    <w:nsid w:val="7B6A5D8D"/>
    <w:multiLevelType w:val="hybridMultilevel"/>
    <w:tmpl w:val="895CF0CC"/>
    <w:lvl w:ilvl="0" w:tplc="C8F016C2">
      <w:start w:val="1"/>
      <w:numFmt w:val="lowerLetter"/>
      <w:lvlText w:val="(%1)"/>
      <w:lvlJc w:val="left"/>
      <w:pPr>
        <w:tabs>
          <w:tab w:val="num" w:pos="1456"/>
        </w:tabs>
        <w:ind w:left="145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D917776"/>
    <w:multiLevelType w:val="hybridMultilevel"/>
    <w:tmpl w:val="EACC5648"/>
    <w:lvl w:ilvl="0" w:tplc="8E1A24FA">
      <w:start w:val="1"/>
      <w:numFmt w:val="upperLetter"/>
      <w:lvlText w:val="(%1)"/>
      <w:lvlJc w:val="left"/>
      <w:pPr>
        <w:tabs>
          <w:tab w:val="num" w:pos="2907"/>
        </w:tabs>
        <w:ind w:left="2907" w:hanging="360"/>
      </w:pPr>
      <w:rPr>
        <w:rFonts w:cs="Times New Roman" w:hint="default"/>
      </w:rPr>
    </w:lvl>
    <w:lvl w:ilvl="1" w:tplc="7A70A058">
      <w:start w:val="1"/>
      <w:numFmt w:val="lowerRoman"/>
      <w:lvlText w:val="(%2)"/>
      <w:lvlJc w:val="left"/>
      <w:pPr>
        <w:tabs>
          <w:tab w:val="num" w:pos="3267"/>
        </w:tabs>
        <w:ind w:left="3267" w:hanging="720"/>
      </w:pPr>
      <w:rPr>
        <w:rFonts w:hint="default"/>
      </w:rPr>
    </w:lvl>
    <w:lvl w:ilvl="2" w:tplc="1C09001B" w:tentative="1">
      <w:start w:val="1"/>
      <w:numFmt w:val="lowerRoman"/>
      <w:lvlText w:val="%3."/>
      <w:lvlJc w:val="right"/>
      <w:pPr>
        <w:tabs>
          <w:tab w:val="num" w:pos="3627"/>
        </w:tabs>
        <w:ind w:left="3627" w:hanging="180"/>
      </w:pPr>
    </w:lvl>
    <w:lvl w:ilvl="3" w:tplc="1C09000F" w:tentative="1">
      <w:start w:val="1"/>
      <w:numFmt w:val="decimal"/>
      <w:lvlText w:val="%4."/>
      <w:lvlJc w:val="left"/>
      <w:pPr>
        <w:tabs>
          <w:tab w:val="num" w:pos="4347"/>
        </w:tabs>
        <w:ind w:left="4347" w:hanging="360"/>
      </w:pPr>
    </w:lvl>
    <w:lvl w:ilvl="4" w:tplc="1C090019" w:tentative="1">
      <w:start w:val="1"/>
      <w:numFmt w:val="lowerLetter"/>
      <w:lvlText w:val="%5."/>
      <w:lvlJc w:val="left"/>
      <w:pPr>
        <w:tabs>
          <w:tab w:val="num" w:pos="5067"/>
        </w:tabs>
        <w:ind w:left="5067" w:hanging="360"/>
      </w:pPr>
    </w:lvl>
    <w:lvl w:ilvl="5" w:tplc="1C09001B" w:tentative="1">
      <w:start w:val="1"/>
      <w:numFmt w:val="lowerRoman"/>
      <w:lvlText w:val="%6."/>
      <w:lvlJc w:val="right"/>
      <w:pPr>
        <w:tabs>
          <w:tab w:val="num" w:pos="5787"/>
        </w:tabs>
        <w:ind w:left="5787" w:hanging="180"/>
      </w:pPr>
    </w:lvl>
    <w:lvl w:ilvl="6" w:tplc="1C09000F" w:tentative="1">
      <w:start w:val="1"/>
      <w:numFmt w:val="decimal"/>
      <w:lvlText w:val="%7."/>
      <w:lvlJc w:val="left"/>
      <w:pPr>
        <w:tabs>
          <w:tab w:val="num" w:pos="6507"/>
        </w:tabs>
        <w:ind w:left="6507" w:hanging="360"/>
      </w:pPr>
    </w:lvl>
    <w:lvl w:ilvl="7" w:tplc="1C090019" w:tentative="1">
      <w:start w:val="1"/>
      <w:numFmt w:val="lowerLetter"/>
      <w:lvlText w:val="%8."/>
      <w:lvlJc w:val="left"/>
      <w:pPr>
        <w:tabs>
          <w:tab w:val="num" w:pos="7227"/>
        </w:tabs>
        <w:ind w:left="7227" w:hanging="360"/>
      </w:pPr>
    </w:lvl>
    <w:lvl w:ilvl="8" w:tplc="1C09001B" w:tentative="1">
      <w:start w:val="1"/>
      <w:numFmt w:val="lowerRoman"/>
      <w:lvlText w:val="%9."/>
      <w:lvlJc w:val="right"/>
      <w:pPr>
        <w:tabs>
          <w:tab w:val="num" w:pos="7947"/>
        </w:tabs>
        <w:ind w:left="7947" w:hanging="180"/>
      </w:pPr>
    </w:lvl>
  </w:abstractNum>
  <w:abstractNum w:abstractNumId="174" w15:restartNumberingAfterBreak="0">
    <w:nsid w:val="7E4E5A4D"/>
    <w:multiLevelType w:val="hybridMultilevel"/>
    <w:tmpl w:val="00DA1906"/>
    <w:lvl w:ilvl="0" w:tplc="657E1DC8">
      <w:start w:val="1"/>
      <w:numFmt w:val="decimal"/>
      <w:lvlText w:val="%1."/>
      <w:lvlJc w:val="left"/>
      <w:pPr>
        <w:ind w:left="502" w:hanging="360"/>
      </w:pPr>
      <w:rPr>
        <w:rFonts w:ascii="Arial" w:hAnsi="Arial" w:cs="Arial" w:hint="default"/>
        <w:b/>
        <w:sz w:val="1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5" w15:restartNumberingAfterBreak="0">
    <w:nsid w:val="7E944F5A"/>
    <w:multiLevelType w:val="hybridMultilevel"/>
    <w:tmpl w:val="0CC40EF8"/>
    <w:lvl w:ilvl="0" w:tplc="161A68B2">
      <w:start w:val="1"/>
      <w:numFmt w:val="lowerRoman"/>
      <w:lvlText w:val="(%1)"/>
      <w:lvlJc w:val="left"/>
      <w:pPr>
        <w:ind w:left="4122" w:hanging="360"/>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76" w15:restartNumberingAfterBreak="0">
    <w:nsid w:val="7F5B1624"/>
    <w:multiLevelType w:val="hybridMultilevel"/>
    <w:tmpl w:val="4B100926"/>
    <w:lvl w:ilvl="0" w:tplc="8A6028A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7" w15:restartNumberingAfterBreak="0">
    <w:nsid w:val="7FBD39CE"/>
    <w:multiLevelType w:val="singleLevel"/>
    <w:tmpl w:val="8A6028A4"/>
    <w:lvl w:ilvl="0">
      <w:start w:val="1"/>
      <w:numFmt w:val="upperLetter"/>
      <w:lvlText w:val="(%1)"/>
      <w:lvlJc w:val="left"/>
      <w:pPr>
        <w:tabs>
          <w:tab w:val="num" w:pos="2052"/>
        </w:tabs>
        <w:ind w:left="2052" w:hanging="360"/>
      </w:pPr>
      <w:rPr>
        <w:rFonts w:hint="default"/>
      </w:rPr>
    </w:lvl>
  </w:abstractNum>
  <w:abstractNum w:abstractNumId="178" w15:restartNumberingAfterBreak="0">
    <w:nsid w:val="7FC452F8"/>
    <w:multiLevelType w:val="hybridMultilevel"/>
    <w:tmpl w:val="1D1E9218"/>
    <w:lvl w:ilvl="0" w:tplc="8E1A24FA">
      <w:start w:val="1"/>
      <w:numFmt w:val="upp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num w:numId="1" w16cid:durableId="1302926108">
    <w:abstractNumId w:val="77"/>
  </w:num>
  <w:num w:numId="2" w16cid:durableId="713505972">
    <w:abstractNumId w:val="28"/>
  </w:num>
  <w:num w:numId="3" w16cid:durableId="2115515862">
    <w:abstractNumId w:val="160"/>
  </w:num>
  <w:num w:numId="4" w16cid:durableId="340132298">
    <w:abstractNumId w:val="126"/>
  </w:num>
  <w:num w:numId="5" w16cid:durableId="216285656">
    <w:abstractNumId w:val="90"/>
  </w:num>
  <w:num w:numId="6" w16cid:durableId="1124301116">
    <w:abstractNumId w:val="100"/>
  </w:num>
  <w:num w:numId="7" w16cid:durableId="1931812739">
    <w:abstractNumId w:val="177"/>
  </w:num>
  <w:num w:numId="8" w16cid:durableId="1613780434">
    <w:abstractNumId w:val="106"/>
  </w:num>
  <w:num w:numId="9" w16cid:durableId="749733974">
    <w:abstractNumId w:val="141"/>
  </w:num>
  <w:num w:numId="10" w16cid:durableId="1991061391">
    <w:abstractNumId w:val="23"/>
  </w:num>
  <w:num w:numId="11" w16cid:durableId="1880122799">
    <w:abstractNumId w:val="120"/>
  </w:num>
  <w:num w:numId="12" w16cid:durableId="116872363">
    <w:abstractNumId w:val="147"/>
  </w:num>
  <w:num w:numId="13" w16cid:durableId="560870144">
    <w:abstractNumId w:val="30"/>
  </w:num>
  <w:num w:numId="14" w16cid:durableId="1604724966">
    <w:abstractNumId w:val="58"/>
  </w:num>
  <w:num w:numId="15" w16cid:durableId="1971782597">
    <w:abstractNumId w:val="42"/>
  </w:num>
  <w:num w:numId="16" w16cid:durableId="1634823029">
    <w:abstractNumId w:val="57"/>
  </w:num>
  <w:num w:numId="17" w16cid:durableId="558327692">
    <w:abstractNumId w:val="40"/>
  </w:num>
  <w:num w:numId="18" w16cid:durableId="490103840">
    <w:abstractNumId w:val="165"/>
  </w:num>
  <w:num w:numId="19" w16cid:durableId="988676550">
    <w:abstractNumId w:val="36"/>
  </w:num>
  <w:num w:numId="20" w16cid:durableId="1013646597">
    <w:abstractNumId w:val="173"/>
  </w:num>
  <w:num w:numId="21" w16cid:durableId="686372536">
    <w:abstractNumId w:val="163"/>
  </w:num>
  <w:num w:numId="22" w16cid:durableId="1707557718">
    <w:abstractNumId w:val="88"/>
  </w:num>
  <w:num w:numId="23" w16cid:durableId="837813360">
    <w:abstractNumId w:val="56"/>
  </w:num>
  <w:num w:numId="24" w16cid:durableId="51780355">
    <w:abstractNumId w:val="166"/>
  </w:num>
  <w:num w:numId="25" w16cid:durableId="1004863571">
    <w:abstractNumId w:val="10"/>
  </w:num>
  <w:num w:numId="26" w16cid:durableId="1609971988">
    <w:abstractNumId w:val="78"/>
  </w:num>
  <w:num w:numId="27" w16cid:durableId="56561448">
    <w:abstractNumId w:val="53"/>
  </w:num>
  <w:num w:numId="28" w16cid:durableId="1503816019">
    <w:abstractNumId w:val="97"/>
  </w:num>
  <w:num w:numId="29" w16cid:durableId="741220825">
    <w:abstractNumId w:val="101"/>
  </w:num>
  <w:num w:numId="30" w16cid:durableId="1581938905">
    <w:abstractNumId w:val="148"/>
  </w:num>
  <w:num w:numId="31" w16cid:durableId="19160769">
    <w:abstractNumId w:val="119"/>
  </w:num>
  <w:num w:numId="32" w16cid:durableId="44723261">
    <w:abstractNumId w:val="70"/>
  </w:num>
  <w:num w:numId="33" w16cid:durableId="183401001">
    <w:abstractNumId w:val="69"/>
  </w:num>
  <w:num w:numId="34" w16cid:durableId="1066994883">
    <w:abstractNumId w:val="24"/>
  </w:num>
  <w:num w:numId="35" w16cid:durableId="893662795">
    <w:abstractNumId w:val="114"/>
  </w:num>
  <w:num w:numId="36" w16cid:durableId="429080555">
    <w:abstractNumId w:val="29"/>
  </w:num>
  <w:num w:numId="37" w16cid:durableId="1648782612">
    <w:abstractNumId w:val="51"/>
  </w:num>
  <w:num w:numId="38" w16cid:durableId="2111119715">
    <w:abstractNumId w:val="172"/>
  </w:num>
  <w:num w:numId="39" w16cid:durableId="574900982">
    <w:abstractNumId w:val="46"/>
  </w:num>
  <w:num w:numId="40" w16cid:durableId="2081520401">
    <w:abstractNumId w:val="123"/>
  </w:num>
  <w:num w:numId="41" w16cid:durableId="1011302905">
    <w:abstractNumId w:val="105"/>
  </w:num>
  <w:num w:numId="42" w16cid:durableId="1462308197">
    <w:abstractNumId w:val="0"/>
  </w:num>
  <w:num w:numId="43" w16cid:durableId="1875461520">
    <w:abstractNumId w:val="35"/>
  </w:num>
  <w:num w:numId="44" w16cid:durableId="277759089">
    <w:abstractNumId w:val="118"/>
  </w:num>
  <w:num w:numId="45" w16cid:durableId="84957508">
    <w:abstractNumId w:val="38"/>
  </w:num>
  <w:num w:numId="46" w16cid:durableId="1395007612">
    <w:abstractNumId w:val="107"/>
  </w:num>
  <w:num w:numId="47" w16cid:durableId="2026057971">
    <w:abstractNumId w:val="125"/>
  </w:num>
  <w:num w:numId="48" w16cid:durableId="812452331">
    <w:abstractNumId w:val="178"/>
  </w:num>
  <w:num w:numId="49" w16cid:durableId="35157018">
    <w:abstractNumId w:val="151"/>
  </w:num>
  <w:num w:numId="50" w16cid:durableId="747700586">
    <w:abstractNumId w:val="11"/>
  </w:num>
  <w:num w:numId="51" w16cid:durableId="685206284">
    <w:abstractNumId w:val="159"/>
  </w:num>
  <w:num w:numId="52" w16cid:durableId="1015113917">
    <w:abstractNumId w:val="20"/>
  </w:num>
  <w:num w:numId="53" w16cid:durableId="207300035">
    <w:abstractNumId w:val="153"/>
  </w:num>
  <w:num w:numId="54" w16cid:durableId="968054028">
    <w:abstractNumId w:val="158"/>
  </w:num>
  <w:num w:numId="55" w16cid:durableId="1637101078">
    <w:abstractNumId w:val="45"/>
  </w:num>
  <w:num w:numId="56" w16cid:durableId="1775394647">
    <w:abstractNumId w:val="143"/>
  </w:num>
  <w:num w:numId="57" w16cid:durableId="864100761">
    <w:abstractNumId w:val="66"/>
  </w:num>
  <w:num w:numId="58" w16cid:durableId="1892382346">
    <w:abstractNumId w:val="17"/>
  </w:num>
  <w:num w:numId="59" w16cid:durableId="1013653033">
    <w:abstractNumId w:val="149"/>
  </w:num>
  <w:num w:numId="60" w16cid:durableId="724452478">
    <w:abstractNumId w:val="111"/>
  </w:num>
  <w:num w:numId="61" w16cid:durableId="1737582213">
    <w:abstractNumId w:val="50"/>
  </w:num>
  <w:num w:numId="62" w16cid:durableId="321280535">
    <w:abstractNumId w:val="133"/>
  </w:num>
  <w:num w:numId="63" w16cid:durableId="1262028208">
    <w:abstractNumId w:val="145"/>
  </w:num>
  <w:num w:numId="64" w16cid:durableId="370616355">
    <w:abstractNumId w:val="52"/>
  </w:num>
  <w:num w:numId="65" w16cid:durableId="1611158121">
    <w:abstractNumId w:val="95"/>
  </w:num>
  <w:num w:numId="66" w16cid:durableId="79061280">
    <w:abstractNumId w:val="62"/>
  </w:num>
  <w:num w:numId="67" w16cid:durableId="447897423">
    <w:abstractNumId w:val="98"/>
  </w:num>
  <w:num w:numId="68" w16cid:durableId="712659085">
    <w:abstractNumId w:val="131"/>
  </w:num>
  <w:num w:numId="69" w16cid:durableId="1363089259">
    <w:abstractNumId w:val="19"/>
  </w:num>
  <w:num w:numId="70" w16cid:durableId="1846086724">
    <w:abstractNumId w:val="65"/>
  </w:num>
  <w:num w:numId="71" w16cid:durableId="711616723">
    <w:abstractNumId w:val="91"/>
  </w:num>
  <w:num w:numId="72" w16cid:durableId="1909803479">
    <w:abstractNumId w:val="113"/>
  </w:num>
  <w:num w:numId="73" w16cid:durableId="1364940605">
    <w:abstractNumId w:val="12"/>
  </w:num>
  <w:num w:numId="74" w16cid:durableId="382798599">
    <w:abstractNumId w:val="150"/>
  </w:num>
  <w:num w:numId="75" w16cid:durableId="861894143">
    <w:abstractNumId w:val="130"/>
  </w:num>
  <w:num w:numId="76" w16cid:durableId="2005009905">
    <w:abstractNumId w:val="102"/>
  </w:num>
  <w:num w:numId="77" w16cid:durableId="1049113464">
    <w:abstractNumId w:val="74"/>
  </w:num>
  <w:num w:numId="78" w16cid:durableId="554043736">
    <w:abstractNumId w:val="110"/>
  </w:num>
  <w:num w:numId="79" w16cid:durableId="1275403942">
    <w:abstractNumId w:val="47"/>
  </w:num>
  <w:num w:numId="80" w16cid:durableId="154493967">
    <w:abstractNumId w:val="63"/>
  </w:num>
  <w:num w:numId="81" w16cid:durableId="134957510">
    <w:abstractNumId w:val="67"/>
  </w:num>
  <w:num w:numId="82" w16cid:durableId="1029456921">
    <w:abstractNumId w:val="108"/>
  </w:num>
  <w:num w:numId="83" w16cid:durableId="1202128781">
    <w:abstractNumId w:val="22"/>
  </w:num>
  <w:num w:numId="84" w16cid:durableId="1963344601">
    <w:abstractNumId w:val="127"/>
  </w:num>
  <w:num w:numId="85" w16cid:durableId="844907262">
    <w:abstractNumId w:val="132"/>
  </w:num>
  <w:num w:numId="86" w16cid:durableId="1257324508">
    <w:abstractNumId w:val="93"/>
  </w:num>
  <w:num w:numId="87" w16cid:durableId="1678074658">
    <w:abstractNumId w:val="124"/>
  </w:num>
  <w:num w:numId="88" w16cid:durableId="912620923">
    <w:abstractNumId w:val="9"/>
  </w:num>
  <w:num w:numId="89" w16cid:durableId="1309431066">
    <w:abstractNumId w:val="44"/>
  </w:num>
  <w:num w:numId="90" w16cid:durableId="834762609">
    <w:abstractNumId w:val="37"/>
  </w:num>
  <w:num w:numId="91" w16cid:durableId="1852598807">
    <w:abstractNumId w:val="87"/>
  </w:num>
  <w:num w:numId="92" w16cid:durableId="1347367634">
    <w:abstractNumId w:val="54"/>
  </w:num>
  <w:num w:numId="93" w16cid:durableId="1234390657">
    <w:abstractNumId w:val="142"/>
  </w:num>
  <w:num w:numId="94" w16cid:durableId="1257134751">
    <w:abstractNumId w:val="33"/>
  </w:num>
  <w:num w:numId="95" w16cid:durableId="535316214">
    <w:abstractNumId w:val="60"/>
  </w:num>
  <w:num w:numId="96" w16cid:durableId="579945708">
    <w:abstractNumId w:val="13"/>
  </w:num>
  <w:num w:numId="97" w16cid:durableId="1086806346">
    <w:abstractNumId w:val="48"/>
  </w:num>
  <w:num w:numId="98" w16cid:durableId="1183207491">
    <w:abstractNumId w:val="136"/>
  </w:num>
  <w:num w:numId="99" w16cid:durableId="1134905678">
    <w:abstractNumId w:val="170"/>
  </w:num>
  <w:num w:numId="100" w16cid:durableId="728309473">
    <w:abstractNumId w:val="96"/>
  </w:num>
  <w:num w:numId="101" w16cid:durableId="280919734">
    <w:abstractNumId w:val="31"/>
  </w:num>
  <w:num w:numId="102" w16cid:durableId="684282006">
    <w:abstractNumId w:val="139"/>
  </w:num>
  <w:num w:numId="103" w16cid:durableId="960501811">
    <w:abstractNumId w:val="41"/>
  </w:num>
  <w:num w:numId="104" w16cid:durableId="2141264630">
    <w:abstractNumId w:val="140"/>
  </w:num>
  <w:num w:numId="105" w16cid:durableId="3477656">
    <w:abstractNumId w:val="71"/>
  </w:num>
  <w:num w:numId="106" w16cid:durableId="387458877">
    <w:abstractNumId w:val="61"/>
  </w:num>
  <w:num w:numId="107" w16cid:durableId="604845824">
    <w:abstractNumId w:val="99"/>
  </w:num>
  <w:num w:numId="108" w16cid:durableId="1963220705">
    <w:abstractNumId w:val="89"/>
  </w:num>
  <w:num w:numId="109" w16cid:durableId="1620992182">
    <w:abstractNumId w:val="68"/>
  </w:num>
  <w:num w:numId="110" w16cid:durableId="1734696662">
    <w:abstractNumId w:val="167"/>
  </w:num>
  <w:num w:numId="111" w16cid:durableId="226885935">
    <w:abstractNumId w:val="59"/>
  </w:num>
  <w:num w:numId="112" w16cid:durableId="402988255">
    <w:abstractNumId w:val="92"/>
  </w:num>
  <w:num w:numId="113" w16cid:durableId="2046636160">
    <w:abstractNumId w:val="103"/>
  </w:num>
  <w:num w:numId="114" w16cid:durableId="1132090768">
    <w:abstractNumId w:val="137"/>
  </w:num>
  <w:num w:numId="115" w16cid:durableId="1121416706">
    <w:abstractNumId w:val="25"/>
  </w:num>
  <w:num w:numId="116" w16cid:durableId="1891770013">
    <w:abstractNumId w:val="79"/>
  </w:num>
  <w:num w:numId="117" w16cid:durableId="1157918503">
    <w:abstractNumId w:val="121"/>
  </w:num>
  <w:num w:numId="118" w16cid:durableId="2115440650">
    <w:abstractNumId w:val="157"/>
  </w:num>
  <w:num w:numId="119" w16cid:durableId="2136631603">
    <w:abstractNumId w:val="129"/>
  </w:num>
  <w:num w:numId="120" w16cid:durableId="89817051">
    <w:abstractNumId w:val="5"/>
  </w:num>
  <w:num w:numId="121" w16cid:durableId="1637907025">
    <w:abstractNumId w:val="3"/>
  </w:num>
  <w:num w:numId="122" w16cid:durableId="1085423691">
    <w:abstractNumId w:val="168"/>
  </w:num>
  <w:num w:numId="123" w16cid:durableId="848059308">
    <w:abstractNumId w:val="146"/>
  </w:num>
  <w:num w:numId="124" w16cid:durableId="958031646">
    <w:abstractNumId w:val="161"/>
  </w:num>
  <w:num w:numId="125" w16cid:durableId="695933156">
    <w:abstractNumId w:val="43"/>
  </w:num>
  <w:num w:numId="126" w16cid:durableId="586232945">
    <w:abstractNumId w:val="84"/>
  </w:num>
  <w:num w:numId="127" w16cid:durableId="1384325302">
    <w:abstractNumId w:val="15"/>
  </w:num>
  <w:num w:numId="128" w16cid:durableId="1391419338">
    <w:abstractNumId w:val="16"/>
  </w:num>
  <w:num w:numId="129" w16cid:durableId="285426093">
    <w:abstractNumId w:val="76"/>
  </w:num>
  <w:num w:numId="130" w16cid:durableId="60913084">
    <w:abstractNumId w:val="55"/>
  </w:num>
  <w:num w:numId="131" w16cid:durableId="1317149029">
    <w:abstractNumId w:val="154"/>
  </w:num>
  <w:num w:numId="132" w16cid:durableId="2043357272">
    <w:abstractNumId w:val="152"/>
  </w:num>
  <w:num w:numId="133" w16cid:durableId="310914114">
    <w:abstractNumId w:val="104"/>
  </w:num>
  <w:num w:numId="134" w16cid:durableId="989405230">
    <w:abstractNumId w:val="86"/>
  </w:num>
  <w:num w:numId="135" w16cid:durableId="1259941893">
    <w:abstractNumId w:val="26"/>
  </w:num>
  <w:num w:numId="136" w16cid:durableId="1551841951">
    <w:abstractNumId w:val="144"/>
  </w:num>
  <w:num w:numId="137" w16cid:durableId="1489982569">
    <w:abstractNumId w:val="4"/>
  </w:num>
  <w:num w:numId="138" w16cid:durableId="568078163">
    <w:abstractNumId w:val="73"/>
  </w:num>
  <w:num w:numId="139" w16cid:durableId="1637106315">
    <w:abstractNumId w:val="112"/>
  </w:num>
  <w:num w:numId="140" w16cid:durableId="471797623">
    <w:abstractNumId w:val="81"/>
  </w:num>
  <w:num w:numId="141" w16cid:durableId="2000426555">
    <w:abstractNumId w:val="27"/>
  </w:num>
  <w:num w:numId="142" w16cid:durableId="45616708">
    <w:abstractNumId w:val="171"/>
  </w:num>
  <w:num w:numId="143" w16cid:durableId="1681543567">
    <w:abstractNumId w:val="83"/>
  </w:num>
  <w:num w:numId="144" w16cid:durableId="110128783">
    <w:abstractNumId w:val="7"/>
  </w:num>
  <w:num w:numId="145" w16cid:durableId="102771241">
    <w:abstractNumId w:val="75"/>
  </w:num>
  <w:num w:numId="146" w16cid:durableId="415173886">
    <w:abstractNumId w:val="94"/>
  </w:num>
  <w:num w:numId="147" w16cid:durableId="940260345">
    <w:abstractNumId w:val="21"/>
  </w:num>
  <w:num w:numId="148" w16cid:durableId="294145934">
    <w:abstractNumId w:val="18"/>
  </w:num>
  <w:num w:numId="149" w16cid:durableId="147984224">
    <w:abstractNumId w:val="49"/>
  </w:num>
  <w:num w:numId="150" w16cid:durableId="1085690983">
    <w:abstractNumId w:val="82"/>
  </w:num>
  <w:num w:numId="151" w16cid:durableId="657533852">
    <w:abstractNumId w:val="164"/>
  </w:num>
  <w:num w:numId="152" w16cid:durableId="1829710231">
    <w:abstractNumId w:val="115"/>
  </w:num>
  <w:num w:numId="153" w16cid:durableId="1993555281">
    <w:abstractNumId w:val="176"/>
  </w:num>
  <w:num w:numId="154" w16cid:durableId="1723359387">
    <w:abstractNumId w:val="117"/>
  </w:num>
  <w:num w:numId="155" w16cid:durableId="1705208721">
    <w:abstractNumId w:val="138"/>
  </w:num>
  <w:num w:numId="156" w16cid:durableId="2108839585">
    <w:abstractNumId w:val="116"/>
  </w:num>
  <w:num w:numId="157" w16cid:durableId="1133715602">
    <w:abstractNumId w:val="156"/>
  </w:num>
  <w:num w:numId="158" w16cid:durableId="1079907816">
    <w:abstractNumId w:val="128"/>
  </w:num>
  <w:num w:numId="159" w16cid:durableId="1502812767">
    <w:abstractNumId w:val="34"/>
  </w:num>
  <w:num w:numId="160" w16cid:durableId="1327594353">
    <w:abstractNumId w:val="175"/>
  </w:num>
  <w:num w:numId="161" w16cid:durableId="2061243559">
    <w:abstractNumId w:val="155"/>
  </w:num>
  <w:num w:numId="162" w16cid:durableId="907885056">
    <w:abstractNumId w:val="14"/>
  </w:num>
  <w:num w:numId="163" w16cid:durableId="844398251">
    <w:abstractNumId w:val="135"/>
  </w:num>
  <w:num w:numId="164" w16cid:durableId="2015185693">
    <w:abstractNumId w:val="174"/>
  </w:num>
  <w:num w:numId="165" w16cid:durableId="136000717">
    <w:abstractNumId w:val="64"/>
  </w:num>
  <w:num w:numId="166" w16cid:durableId="1567179655">
    <w:abstractNumId w:val="122"/>
  </w:num>
  <w:num w:numId="167" w16cid:durableId="1751465654">
    <w:abstractNumId w:val="162"/>
  </w:num>
  <w:num w:numId="168" w16cid:durableId="2145585934">
    <w:abstractNumId w:val="39"/>
  </w:num>
  <w:num w:numId="169" w16cid:durableId="1633897700">
    <w:abstractNumId w:val="6"/>
  </w:num>
  <w:num w:numId="170" w16cid:durableId="782572951">
    <w:abstractNumId w:val="8"/>
  </w:num>
  <w:num w:numId="171" w16cid:durableId="2121534272">
    <w:abstractNumId w:val="134"/>
  </w:num>
  <w:num w:numId="172" w16cid:durableId="504325724">
    <w:abstractNumId w:val="1"/>
  </w:num>
  <w:num w:numId="173" w16cid:durableId="155655189">
    <w:abstractNumId w:val="109"/>
  </w:num>
  <w:num w:numId="174" w16cid:durableId="1483545850">
    <w:abstractNumId w:val="85"/>
  </w:num>
  <w:num w:numId="175" w16cid:durableId="1671758017">
    <w:abstractNumId w:val="169"/>
  </w:num>
  <w:num w:numId="176" w16cid:durableId="1172112381">
    <w:abstractNumId w:val="72"/>
  </w:num>
  <w:num w:numId="177" w16cid:durableId="695347788">
    <w:abstractNumId w:val="32"/>
  </w:num>
  <w:num w:numId="178" w16cid:durableId="1016465051">
    <w:abstractNumId w:val="80"/>
  </w:num>
  <w:num w:numId="179" w16cid:durableId="1977685793">
    <w:abstractNumId w:val="2"/>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8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7"/>
    <w:rsid w:val="00000245"/>
    <w:rsid w:val="00000F27"/>
    <w:rsid w:val="00002482"/>
    <w:rsid w:val="00003169"/>
    <w:rsid w:val="00003366"/>
    <w:rsid w:val="0000457F"/>
    <w:rsid w:val="000058B7"/>
    <w:rsid w:val="000060F1"/>
    <w:rsid w:val="00006631"/>
    <w:rsid w:val="000076E3"/>
    <w:rsid w:val="00007E45"/>
    <w:rsid w:val="000108BB"/>
    <w:rsid w:val="000108DF"/>
    <w:rsid w:val="00010CD0"/>
    <w:rsid w:val="00010F3F"/>
    <w:rsid w:val="00011110"/>
    <w:rsid w:val="00011780"/>
    <w:rsid w:val="00012D80"/>
    <w:rsid w:val="00013225"/>
    <w:rsid w:val="00013A93"/>
    <w:rsid w:val="00013BE9"/>
    <w:rsid w:val="00013E2A"/>
    <w:rsid w:val="00013F0C"/>
    <w:rsid w:val="00013F6A"/>
    <w:rsid w:val="00014046"/>
    <w:rsid w:val="000142E1"/>
    <w:rsid w:val="00014AD6"/>
    <w:rsid w:val="000159B5"/>
    <w:rsid w:val="000159E0"/>
    <w:rsid w:val="000165E8"/>
    <w:rsid w:val="00016B75"/>
    <w:rsid w:val="00016D17"/>
    <w:rsid w:val="000202FC"/>
    <w:rsid w:val="00020A36"/>
    <w:rsid w:val="0002110D"/>
    <w:rsid w:val="00021B3E"/>
    <w:rsid w:val="000223DE"/>
    <w:rsid w:val="00022BD9"/>
    <w:rsid w:val="00022E46"/>
    <w:rsid w:val="00023180"/>
    <w:rsid w:val="00023596"/>
    <w:rsid w:val="00023BEA"/>
    <w:rsid w:val="000241DD"/>
    <w:rsid w:val="000241EF"/>
    <w:rsid w:val="000257A5"/>
    <w:rsid w:val="000257BA"/>
    <w:rsid w:val="00025F89"/>
    <w:rsid w:val="000277F2"/>
    <w:rsid w:val="00027809"/>
    <w:rsid w:val="00030523"/>
    <w:rsid w:val="00030CBD"/>
    <w:rsid w:val="00030CEF"/>
    <w:rsid w:val="00030E82"/>
    <w:rsid w:val="00030F22"/>
    <w:rsid w:val="00030F34"/>
    <w:rsid w:val="00031EED"/>
    <w:rsid w:val="00033339"/>
    <w:rsid w:val="00033693"/>
    <w:rsid w:val="00033C7B"/>
    <w:rsid w:val="00033DD4"/>
    <w:rsid w:val="000341F5"/>
    <w:rsid w:val="00034386"/>
    <w:rsid w:val="00034D88"/>
    <w:rsid w:val="00034F03"/>
    <w:rsid w:val="00035236"/>
    <w:rsid w:val="00035258"/>
    <w:rsid w:val="000357D4"/>
    <w:rsid w:val="000360AA"/>
    <w:rsid w:val="000370B3"/>
    <w:rsid w:val="00037FE4"/>
    <w:rsid w:val="000404A6"/>
    <w:rsid w:val="000414B5"/>
    <w:rsid w:val="00042AB4"/>
    <w:rsid w:val="00042ACD"/>
    <w:rsid w:val="00042EC6"/>
    <w:rsid w:val="00043626"/>
    <w:rsid w:val="0004437E"/>
    <w:rsid w:val="00044C79"/>
    <w:rsid w:val="00045D5E"/>
    <w:rsid w:val="000467C9"/>
    <w:rsid w:val="00046BEC"/>
    <w:rsid w:val="00046C19"/>
    <w:rsid w:val="000505D3"/>
    <w:rsid w:val="000506A5"/>
    <w:rsid w:val="00050980"/>
    <w:rsid w:val="000523D3"/>
    <w:rsid w:val="00052AD4"/>
    <w:rsid w:val="00052DB4"/>
    <w:rsid w:val="00053EFF"/>
    <w:rsid w:val="000549FB"/>
    <w:rsid w:val="000567D2"/>
    <w:rsid w:val="000568A6"/>
    <w:rsid w:val="00056D5F"/>
    <w:rsid w:val="00057302"/>
    <w:rsid w:val="000575CB"/>
    <w:rsid w:val="000600EF"/>
    <w:rsid w:val="00060CB5"/>
    <w:rsid w:val="00060E03"/>
    <w:rsid w:val="000612D9"/>
    <w:rsid w:val="0006149C"/>
    <w:rsid w:val="00061B44"/>
    <w:rsid w:val="000628A9"/>
    <w:rsid w:val="000628C6"/>
    <w:rsid w:val="00062D67"/>
    <w:rsid w:val="00063149"/>
    <w:rsid w:val="000632C2"/>
    <w:rsid w:val="000635B1"/>
    <w:rsid w:val="00063796"/>
    <w:rsid w:val="00063815"/>
    <w:rsid w:val="0006450A"/>
    <w:rsid w:val="000651A9"/>
    <w:rsid w:val="000660A6"/>
    <w:rsid w:val="00066241"/>
    <w:rsid w:val="0006656B"/>
    <w:rsid w:val="000665D8"/>
    <w:rsid w:val="00066A1F"/>
    <w:rsid w:val="00066E00"/>
    <w:rsid w:val="00066F20"/>
    <w:rsid w:val="00067B58"/>
    <w:rsid w:val="00067B80"/>
    <w:rsid w:val="000704CD"/>
    <w:rsid w:val="00070B12"/>
    <w:rsid w:val="00071048"/>
    <w:rsid w:val="0007120C"/>
    <w:rsid w:val="00071BDF"/>
    <w:rsid w:val="00071D41"/>
    <w:rsid w:val="0007218B"/>
    <w:rsid w:val="0007449F"/>
    <w:rsid w:val="00074D60"/>
    <w:rsid w:val="00075F8F"/>
    <w:rsid w:val="0007623D"/>
    <w:rsid w:val="00076AF2"/>
    <w:rsid w:val="00077209"/>
    <w:rsid w:val="00077276"/>
    <w:rsid w:val="000775DB"/>
    <w:rsid w:val="00080CFC"/>
    <w:rsid w:val="00081148"/>
    <w:rsid w:val="000811F0"/>
    <w:rsid w:val="000814F8"/>
    <w:rsid w:val="00081830"/>
    <w:rsid w:val="00082701"/>
    <w:rsid w:val="000827DA"/>
    <w:rsid w:val="00082C1A"/>
    <w:rsid w:val="000840D4"/>
    <w:rsid w:val="00084174"/>
    <w:rsid w:val="00084D0F"/>
    <w:rsid w:val="00085288"/>
    <w:rsid w:val="00085457"/>
    <w:rsid w:val="00085892"/>
    <w:rsid w:val="00086A0D"/>
    <w:rsid w:val="00087032"/>
    <w:rsid w:val="00087F74"/>
    <w:rsid w:val="000902D4"/>
    <w:rsid w:val="0009036B"/>
    <w:rsid w:val="000903F8"/>
    <w:rsid w:val="00090A28"/>
    <w:rsid w:val="00091996"/>
    <w:rsid w:val="00091D0A"/>
    <w:rsid w:val="0009229B"/>
    <w:rsid w:val="00092C55"/>
    <w:rsid w:val="00093426"/>
    <w:rsid w:val="00093D57"/>
    <w:rsid w:val="000943DF"/>
    <w:rsid w:val="00094A92"/>
    <w:rsid w:val="0009511D"/>
    <w:rsid w:val="00095E07"/>
    <w:rsid w:val="00096228"/>
    <w:rsid w:val="00096411"/>
    <w:rsid w:val="000966B7"/>
    <w:rsid w:val="00096C86"/>
    <w:rsid w:val="0009707A"/>
    <w:rsid w:val="00097091"/>
    <w:rsid w:val="00097FB3"/>
    <w:rsid w:val="000A024D"/>
    <w:rsid w:val="000A0EDE"/>
    <w:rsid w:val="000A0FED"/>
    <w:rsid w:val="000A2A61"/>
    <w:rsid w:val="000A2B34"/>
    <w:rsid w:val="000A40B4"/>
    <w:rsid w:val="000A6905"/>
    <w:rsid w:val="000A6E8E"/>
    <w:rsid w:val="000A6F71"/>
    <w:rsid w:val="000A745F"/>
    <w:rsid w:val="000B04A9"/>
    <w:rsid w:val="000B287C"/>
    <w:rsid w:val="000B2D83"/>
    <w:rsid w:val="000B38E0"/>
    <w:rsid w:val="000B4D9E"/>
    <w:rsid w:val="000B5511"/>
    <w:rsid w:val="000B5A1B"/>
    <w:rsid w:val="000B5C1F"/>
    <w:rsid w:val="000B63C1"/>
    <w:rsid w:val="000B680B"/>
    <w:rsid w:val="000B73D0"/>
    <w:rsid w:val="000C0776"/>
    <w:rsid w:val="000C1718"/>
    <w:rsid w:val="000C1E86"/>
    <w:rsid w:val="000C1F24"/>
    <w:rsid w:val="000C267B"/>
    <w:rsid w:val="000C2B0A"/>
    <w:rsid w:val="000C38C7"/>
    <w:rsid w:val="000C49CD"/>
    <w:rsid w:val="000C4F69"/>
    <w:rsid w:val="000C61ED"/>
    <w:rsid w:val="000C634C"/>
    <w:rsid w:val="000C720D"/>
    <w:rsid w:val="000C7AAF"/>
    <w:rsid w:val="000C7AE2"/>
    <w:rsid w:val="000D15A3"/>
    <w:rsid w:val="000D258B"/>
    <w:rsid w:val="000D258E"/>
    <w:rsid w:val="000D30BE"/>
    <w:rsid w:val="000D3386"/>
    <w:rsid w:val="000D42AD"/>
    <w:rsid w:val="000D478C"/>
    <w:rsid w:val="000D4B84"/>
    <w:rsid w:val="000D5188"/>
    <w:rsid w:val="000D5319"/>
    <w:rsid w:val="000D5529"/>
    <w:rsid w:val="000D5599"/>
    <w:rsid w:val="000D628D"/>
    <w:rsid w:val="000E03B9"/>
    <w:rsid w:val="000E05E3"/>
    <w:rsid w:val="000E05FB"/>
    <w:rsid w:val="000E12AE"/>
    <w:rsid w:val="000E1B8A"/>
    <w:rsid w:val="000E1C87"/>
    <w:rsid w:val="000E2BDA"/>
    <w:rsid w:val="000E3241"/>
    <w:rsid w:val="000E3246"/>
    <w:rsid w:val="000E3D28"/>
    <w:rsid w:val="000E402F"/>
    <w:rsid w:val="000E45B5"/>
    <w:rsid w:val="000E4C32"/>
    <w:rsid w:val="000E51A6"/>
    <w:rsid w:val="000E5279"/>
    <w:rsid w:val="000E57EF"/>
    <w:rsid w:val="000E593E"/>
    <w:rsid w:val="000E5A18"/>
    <w:rsid w:val="000E63E7"/>
    <w:rsid w:val="000E6B0F"/>
    <w:rsid w:val="000E710D"/>
    <w:rsid w:val="000F049C"/>
    <w:rsid w:val="000F05C8"/>
    <w:rsid w:val="000F0679"/>
    <w:rsid w:val="000F0C87"/>
    <w:rsid w:val="000F0E64"/>
    <w:rsid w:val="000F22B3"/>
    <w:rsid w:val="000F2B56"/>
    <w:rsid w:val="000F3354"/>
    <w:rsid w:val="000F33BA"/>
    <w:rsid w:val="000F3450"/>
    <w:rsid w:val="000F4641"/>
    <w:rsid w:val="000F4AEF"/>
    <w:rsid w:val="000F5088"/>
    <w:rsid w:val="000F59C3"/>
    <w:rsid w:val="000F6906"/>
    <w:rsid w:val="000F7412"/>
    <w:rsid w:val="000F771C"/>
    <w:rsid w:val="000F78EE"/>
    <w:rsid w:val="000F79D9"/>
    <w:rsid w:val="000F7E1F"/>
    <w:rsid w:val="00100129"/>
    <w:rsid w:val="0010071A"/>
    <w:rsid w:val="00101593"/>
    <w:rsid w:val="00101CD7"/>
    <w:rsid w:val="0010261B"/>
    <w:rsid w:val="001027C2"/>
    <w:rsid w:val="00102982"/>
    <w:rsid w:val="00102EBE"/>
    <w:rsid w:val="00103C53"/>
    <w:rsid w:val="00103EFE"/>
    <w:rsid w:val="00104D42"/>
    <w:rsid w:val="00104EAA"/>
    <w:rsid w:val="00105FD3"/>
    <w:rsid w:val="00106117"/>
    <w:rsid w:val="00106573"/>
    <w:rsid w:val="00106C55"/>
    <w:rsid w:val="00107221"/>
    <w:rsid w:val="001072CA"/>
    <w:rsid w:val="001077EB"/>
    <w:rsid w:val="001078C4"/>
    <w:rsid w:val="001103EB"/>
    <w:rsid w:val="0011076A"/>
    <w:rsid w:val="001109BD"/>
    <w:rsid w:val="00110CD4"/>
    <w:rsid w:val="001115C5"/>
    <w:rsid w:val="001115EF"/>
    <w:rsid w:val="00111FFF"/>
    <w:rsid w:val="00112286"/>
    <w:rsid w:val="0011290F"/>
    <w:rsid w:val="001131CF"/>
    <w:rsid w:val="00114434"/>
    <w:rsid w:val="001161ED"/>
    <w:rsid w:val="00116838"/>
    <w:rsid w:val="001169D4"/>
    <w:rsid w:val="00116C0F"/>
    <w:rsid w:val="00116D06"/>
    <w:rsid w:val="00117A48"/>
    <w:rsid w:val="00117D3E"/>
    <w:rsid w:val="00117D57"/>
    <w:rsid w:val="00117EAD"/>
    <w:rsid w:val="00121977"/>
    <w:rsid w:val="00121CD2"/>
    <w:rsid w:val="001224DE"/>
    <w:rsid w:val="001239FD"/>
    <w:rsid w:val="00123EA5"/>
    <w:rsid w:val="0012457D"/>
    <w:rsid w:val="001248D6"/>
    <w:rsid w:val="00124C17"/>
    <w:rsid w:val="00124D4D"/>
    <w:rsid w:val="00124D93"/>
    <w:rsid w:val="001251BD"/>
    <w:rsid w:val="00126753"/>
    <w:rsid w:val="0012677F"/>
    <w:rsid w:val="00126C26"/>
    <w:rsid w:val="00126C83"/>
    <w:rsid w:val="00127A41"/>
    <w:rsid w:val="001301DA"/>
    <w:rsid w:val="0013032D"/>
    <w:rsid w:val="00130BD5"/>
    <w:rsid w:val="0013118F"/>
    <w:rsid w:val="00131F32"/>
    <w:rsid w:val="001321A5"/>
    <w:rsid w:val="001323ED"/>
    <w:rsid w:val="0013252D"/>
    <w:rsid w:val="0013275A"/>
    <w:rsid w:val="00132B84"/>
    <w:rsid w:val="0013382A"/>
    <w:rsid w:val="00133838"/>
    <w:rsid w:val="00134211"/>
    <w:rsid w:val="0013504A"/>
    <w:rsid w:val="001352A6"/>
    <w:rsid w:val="00135D89"/>
    <w:rsid w:val="00135EE0"/>
    <w:rsid w:val="001362A1"/>
    <w:rsid w:val="0013773F"/>
    <w:rsid w:val="00140841"/>
    <w:rsid w:val="001409AB"/>
    <w:rsid w:val="00141473"/>
    <w:rsid w:val="001415AF"/>
    <w:rsid w:val="00141D82"/>
    <w:rsid w:val="00141E94"/>
    <w:rsid w:val="001426AE"/>
    <w:rsid w:val="00142D81"/>
    <w:rsid w:val="001432E9"/>
    <w:rsid w:val="00143918"/>
    <w:rsid w:val="00143A59"/>
    <w:rsid w:val="00145677"/>
    <w:rsid w:val="00145697"/>
    <w:rsid w:val="001457A4"/>
    <w:rsid w:val="0014623D"/>
    <w:rsid w:val="00146C33"/>
    <w:rsid w:val="00147115"/>
    <w:rsid w:val="00147C5D"/>
    <w:rsid w:val="00150F79"/>
    <w:rsid w:val="00152538"/>
    <w:rsid w:val="00153575"/>
    <w:rsid w:val="00153897"/>
    <w:rsid w:val="00153B84"/>
    <w:rsid w:val="00154151"/>
    <w:rsid w:val="001546A4"/>
    <w:rsid w:val="00154B73"/>
    <w:rsid w:val="00154ECE"/>
    <w:rsid w:val="001555BD"/>
    <w:rsid w:val="00155E2E"/>
    <w:rsid w:val="001569EE"/>
    <w:rsid w:val="00156D29"/>
    <w:rsid w:val="00156F82"/>
    <w:rsid w:val="00156FF1"/>
    <w:rsid w:val="00157726"/>
    <w:rsid w:val="0015796C"/>
    <w:rsid w:val="00157AD8"/>
    <w:rsid w:val="00157ADC"/>
    <w:rsid w:val="0016013D"/>
    <w:rsid w:val="001605BD"/>
    <w:rsid w:val="00160D03"/>
    <w:rsid w:val="0016212A"/>
    <w:rsid w:val="001636A5"/>
    <w:rsid w:val="00164114"/>
    <w:rsid w:val="00164FEC"/>
    <w:rsid w:val="001650BE"/>
    <w:rsid w:val="001660D3"/>
    <w:rsid w:val="001702F5"/>
    <w:rsid w:val="00170384"/>
    <w:rsid w:val="00170ABE"/>
    <w:rsid w:val="00170B9E"/>
    <w:rsid w:val="00170D75"/>
    <w:rsid w:val="00170F31"/>
    <w:rsid w:val="00171727"/>
    <w:rsid w:val="00171EF9"/>
    <w:rsid w:val="0017267E"/>
    <w:rsid w:val="00172CCF"/>
    <w:rsid w:val="00172D85"/>
    <w:rsid w:val="00172ED6"/>
    <w:rsid w:val="00172F2C"/>
    <w:rsid w:val="00172FCA"/>
    <w:rsid w:val="001731F3"/>
    <w:rsid w:val="0017335A"/>
    <w:rsid w:val="001738E7"/>
    <w:rsid w:val="00173C9D"/>
    <w:rsid w:val="0017401C"/>
    <w:rsid w:val="0017467C"/>
    <w:rsid w:val="0017551D"/>
    <w:rsid w:val="001755B4"/>
    <w:rsid w:val="001755D5"/>
    <w:rsid w:val="00175BCE"/>
    <w:rsid w:val="00176062"/>
    <w:rsid w:val="0017785F"/>
    <w:rsid w:val="00177B3B"/>
    <w:rsid w:val="00177D10"/>
    <w:rsid w:val="00177E7A"/>
    <w:rsid w:val="00177F9E"/>
    <w:rsid w:val="001806EE"/>
    <w:rsid w:val="00180FD9"/>
    <w:rsid w:val="00181A10"/>
    <w:rsid w:val="0018285A"/>
    <w:rsid w:val="00183B78"/>
    <w:rsid w:val="00183C9D"/>
    <w:rsid w:val="00184C31"/>
    <w:rsid w:val="00184C74"/>
    <w:rsid w:val="00184CAE"/>
    <w:rsid w:val="00184EB0"/>
    <w:rsid w:val="001854CC"/>
    <w:rsid w:val="00186729"/>
    <w:rsid w:val="001868EA"/>
    <w:rsid w:val="00186C97"/>
    <w:rsid w:val="0018702F"/>
    <w:rsid w:val="00187B35"/>
    <w:rsid w:val="001904A7"/>
    <w:rsid w:val="00190540"/>
    <w:rsid w:val="001909D3"/>
    <w:rsid w:val="00190A76"/>
    <w:rsid w:val="00190BDB"/>
    <w:rsid w:val="001918DF"/>
    <w:rsid w:val="0019223B"/>
    <w:rsid w:val="00192306"/>
    <w:rsid w:val="001923DA"/>
    <w:rsid w:val="00192A00"/>
    <w:rsid w:val="00192DE8"/>
    <w:rsid w:val="00192E79"/>
    <w:rsid w:val="00194F89"/>
    <w:rsid w:val="001956FF"/>
    <w:rsid w:val="00195E08"/>
    <w:rsid w:val="001964CC"/>
    <w:rsid w:val="001967FE"/>
    <w:rsid w:val="00196A7D"/>
    <w:rsid w:val="00197096"/>
    <w:rsid w:val="001A03CB"/>
    <w:rsid w:val="001A0522"/>
    <w:rsid w:val="001A05A8"/>
    <w:rsid w:val="001A1180"/>
    <w:rsid w:val="001A1604"/>
    <w:rsid w:val="001A18C2"/>
    <w:rsid w:val="001A2280"/>
    <w:rsid w:val="001A231F"/>
    <w:rsid w:val="001A2A9F"/>
    <w:rsid w:val="001A2DC7"/>
    <w:rsid w:val="001A3276"/>
    <w:rsid w:val="001A3E25"/>
    <w:rsid w:val="001A477C"/>
    <w:rsid w:val="001A4E26"/>
    <w:rsid w:val="001A5842"/>
    <w:rsid w:val="001A5F66"/>
    <w:rsid w:val="001A6AE8"/>
    <w:rsid w:val="001B18F4"/>
    <w:rsid w:val="001B23E9"/>
    <w:rsid w:val="001B2AF3"/>
    <w:rsid w:val="001B335B"/>
    <w:rsid w:val="001B3694"/>
    <w:rsid w:val="001B417A"/>
    <w:rsid w:val="001B4680"/>
    <w:rsid w:val="001B4BD9"/>
    <w:rsid w:val="001B5124"/>
    <w:rsid w:val="001B5B25"/>
    <w:rsid w:val="001B61EB"/>
    <w:rsid w:val="001B67FC"/>
    <w:rsid w:val="001B6F3B"/>
    <w:rsid w:val="001B72C4"/>
    <w:rsid w:val="001C0635"/>
    <w:rsid w:val="001C0BF7"/>
    <w:rsid w:val="001C0DE9"/>
    <w:rsid w:val="001C11AB"/>
    <w:rsid w:val="001C12A1"/>
    <w:rsid w:val="001C1419"/>
    <w:rsid w:val="001C15CD"/>
    <w:rsid w:val="001C1B7A"/>
    <w:rsid w:val="001C1D1F"/>
    <w:rsid w:val="001C1F21"/>
    <w:rsid w:val="001C2220"/>
    <w:rsid w:val="001C2E3A"/>
    <w:rsid w:val="001C3598"/>
    <w:rsid w:val="001C3645"/>
    <w:rsid w:val="001C3ACF"/>
    <w:rsid w:val="001C3ECD"/>
    <w:rsid w:val="001C4987"/>
    <w:rsid w:val="001C4BE0"/>
    <w:rsid w:val="001C5034"/>
    <w:rsid w:val="001C52EA"/>
    <w:rsid w:val="001C5341"/>
    <w:rsid w:val="001C549B"/>
    <w:rsid w:val="001C5B94"/>
    <w:rsid w:val="001C6D65"/>
    <w:rsid w:val="001C6E20"/>
    <w:rsid w:val="001C765C"/>
    <w:rsid w:val="001C7A2F"/>
    <w:rsid w:val="001D03C8"/>
    <w:rsid w:val="001D0780"/>
    <w:rsid w:val="001D1802"/>
    <w:rsid w:val="001D25EA"/>
    <w:rsid w:val="001D2B05"/>
    <w:rsid w:val="001D2DF0"/>
    <w:rsid w:val="001D3425"/>
    <w:rsid w:val="001D362D"/>
    <w:rsid w:val="001D3783"/>
    <w:rsid w:val="001D411E"/>
    <w:rsid w:val="001D4D91"/>
    <w:rsid w:val="001D5248"/>
    <w:rsid w:val="001D5596"/>
    <w:rsid w:val="001D5734"/>
    <w:rsid w:val="001D587A"/>
    <w:rsid w:val="001D5BCB"/>
    <w:rsid w:val="001D7F68"/>
    <w:rsid w:val="001E077F"/>
    <w:rsid w:val="001E0840"/>
    <w:rsid w:val="001E1503"/>
    <w:rsid w:val="001E1CF6"/>
    <w:rsid w:val="001E2D60"/>
    <w:rsid w:val="001E2DAD"/>
    <w:rsid w:val="001E2F25"/>
    <w:rsid w:val="001E3228"/>
    <w:rsid w:val="001E3ECF"/>
    <w:rsid w:val="001E4C25"/>
    <w:rsid w:val="001E4DC7"/>
    <w:rsid w:val="001E505F"/>
    <w:rsid w:val="001E5487"/>
    <w:rsid w:val="001E580E"/>
    <w:rsid w:val="001E5FB4"/>
    <w:rsid w:val="001E62F2"/>
    <w:rsid w:val="001E66BB"/>
    <w:rsid w:val="001E6854"/>
    <w:rsid w:val="001E6956"/>
    <w:rsid w:val="001E6E5F"/>
    <w:rsid w:val="001E6E8A"/>
    <w:rsid w:val="001E76F4"/>
    <w:rsid w:val="001F0282"/>
    <w:rsid w:val="001F0782"/>
    <w:rsid w:val="001F0F8C"/>
    <w:rsid w:val="001F0FFA"/>
    <w:rsid w:val="001F1568"/>
    <w:rsid w:val="001F2113"/>
    <w:rsid w:val="001F2A5F"/>
    <w:rsid w:val="001F2CE7"/>
    <w:rsid w:val="001F4D84"/>
    <w:rsid w:val="001F7572"/>
    <w:rsid w:val="001F7C23"/>
    <w:rsid w:val="002001EE"/>
    <w:rsid w:val="0020089B"/>
    <w:rsid w:val="00200BA0"/>
    <w:rsid w:val="00201A46"/>
    <w:rsid w:val="002020BA"/>
    <w:rsid w:val="00202672"/>
    <w:rsid w:val="00202D3A"/>
    <w:rsid w:val="00202E9E"/>
    <w:rsid w:val="00202F00"/>
    <w:rsid w:val="002033E5"/>
    <w:rsid w:val="00203605"/>
    <w:rsid w:val="00204693"/>
    <w:rsid w:val="00204845"/>
    <w:rsid w:val="00204EB2"/>
    <w:rsid w:val="002054D3"/>
    <w:rsid w:val="00205641"/>
    <w:rsid w:val="0020591F"/>
    <w:rsid w:val="0020742E"/>
    <w:rsid w:val="002074BA"/>
    <w:rsid w:val="002077AD"/>
    <w:rsid w:val="00207B45"/>
    <w:rsid w:val="002100C3"/>
    <w:rsid w:val="0021039F"/>
    <w:rsid w:val="00210737"/>
    <w:rsid w:val="00210DFC"/>
    <w:rsid w:val="00211458"/>
    <w:rsid w:val="00211784"/>
    <w:rsid w:val="002123C7"/>
    <w:rsid w:val="00212E2B"/>
    <w:rsid w:val="00212E88"/>
    <w:rsid w:val="0021319B"/>
    <w:rsid w:val="0021472A"/>
    <w:rsid w:val="00214AD4"/>
    <w:rsid w:val="00215210"/>
    <w:rsid w:val="002155A8"/>
    <w:rsid w:val="00216182"/>
    <w:rsid w:val="0021674E"/>
    <w:rsid w:val="002170BD"/>
    <w:rsid w:val="00220F73"/>
    <w:rsid w:val="002219EA"/>
    <w:rsid w:val="00221C1B"/>
    <w:rsid w:val="00222C4E"/>
    <w:rsid w:val="002236BD"/>
    <w:rsid w:val="002236E3"/>
    <w:rsid w:val="002239A6"/>
    <w:rsid w:val="00223E2C"/>
    <w:rsid w:val="0022401F"/>
    <w:rsid w:val="002248CA"/>
    <w:rsid w:val="00225DA4"/>
    <w:rsid w:val="0022669D"/>
    <w:rsid w:val="0022695C"/>
    <w:rsid w:val="00226D53"/>
    <w:rsid w:val="0022742C"/>
    <w:rsid w:val="0022743F"/>
    <w:rsid w:val="00227B10"/>
    <w:rsid w:val="00227DC5"/>
    <w:rsid w:val="00230603"/>
    <w:rsid w:val="002307B2"/>
    <w:rsid w:val="00230A65"/>
    <w:rsid w:val="00230B8B"/>
    <w:rsid w:val="00231388"/>
    <w:rsid w:val="002320ED"/>
    <w:rsid w:val="00232468"/>
    <w:rsid w:val="0023251C"/>
    <w:rsid w:val="0023253C"/>
    <w:rsid w:val="00232AB3"/>
    <w:rsid w:val="00232BD9"/>
    <w:rsid w:val="0023314B"/>
    <w:rsid w:val="00233159"/>
    <w:rsid w:val="002334F5"/>
    <w:rsid w:val="00233784"/>
    <w:rsid w:val="0023397A"/>
    <w:rsid w:val="00233C02"/>
    <w:rsid w:val="00233C33"/>
    <w:rsid w:val="00233D7B"/>
    <w:rsid w:val="00233DD5"/>
    <w:rsid w:val="00233F9B"/>
    <w:rsid w:val="002342EA"/>
    <w:rsid w:val="00234866"/>
    <w:rsid w:val="00234AC0"/>
    <w:rsid w:val="00235501"/>
    <w:rsid w:val="00235538"/>
    <w:rsid w:val="002355EB"/>
    <w:rsid w:val="00235628"/>
    <w:rsid w:val="002364E7"/>
    <w:rsid w:val="002365CC"/>
    <w:rsid w:val="00236DAB"/>
    <w:rsid w:val="002406F3"/>
    <w:rsid w:val="00240F32"/>
    <w:rsid w:val="002410A0"/>
    <w:rsid w:val="00241D2C"/>
    <w:rsid w:val="00242965"/>
    <w:rsid w:val="00242C0B"/>
    <w:rsid w:val="00242D62"/>
    <w:rsid w:val="00242F4D"/>
    <w:rsid w:val="00243178"/>
    <w:rsid w:val="0024371C"/>
    <w:rsid w:val="002437FA"/>
    <w:rsid w:val="00243990"/>
    <w:rsid w:val="00243D3C"/>
    <w:rsid w:val="00244533"/>
    <w:rsid w:val="002449E6"/>
    <w:rsid w:val="00244E00"/>
    <w:rsid w:val="00244E61"/>
    <w:rsid w:val="00244F2B"/>
    <w:rsid w:val="0024512B"/>
    <w:rsid w:val="0024543F"/>
    <w:rsid w:val="002472AC"/>
    <w:rsid w:val="002473A9"/>
    <w:rsid w:val="00250E16"/>
    <w:rsid w:val="00250EE9"/>
    <w:rsid w:val="002510D8"/>
    <w:rsid w:val="0025132A"/>
    <w:rsid w:val="00253135"/>
    <w:rsid w:val="00253164"/>
    <w:rsid w:val="002534C7"/>
    <w:rsid w:val="00255023"/>
    <w:rsid w:val="002555A3"/>
    <w:rsid w:val="00255D64"/>
    <w:rsid w:val="002565F7"/>
    <w:rsid w:val="0025688C"/>
    <w:rsid w:val="00256A16"/>
    <w:rsid w:val="00256F40"/>
    <w:rsid w:val="00256FC3"/>
    <w:rsid w:val="00257805"/>
    <w:rsid w:val="00257852"/>
    <w:rsid w:val="00257AA6"/>
    <w:rsid w:val="00257ED7"/>
    <w:rsid w:val="002614FB"/>
    <w:rsid w:val="0026185D"/>
    <w:rsid w:val="00261F89"/>
    <w:rsid w:val="00262635"/>
    <w:rsid w:val="00262A47"/>
    <w:rsid w:val="002637CB"/>
    <w:rsid w:val="0026470E"/>
    <w:rsid w:val="002648B2"/>
    <w:rsid w:val="00264B60"/>
    <w:rsid w:val="00264CD0"/>
    <w:rsid w:val="00264DEE"/>
    <w:rsid w:val="0026557D"/>
    <w:rsid w:val="002663B9"/>
    <w:rsid w:val="002668A0"/>
    <w:rsid w:val="002668BB"/>
    <w:rsid w:val="0026703E"/>
    <w:rsid w:val="0026745A"/>
    <w:rsid w:val="00267475"/>
    <w:rsid w:val="0026764C"/>
    <w:rsid w:val="002677C1"/>
    <w:rsid w:val="002679B8"/>
    <w:rsid w:val="00267B3B"/>
    <w:rsid w:val="00267C24"/>
    <w:rsid w:val="00267CE4"/>
    <w:rsid w:val="002705C9"/>
    <w:rsid w:val="002709BF"/>
    <w:rsid w:val="00271AD5"/>
    <w:rsid w:val="00271FE1"/>
    <w:rsid w:val="0027241B"/>
    <w:rsid w:val="00274311"/>
    <w:rsid w:val="002744DA"/>
    <w:rsid w:val="0027528B"/>
    <w:rsid w:val="002754F9"/>
    <w:rsid w:val="00275A1B"/>
    <w:rsid w:val="00275AD1"/>
    <w:rsid w:val="00275BB2"/>
    <w:rsid w:val="00275E18"/>
    <w:rsid w:val="002765D7"/>
    <w:rsid w:val="0027669D"/>
    <w:rsid w:val="00276BF8"/>
    <w:rsid w:val="00276CB7"/>
    <w:rsid w:val="00276EC8"/>
    <w:rsid w:val="00277BC3"/>
    <w:rsid w:val="002801C5"/>
    <w:rsid w:val="00280DFF"/>
    <w:rsid w:val="0028113A"/>
    <w:rsid w:val="00281D8A"/>
    <w:rsid w:val="002820E3"/>
    <w:rsid w:val="00282E1A"/>
    <w:rsid w:val="00283050"/>
    <w:rsid w:val="00283245"/>
    <w:rsid w:val="00283A62"/>
    <w:rsid w:val="00285074"/>
    <w:rsid w:val="002852DB"/>
    <w:rsid w:val="00285377"/>
    <w:rsid w:val="002858FB"/>
    <w:rsid w:val="00285B9D"/>
    <w:rsid w:val="00286621"/>
    <w:rsid w:val="002869E9"/>
    <w:rsid w:val="00286A1B"/>
    <w:rsid w:val="00286A94"/>
    <w:rsid w:val="002878F9"/>
    <w:rsid w:val="00290AC0"/>
    <w:rsid w:val="00290DED"/>
    <w:rsid w:val="00290E4C"/>
    <w:rsid w:val="00291E82"/>
    <w:rsid w:val="00292A94"/>
    <w:rsid w:val="002937E4"/>
    <w:rsid w:val="00293FDF"/>
    <w:rsid w:val="00294D47"/>
    <w:rsid w:val="002955B8"/>
    <w:rsid w:val="002955FD"/>
    <w:rsid w:val="002957D5"/>
    <w:rsid w:val="00295FD6"/>
    <w:rsid w:val="002967F2"/>
    <w:rsid w:val="0029712C"/>
    <w:rsid w:val="00297196"/>
    <w:rsid w:val="00297937"/>
    <w:rsid w:val="00297C2F"/>
    <w:rsid w:val="00297E3C"/>
    <w:rsid w:val="00297E4D"/>
    <w:rsid w:val="00297E4F"/>
    <w:rsid w:val="002A0002"/>
    <w:rsid w:val="002A04AC"/>
    <w:rsid w:val="002A05EF"/>
    <w:rsid w:val="002A12C0"/>
    <w:rsid w:val="002A1308"/>
    <w:rsid w:val="002A1348"/>
    <w:rsid w:val="002A2692"/>
    <w:rsid w:val="002A295A"/>
    <w:rsid w:val="002A453B"/>
    <w:rsid w:val="002A4852"/>
    <w:rsid w:val="002A5292"/>
    <w:rsid w:val="002A6E9D"/>
    <w:rsid w:val="002A6EC9"/>
    <w:rsid w:val="002B0A2F"/>
    <w:rsid w:val="002B1834"/>
    <w:rsid w:val="002B1B85"/>
    <w:rsid w:val="002B2264"/>
    <w:rsid w:val="002B24A2"/>
    <w:rsid w:val="002B351B"/>
    <w:rsid w:val="002B377A"/>
    <w:rsid w:val="002B396E"/>
    <w:rsid w:val="002B3A1B"/>
    <w:rsid w:val="002B3E56"/>
    <w:rsid w:val="002B40C1"/>
    <w:rsid w:val="002B4497"/>
    <w:rsid w:val="002B5FDC"/>
    <w:rsid w:val="002B6A53"/>
    <w:rsid w:val="002B70B2"/>
    <w:rsid w:val="002B7248"/>
    <w:rsid w:val="002C08AD"/>
    <w:rsid w:val="002C0DF7"/>
    <w:rsid w:val="002C13B3"/>
    <w:rsid w:val="002C1971"/>
    <w:rsid w:val="002C34D4"/>
    <w:rsid w:val="002C3926"/>
    <w:rsid w:val="002C3D1F"/>
    <w:rsid w:val="002C5114"/>
    <w:rsid w:val="002C52DD"/>
    <w:rsid w:val="002C55B6"/>
    <w:rsid w:val="002C5ECD"/>
    <w:rsid w:val="002C5FA9"/>
    <w:rsid w:val="002C6C31"/>
    <w:rsid w:val="002C707A"/>
    <w:rsid w:val="002C7108"/>
    <w:rsid w:val="002D02A8"/>
    <w:rsid w:val="002D45AD"/>
    <w:rsid w:val="002D4763"/>
    <w:rsid w:val="002D4A51"/>
    <w:rsid w:val="002D58C6"/>
    <w:rsid w:val="002D5F1E"/>
    <w:rsid w:val="002D6C35"/>
    <w:rsid w:val="002D6CDA"/>
    <w:rsid w:val="002D79CA"/>
    <w:rsid w:val="002D7EB9"/>
    <w:rsid w:val="002D7FCD"/>
    <w:rsid w:val="002E06E5"/>
    <w:rsid w:val="002E09B2"/>
    <w:rsid w:val="002E1DAC"/>
    <w:rsid w:val="002E203A"/>
    <w:rsid w:val="002E2097"/>
    <w:rsid w:val="002E2176"/>
    <w:rsid w:val="002E2F94"/>
    <w:rsid w:val="002E38E7"/>
    <w:rsid w:val="002E3B92"/>
    <w:rsid w:val="002E5510"/>
    <w:rsid w:val="002E55D9"/>
    <w:rsid w:val="002E5AB7"/>
    <w:rsid w:val="002F0DF8"/>
    <w:rsid w:val="002F1B98"/>
    <w:rsid w:val="002F1D51"/>
    <w:rsid w:val="002F2C87"/>
    <w:rsid w:val="002F2F7C"/>
    <w:rsid w:val="002F33A4"/>
    <w:rsid w:val="002F3614"/>
    <w:rsid w:val="002F3D94"/>
    <w:rsid w:val="002F3E1E"/>
    <w:rsid w:val="002F40A4"/>
    <w:rsid w:val="002F4492"/>
    <w:rsid w:val="002F451A"/>
    <w:rsid w:val="002F4F93"/>
    <w:rsid w:val="002F5072"/>
    <w:rsid w:val="002F519B"/>
    <w:rsid w:val="002F58B7"/>
    <w:rsid w:val="002F5B4F"/>
    <w:rsid w:val="002F64C5"/>
    <w:rsid w:val="002F76BB"/>
    <w:rsid w:val="002F7AC3"/>
    <w:rsid w:val="0030041E"/>
    <w:rsid w:val="0030072C"/>
    <w:rsid w:val="00301140"/>
    <w:rsid w:val="0030185D"/>
    <w:rsid w:val="00302181"/>
    <w:rsid w:val="003025A7"/>
    <w:rsid w:val="00303093"/>
    <w:rsid w:val="00303138"/>
    <w:rsid w:val="0030361A"/>
    <w:rsid w:val="00303A95"/>
    <w:rsid w:val="00305982"/>
    <w:rsid w:val="00306002"/>
    <w:rsid w:val="003065F9"/>
    <w:rsid w:val="00306771"/>
    <w:rsid w:val="00306F2F"/>
    <w:rsid w:val="003070D9"/>
    <w:rsid w:val="00307A78"/>
    <w:rsid w:val="00310040"/>
    <w:rsid w:val="0031093A"/>
    <w:rsid w:val="00311A81"/>
    <w:rsid w:val="00311EE1"/>
    <w:rsid w:val="00312A8E"/>
    <w:rsid w:val="00313162"/>
    <w:rsid w:val="003133DA"/>
    <w:rsid w:val="0031358C"/>
    <w:rsid w:val="003137C4"/>
    <w:rsid w:val="00314CD4"/>
    <w:rsid w:val="00314F83"/>
    <w:rsid w:val="003150F6"/>
    <w:rsid w:val="003151F8"/>
    <w:rsid w:val="00315F30"/>
    <w:rsid w:val="00316274"/>
    <w:rsid w:val="003167D3"/>
    <w:rsid w:val="00316980"/>
    <w:rsid w:val="003169C2"/>
    <w:rsid w:val="00316BF7"/>
    <w:rsid w:val="00317E2D"/>
    <w:rsid w:val="00320040"/>
    <w:rsid w:val="003200F8"/>
    <w:rsid w:val="0032080F"/>
    <w:rsid w:val="00320CD6"/>
    <w:rsid w:val="00320F08"/>
    <w:rsid w:val="00321258"/>
    <w:rsid w:val="00321470"/>
    <w:rsid w:val="003219BD"/>
    <w:rsid w:val="00321E10"/>
    <w:rsid w:val="00322215"/>
    <w:rsid w:val="00322685"/>
    <w:rsid w:val="003227E8"/>
    <w:rsid w:val="00322B94"/>
    <w:rsid w:val="00322F5E"/>
    <w:rsid w:val="00323B8F"/>
    <w:rsid w:val="00324876"/>
    <w:rsid w:val="003250D0"/>
    <w:rsid w:val="00325350"/>
    <w:rsid w:val="00325598"/>
    <w:rsid w:val="00325CA0"/>
    <w:rsid w:val="00325ED1"/>
    <w:rsid w:val="00326571"/>
    <w:rsid w:val="00327B83"/>
    <w:rsid w:val="00327C39"/>
    <w:rsid w:val="00327C7E"/>
    <w:rsid w:val="003305D8"/>
    <w:rsid w:val="0033071A"/>
    <w:rsid w:val="00330C84"/>
    <w:rsid w:val="003313FE"/>
    <w:rsid w:val="00331449"/>
    <w:rsid w:val="00332CDC"/>
    <w:rsid w:val="003334B6"/>
    <w:rsid w:val="00333EA9"/>
    <w:rsid w:val="00335E5B"/>
    <w:rsid w:val="003365E5"/>
    <w:rsid w:val="0033791C"/>
    <w:rsid w:val="00337BCF"/>
    <w:rsid w:val="00340118"/>
    <w:rsid w:val="003404D8"/>
    <w:rsid w:val="00340524"/>
    <w:rsid w:val="003409BC"/>
    <w:rsid w:val="0034117F"/>
    <w:rsid w:val="00341561"/>
    <w:rsid w:val="00341AF8"/>
    <w:rsid w:val="003421D8"/>
    <w:rsid w:val="0034351B"/>
    <w:rsid w:val="00343BBA"/>
    <w:rsid w:val="00343C8D"/>
    <w:rsid w:val="00343CBE"/>
    <w:rsid w:val="0034418D"/>
    <w:rsid w:val="00344982"/>
    <w:rsid w:val="00344FF4"/>
    <w:rsid w:val="00345A0B"/>
    <w:rsid w:val="0034645B"/>
    <w:rsid w:val="00347B40"/>
    <w:rsid w:val="00350B01"/>
    <w:rsid w:val="00350C9A"/>
    <w:rsid w:val="00350DFF"/>
    <w:rsid w:val="00351143"/>
    <w:rsid w:val="003513ED"/>
    <w:rsid w:val="00351CA7"/>
    <w:rsid w:val="00351F26"/>
    <w:rsid w:val="003526E5"/>
    <w:rsid w:val="0035315A"/>
    <w:rsid w:val="003536B5"/>
    <w:rsid w:val="00353AE0"/>
    <w:rsid w:val="00354B4C"/>
    <w:rsid w:val="00355098"/>
    <w:rsid w:val="003555B1"/>
    <w:rsid w:val="0035570B"/>
    <w:rsid w:val="00355DC6"/>
    <w:rsid w:val="0035620C"/>
    <w:rsid w:val="0035631F"/>
    <w:rsid w:val="00356825"/>
    <w:rsid w:val="00357304"/>
    <w:rsid w:val="00357BE8"/>
    <w:rsid w:val="0036014C"/>
    <w:rsid w:val="003605E1"/>
    <w:rsid w:val="0036085B"/>
    <w:rsid w:val="00360FB1"/>
    <w:rsid w:val="00361120"/>
    <w:rsid w:val="00361150"/>
    <w:rsid w:val="0036116F"/>
    <w:rsid w:val="003616EE"/>
    <w:rsid w:val="003631CF"/>
    <w:rsid w:val="00363B80"/>
    <w:rsid w:val="003646FA"/>
    <w:rsid w:val="003649BB"/>
    <w:rsid w:val="00365860"/>
    <w:rsid w:val="00366E98"/>
    <w:rsid w:val="00367268"/>
    <w:rsid w:val="003674F6"/>
    <w:rsid w:val="003676D1"/>
    <w:rsid w:val="003679A0"/>
    <w:rsid w:val="00367F10"/>
    <w:rsid w:val="00370A9C"/>
    <w:rsid w:val="00370C3D"/>
    <w:rsid w:val="00370CA7"/>
    <w:rsid w:val="00370F86"/>
    <w:rsid w:val="00372066"/>
    <w:rsid w:val="00372193"/>
    <w:rsid w:val="00372504"/>
    <w:rsid w:val="0037278F"/>
    <w:rsid w:val="00373283"/>
    <w:rsid w:val="00373476"/>
    <w:rsid w:val="00373845"/>
    <w:rsid w:val="0037440D"/>
    <w:rsid w:val="003744EA"/>
    <w:rsid w:val="003749AF"/>
    <w:rsid w:val="00374B16"/>
    <w:rsid w:val="00375329"/>
    <w:rsid w:val="003753D4"/>
    <w:rsid w:val="00375708"/>
    <w:rsid w:val="003766C6"/>
    <w:rsid w:val="00376A3B"/>
    <w:rsid w:val="00377122"/>
    <w:rsid w:val="0037726C"/>
    <w:rsid w:val="00377837"/>
    <w:rsid w:val="00377DF3"/>
    <w:rsid w:val="00377F03"/>
    <w:rsid w:val="00377F9A"/>
    <w:rsid w:val="00380733"/>
    <w:rsid w:val="00380D06"/>
    <w:rsid w:val="00381A8E"/>
    <w:rsid w:val="003823A1"/>
    <w:rsid w:val="00382B53"/>
    <w:rsid w:val="0038311D"/>
    <w:rsid w:val="003831EE"/>
    <w:rsid w:val="00383CF3"/>
    <w:rsid w:val="00384382"/>
    <w:rsid w:val="003845F2"/>
    <w:rsid w:val="003847C1"/>
    <w:rsid w:val="0038592E"/>
    <w:rsid w:val="00385D5E"/>
    <w:rsid w:val="00385DA2"/>
    <w:rsid w:val="00385F9C"/>
    <w:rsid w:val="00386184"/>
    <w:rsid w:val="0038640E"/>
    <w:rsid w:val="00386470"/>
    <w:rsid w:val="003866DA"/>
    <w:rsid w:val="00386716"/>
    <w:rsid w:val="0038683D"/>
    <w:rsid w:val="00386FB0"/>
    <w:rsid w:val="0038741A"/>
    <w:rsid w:val="003875EA"/>
    <w:rsid w:val="00390012"/>
    <w:rsid w:val="00390788"/>
    <w:rsid w:val="00390C1E"/>
    <w:rsid w:val="00390C7A"/>
    <w:rsid w:val="00392048"/>
    <w:rsid w:val="003928D2"/>
    <w:rsid w:val="00393625"/>
    <w:rsid w:val="00393850"/>
    <w:rsid w:val="00393ACC"/>
    <w:rsid w:val="00393C6A"/>
    <w:rsid w:val="00393D13"/>
    <w:rsid w:val="003945DD"/>
    <w:rsid w:val="00394CE2"/>
    <w:rsid w:val="003951B5"/>
    <w:rsid w:val="00395765"/>
    <w:rsid w:val="00395D6A"/>
    <w:rsid w:val="0039656C"/>
    <w:rsid w:val="00396DEE"/>
    <w:rsid w:val="003977E2"/>
    <w:rsid w:val="00397B52"/>
    <w:rsid w:val="003A01EE"/>
    <w:rsid w:val="003A08B6"/>
    <w:rsid w:val="003A11D5"/>
    <w:rsid w:val="003A22A0"/>
    <w:rsid w:val="003A32FB"/>
    <w:rsid w:val="003A384A"/>
    <w:rsid w:val="003A542C"/>
    <w:rsid w:val="003A59AC"/>
    <w:rsid w:val="003A5A57"/>
    <w:rsid w:val="003A6C85"/>
    <w:rsid w:val="003A7098"/>
    <w:rsid w:val="003A70B1"/>
    <w:rsid w:val="003A7870"/>
    <w:rsid w:val="003A7D87"/>
    <w:rsid w:val="003A7DA5"/>
    <w:rsid w:val="003B0410"/>
    <w:rsid w:val="003B09E8"/>
    <w:rsid w:val="003B270D"/>
    <w:rsid w:val="003B45BE"/>
    <w:rsid w:val="003B4688"/>
    <w:rsid w:val="003B4A48"/>
    <w:rsid w:val="003B54A8"/>
    <w:rsid w:val="003B58B9"/>
    <w:rsid w:val="003B616B"/>
    <w:rsid w:val="003B653A"/>
    <w:rsid w:val="003B66C1"/>
    <w:rsid w:val="003B6881"/>
    <w:rsid w:val="003B6CF1"/>
    <w:rsid w:val="003B6E7B"/>
    <w:rsid w:val="003B7380"/>
    <w:rsid w:val="003B794B"/>
    <w:rsid w:val="003B7CAD"/>
    <w:rsid w:val="003C0716"/>
    <w:rsid w:val="003C07A9"/>
    <w:rsid w:val="003C110E"/>
    <w:rsid w:val="003C16BD"/>
    <w:rsid w:val="003C196B"/>
    <w:rsid w:val="003C1CDA"/>
    <w:rsid w:val="003C1EC2"/>
    <w:rsid w:val="003C1F06"/>
    <w:rsid w:val="003C298E"/>
    <w:rsid w:val="003C2CF9"/>
    <w:rsid w:val="003C5544"/>
    <w:rsid w:val="003C6736"/>
    <w:rsid w:val="003C6978"/>
    <w:rsid w:val="003C69AB"/>
    <w:rsid w:val="003C7C9D"/>
    <w:rsid w:val="003C7E30"/>
    <w:rsid w:val="003C7EBD"/>
    <w:rsid w:val="003C7FBF"/>
    <w:rsid w:val="003D01B3"/>
    <w:rsid w:val="003D0F0E"/>
    <w:rsid w:val="003D11E5"/>
    <w:rsid w:val="003D1DB1"/>
    <w:rsid w:val="003D2351"/>
    <w:rsid w:val="003D460F"/>
    <w:rsid w:val="003D4A92"/>
    <w:rsid w:val="003D4D92"/>
    <w:rsid w:val="003D5161"/>
    <w:rsid w:val="003D5590"/>
    <w:rsid w:val="003D5B54"/>
    <w:rsid w:val="003D5B6D"/>
    <w:rsid w:val="003D6FA2"/>
    <w:rsid w:val="003D74ED"/>
    <w:rsid w:val="003D75C5"/>
    <w:rsid w:val="003D77E4"/>
    <w:rsid w:val="003D7E9F"/>
    <w:rsid w:val="003E083D"/>
    <w:rsid w:val="003E189A"/>
    <w:rsid w:val="003E19DE"/>
    <w:rsid w:val="003E2D90"/>
    <w:rsid w:val="003E3594"/>
    <w:rsid w:val="003E4253"/>
    <w:rsid w:val="003E42A3"/>
    <w:rsid w:val="003E45CA"/>
    <w:rsid w:val="003E4BBB"/>
    <w:rsid w:val="003E52B1"/>
    <w:rsid w:val="003E5B42"/>
    <w:rsid w:val="003E716B"/>
    <w:rsid w:val="003E72C9"/>
    <w:rsid w:val="003E72F2"/>
    <w:rsid w:val="003E75DD"/>
    <w:rsid w:val="003F0280"/>
    <w:rsid w:val="003F0E81"/>
    <w:rsid w:val="003F0F67"/>
    <w:rsid w:val="003F1267"/>
    <w:rsid w:val="003F1330"/>
    <w:rsid w:val="003F21F7"/>
    <w:rsid w:val="003F27D0"/>
    <w:rsid w:val="003F2DCD"/>
    <w:rsid w:val="003F34C0"/>
    <w:rsid w:val="003F354B"/>
    <w:rsid w:val="003F3C4A"/>
    <w:rsid w:val="003F3DAD"/>
    <w:rsid w:val="003F44F7"/>
    <w:rsid w:val="003F4E4A"/>
    <w:rsid w:val="003F5055"/>
    <w:rsid w:val="003F5356"/>
    <w:rsid w:val="003F5A53"/>
    <w:rsid w:val="003F5D68"/>
    <w:rsid w:val="003F5E48"/>
    <w:rsid w:val="003F6248"/>
    <w:rsid w:val="003F685C"/>
    <w:rsid w:val="003F68EB"/>
    <w:rsid w:val="003F7B28"/>
    <w:rsid w:val="004006D6"/>
    <w:rsid w:val="0040079B"/>
    <w:rsid w:val="00401D20"/>
    <w:rsid w:val="0040268D"/>
    <w:rsid w:val="004027AE"/>
    <w:rsid w:val="00402C53"/>
    <w:rsid w:val="00403087"/>
    <w:rsid w:val="00403409"/>
    <w:rsid w:val="0040378F"/>
    <w:rsid w:val="0040387B"/>
    <w:rsid w:val="00403C72"/>
    <w:rsid w:val="004043DA"/>
    <w:rsid w:val="00404507"/>
    <w:rsid w:val="00404EB3"/>
    <w:rsid w:val="00405BA2"/>
    <w:rsid w:val="00406527"/>
    <w:rsid w:val="00406CFF"/>
    <w:rsid w:val="004072D5"/>
    <w:rsid w:val="00410A04"/>
    <w:rsid w:val="00410A62"/>
    <w:rsid w:val="004112A8"/>
    <w:rsid w:val="00411C19"/>
    <w:rsid w:val="004120E0"/>
    <w:rsid w:val="0041220E"/>
    <w:rsid w:val="004122D9"/>
    <w:rsid w:val="00412541"/>
    <w:rsid w:val="004135D9"/>
    <w:rsid w:val="00413A69"/>
    <w:rsid w:val="00413CC2"/>
    <w:rsid w:val="004140A9"/>
    <w:rsid w:val="004150AB"/>
    <w:rsid w:val="00415766"/>
    <w:rsid w:val="004158D1"/>
    <w:rsid w:val="004160A7"/>
    <w:rsid w:val="004165EB"/>
    <w:rsid w:val="00416A8F"/>
    <w:rsid w:val="00416B1A"/>
    <w:rsid w:val="00416D4E"/>
    <w:rsid w:val="00416DE3"/>
    <w:rsid w:val="00416DFE"/>
    <w:rsid w:val="00416E85"/>
    <w:rsid w:val="00417719"/>
    <w:rsid w:val="004178ED"/>
    <w:rsid w:val="00417C2D"/>
    <w:rsid w:val="0042081B"/>
    <w:rsid w:val="0042197B"/>
    <w:rsid w:val="00421C27"/>
    <w:rsid w:val="00421CC6"/>
    <w:rsid w:val="00421D2E"/>
    <w:rsid w:val="004220A2"/>
    <w:rsid w:val="00422231"/>
    <w:rsid w:val="00422981"/>
    <w:rsid w:val="00423574"/>
    <w:rsid w:val="004236CD"/>
    <w:rsid w:val="0042380F"/>
    <w:rsid w:val="004238E7"/>
    <w:rsid w:val="004246EF"/>
    <w:rsid w:val="00424FAC"/>
    <w:rsid w:val="004257FD"/>
    <w:rsid w:val="00425A90"/>
    <w:rsid w:val="00426AB9"/>
    <w:rsid w:val="0042710C"/>
    <w:rsid w:val="00427454"/>
    <w:rsid w:val="00427B19"/>
    <w:rsid w:val="00427B7D"/>
    <w:rsid w:val="00431158"/>
    <w:rsid w:val="0043139A"/>
    <w:rsid w:val="0043181C"/>
    <w:rsid w:val="00431C03"/>
    <w:rsid w:val="00431E4A"/>
    <w:rsid w:val="00432688"/>
    <w:rsid w:val="004329E1"/>
    <w:rsid w:val="004330BF"/>
    <w:rsid w:val="0043319D"/>
    <w:rsid w:val="004334D1"/>
    <w:rsid w:val="004335FD"/>
    <w:rsid w:val="004336BA"/>
    <w:rsid w:val="004337FF"/>
    <w:rsid w:val="004344BF"/>
    <w:rsid w:val="00434799"/>
    <w:rsid w:val="004347C8"/>
    <w:rsid w:val="004350F7"/>
    <w:rsid w:val="00435548"/>
    <w:rsid w:val="00435A53"/>
    <w:rsid w:val="0043646D"/>
    <w:rsid w:val="004365DC"/>
    <w:rsid w:val="004367D9"/>
    <w:rsid w:val="00436869"/>
    <w:rsid w:val="00436FDB"/>
    <w:rsid w:val="00437D3F"/>
    <w:rsid w:val="00437E75"/>
    <w:rsid w:val="00437FD2"/>
    <w:rsid w:val="004404B2"/>
    <w:rsid w:val="00440F81"/>
    <w:rsid w:val="00440F94"/>
    <w:rsid w:val="0044130F"/>
    <w:rsid w:val="00441427"/>
    <w:rsid w:val="00441C48"/>
    <w:rsid w:val="00441D0A"/>
    <w:rsid w:val="00441DFB"/>
    <w:rsid w:val="00441FC8"/>
    <w:rsid w:val="00443358"/>
    <w:rsid w:val="0044373D"/>
    <w:rsid w:val="00443E09"/>
    <w:rsid w:val="00443EFB"/>
    <w:rsid w:val="00444045"/>
    <w:rsid w:val="0044423F"/>
    <w:rsid w:val="00444321"/>
    <w:rsid w:val="004443B2"/>
    <w:rsid w:val="004443CC"/>
    <w:rsid w:val="004459F5"/>
    <w:rsid w:val="00445A61"/>
    <w:rsid w:val="00445F02"/>
    <w:rsid w:val="00446267"/>
    <w:rsid w:val="00446BA7"/>
    <w:rsid w:val="00446E57"/>
    <w:rsid w:val="00446EDC"/>
    <w:rsid w:val="0044751C"/>
    <w:rsid w:val="00447975"/>
    <w:rsid w:val="00447C66"/>
    <w:rsid w:val="004507F7"/>
    <w:rsid w:val="004508E3"/>
    <w:rsid w:val="00451564"/>
    <w:rsid w:val="004517C5"/>
    <w:rsid w:val="00452394"/>
    <w:rsid w:val="004523B0"/>
    <w:rsid w:val="00452D1E"/>
    <w:rsid w:val="0045363D"/>
    <w:rsid w:val="004537B0"/>
    <w:rsid w:val="004541B8"/>
    <w:rsid w:val="00454ABA"/>
    <w:rsid w:val="00454B91"/>
    <w:rsid w:val="00454E10"/>
    <w:rsid w:val="004554D0"/>
    <w:rsid w:val="00455999"/>
    <w:rsid w:val="00455B6F"/>
    <w:rsid w:val="00455C6E"/>
    <w:rsid w:val="004564AD"/>
    <w:rsid w:val="0045675B"/>
    <w:rsid w:val="00456990"/>
    <w:rsid w:val="00457208"/>
    <w:rsid w:val="00457FE3"/>
    <w:rsid w:val="0046067F"/>
    <w:rsid w:val="00460D09"/>
    <w:rsid w:val="00461B91"/>
    <w:rsid w:val="004629FA"/>
    <w:rsid w:val="00463037"/>
    <w:rsid w:val="00463E60"/>
    <w:rsid w:val="00463F52"/>
    <w:rsid w:val="0046444F"/>
    <w:rsid w:val="00464FF6"/>
    <w:rsid w:val="004650CD"/>
    <w:rsid w:val="004666FC"/>
    <w:rsid w:val="00470590"/>
    <w:rsid w:val="004716F5"/>
    <w:rsid w:val="00471E96"/>
    <w:rsid w:val="00471FFC"/>
    <w:rsid w:val="0047300E"/>
    <w:rsid w:val="0047331C"/>
    <w:rsid w:val="00473C30"/>
    <w:rsid w:val="0047518E"/>
    <w:rsid w:val="00475791"/>
    <w:rsid w:val="00475AC0"/>
    <w:rsid w:val="00475CE6"/>
    <w:rsid w:val="00475DED"/>
    <w:rsid w:val="004765B0"/>
    <w:rsid w:val="00476997"/>
    <w:rsid w:val="004771C4"/>
    <w:rsid w:val="00477D4D"/>
    <w:rsid w:val="00477EC3"/>
    <w:rsid w:val="00480007"/>
    <w:rsid w:val="00480313"/>
    <w:rsid w:val="004804FA"/>
    <w:rsid w:val="00480818"/>
    <w:rsid w:val="00480EDA"/>
    <w:rsid w:val="0048109B"/>
    <w:rsid w:val="004811A0"/>
    <w:rsid w:val="00481771"/>
    <w:rsid w:val="00482110"/>
    <w:rsid w:val="00482483"/>
    <w:rsid w:val="004825B5"/>
    <w:rsid w:val="004827FF"/>
    <w:rsid w:val="004833E3"/>
    <w:rsid w:val="00483558"/>
    <w:rsid w:val="00483EC4"/>
    <w:rsid w:val="004845EE"/>
    <w:rsid w:val="00484FC0"/>
    <w:rsid w:val="004864D7"/>
    <w:rsid w:val="00486D64"/>
    <w:rsid w:val="00487775"/>
    <w:rsid w:val="00487792"/>
    <w:rsid w:val="004878EC"/>
    <w:rsid w:val="004901F4"/>
    <w:rsid w:val="00490AB0"/>
    <w:rsid w:val="004911F9"/>
    <w:rsid w:val="00491636"/>
    <w:rsid w:val="0049184E"/>
    <w:rsid w:val="00491D9A"/>
    <w:rsid w:val="00492F5E"/>
    <w:rsid w:val="0049365C"/>
    <w:rsid w:val="00493FAA"/>
    <w:rsid w:val="00494487"/>
    <w:rsid w:val="00494955"/>
    <w:rsid w:val="004949AE"/>
    <w:rsid w:val="00494D31"/>
    <w:rsid w:val="0049532F"/>
    <w:rsid w:val="004956F8"/>
    <w:rsid w:val="0049650C"/>
    <w:rsid w:val="00496AC9"/>
    <w:rsid w:val="00496D14"/>
    <w:rsid w:val="004971A0"/>
    <w:rsid w:val="004977B6"/>
    <w:rsid w:val="00497820"/>
    <w:rsid w:val="00497904"/>
    <w:rsid w:val="004A049B"/>
    <w:rsid w:val="004A0A87"/>
    <w:rsid w:val="004A0B39"/>
    <w:rsid w:val="004A0BE4"/>
    <w:rsid w:val="004A0BF9"/>
    <w:rsid w:val="004A0CB4"/>
    <w:rsid w:val="004A21BF"/>
    <w:rsid w:val="004A22A6"/>
    <w:rsid w:val="004A24CB"/>
    <w:rsid w:val="004A24FA"/>
    <w:rsid w:val="004A28A1"/>
    <w:rsid w:val="004A2ED8"/>
    <w:rsid w:val="004A43E5"/>
    <w:rsid w:val="004A4CF9"/>
    <w:rsid w:val="004A4D6D"/>
    <w:rsid w:val="004A5232"/>
    <w:rsid w:val="004A5786"/>
    <w:rsid w:val="004A6C10"/>
    <w:rsid w:val="004A6E23"/>
    <w:rsid w:val="004B043F"/>
    <w:rsid w:val="004B08E0"/>
    <w:rsid w:val="004B0A5C"/>
    <w:rsid w:val="004B107A"/>
    <w:rsid w:val="004B2034"/>
    <w:rsid w:val="004B250C"/>
    <w:rsid w:val="004B26D2"/>
    <w:rsid w:val="004B2DF8"/>
    <w:rsid w:val="004B3143"/>
    <w:rsid w:val="004B428B"/>
    <w:rsid w:val="004B4576"/>
    <w:rsid w:val="004B475B"/>
    <w:rsid w:val="004B48B3"/>
    <w:rsid w:val="004B5327"/>
    <w:rsid w:val="004B53A2"/>
    <w:rsid w:val="004B5769"/>
    <w:rsid w:val="004B5983"/>
    <w:rsid w:val="004B71AD"/>
    <w:rsid w:val="004B723D"/>
    <w:rsid w:val="004B7630"/>
    <w:rsid w:val="004C12C4"/>
    <w:rsid w:val="004C1558"/>
    <w:rsid w:val="004C1CDD"/>
    <w:rsid w:val="004C223B"/>
    <w:rsid w:val="004C2992"/>
    <w:rsid w:val="004C2E4E"/>
    <w:rsid w:val="004C300F"/>
    <w:rsid w:val="004C327C"/>
    <w:rsid w:val="004C4064"/>
    <w:rsid w:val="004C4E28"/>
    <w:rsid w:val="004C51C3"/>
    <w:rsid w:val="004C560F"/>
    <w:rsid w:val="004C56A9"/>
    <w:rsid w:val="004C5A83"/>
    <w:rsid w:val="004C7026"/>
    <w:rsid w:val="004C71AC"/>
    <w:rsid w:val="004C7590"/>
    <w:rsid w:val="004D1375"/>
    <w:rsid w:val="004D1AE3"/>
    <w:rsid w:val="004D2A81"/>
    <w:rsid w:val="004D30C2"/>
    <w:rsid w:val="004D37D2"/>
    <w:rsid w:val="004D3872"/>
    <w:rsid w:val="004D391A"/>
    <w:rsid w:val="004D3D2F"/>
    <w:rsid w:val="004D3FC7"/>
    <w:rsid w:val="004D4414"/>
    <w:rsid w:val="004D478D"/>
    <w:rsid w:val="004D5709"/>
    <w:rsid w:val="004D75ED"/>
    <w:rsid w:val="004D7636"/>
    <w:rsid w:val="004D7B68"/>
    <w:rsid w:val="004D7C34"/>
    <w:rsid w:val="004D7CED"/>
    <w:rsid w:val="004E08F7"/>
    <w:rsid w:val="004E1187"/>
    <w:rsid w:val="004E153D"/>
    <w:rsid w:val="004E1991"/>
    <w:rsid w:val="004E2011"/>
    <w:rsid w:val="004E2621"/>
    <w:rsid w:val="004E382E"/>
    <w:rsid w:val="004E3849"/>
    <w:rsid w:val="004E3E75"/>
    <w:rsid w:val="004E461B"/>
    <w:rsid w:val="004E4AC0"/>
    <w:rsid w:val="004E4BE7"/>
    <w:rsid w:val="004E4DE6"/>
    <w:rsid w:val="004E5231"/>
    <w:rsid w:val="004E56AC"/>
    <w:rsid w:val="004E5717"/>
    <w:rsid w:val="004E5DF9"/>
    <w:rsid w:val="004E6816"/>
    <w:rsid w:val="004E70E1"/>
    <w:rsid w:val="004E71F9"/>
    <w:rsid w:val="004E7394"/>
    <w:rsid w:val="004E796B"/>
    <w:rsid w:val="004E7D93"/>
    <w:rsid w:val="004E7EBA"/>
    <w:rsid w:val="004F027C"/>
    <w:rsid w:val="004F0417"/>
    <w:rsid w:val="004F074F"/>
    <w:rsid w:val="004F0892"/>
    <w:rsid w:val="004F0B7A"/>
    <w:rsid w:val="004F1071"/>
    <w:rsid w:val="004F13D5"/>
    <w:rsid w:val="004F1596"/>
    <w:rsid w:val="004F1897"/>
    <w:rsid w:val="004F40FE"/>
    <w:rsid w:val="004F4BE0"/>
    <w:rsid w:val="004F4DD4"/>
    <w:rsid w:val="004F691B"/>
    <w:rsid w:val="004F693F"/>
    <w:rsid w:val="004F6F03"/>
    <w:rsid w:val="004F7092"/>
    <w:rsid w:val="004F75E2"/>
    <w:rsid w:val="005002DE"/>
    <w:rsid w:val="005008B0"/>
    <w:rsid w:val="00501055"/>
    <w:rsid w:val="005011D3"/>
    <w:rsid w:val="00503442"/>
    <w:rsid w:val="00503A2C"/>
    <w:rsid w:val="0050416C"/>
    <w:rsid w:val="0050477E"/>
    <w:rsid w:val="00504E3E"/>
    <w:rsid w:val="0050565C"/>
    <w:rsid w:val="00505F1C"/>
    <w:rsid w:val="005067E7"/>
    <w:rsid w:val="00506F54"/>
    <w:rsid w:val="00507D73"/>
    <w:rsid w:val="0051110A"/>
    <w:rsid w:val="00511934"/>
    <w:rsid w:val="00511B54"/>
    <w:rsid w:val="00511C52"/>
    <w:rsid w:val="005126CE"/>
    <w:rsid w:val="00513E81"/>
    <w:rsid w:val="00514E56"/>
    <w:rsid w:val="005156F2"/>
    <w:rsid w:val="0051586E"/>
    <w:rsid w:val="00515DB6"/>
    <w:rsid w:val="00516359"/>
    <w:rsid w:val="00516552"/>
    <w:rsid w:val="0051672C"/>
    <w:rsid w:val="005175FA"/>
    <w:rsid w:val="005202BB"/>
    <w:rsid w:val="0052095C"/>
    <w:rsid w:val="005209A7"/>
    <w:rsid w:val="00521190"/>
    <w:rsid w:val="005211A1"/>
    <w:rsid w:val="005212B7"/>
    <w:rsid w:val="0052253A"/>
    <w:rsid w:val="005227D2"/>
    <w:rsid w:val="00522A70"/>
    <w:rsid w:val="00522F78"/>
    <w:rsid w:val="00524305"/>
    <w:rsid w:val="005243A4"/>
    <w:rsid w:val="00524777"/>
    <w:rsid w:val="00524E3D"/>
    <w:rsid w:val="00524E5F"/>
    <w:rsid w:val="00525255"/>
    <w:rsid w:val="00526326"/>
    <w:rsid w:val="0052641C"/>
    <w:rsid w:val="005268E2"/>
    <w:rsid w:val="00527BDA"/>
    <w:rsid w:val="00527DF7"/>
    <w:rsid w:val="005300E9"/>
    <w:rsid w:val="005307A3"/>
    <w:rsid w:val="00530B28"/>
    <w:rsid w:val="00530EC4"/>
    <w:rsid w:val="00531107"/>
    <w:rsid w:val="0053122C"/>
    <w:rsid w:val="0053181E"/>
    <w:rsid w:val="005326E2"/>
    <w:rsid w:val="005327DD"/>
    <w:rsid w:val="00532C06"/>
    <w:rsid w:val="00532C39"/>
    <w:rsid w:val="00532ED2"/>
    <w:rsid w:val="00533255"/>
    <w:rsid w:val="00533A22"/>
    <w:rsid w:val="00533C21"/>
    <w:rsid w:val="00535315"/>
    <w:rsid w:val="005354D9"/>
    <w:rsid w:val="00535D0E"/>
    <w:rsid w:val="00536AB4"/>
    <w:rsid w:val="0053714A"/>
    <w:rsid w:val="005372D5"/>
    <w:rsid w:val="00537493"/>
    <w:rsid w:val="00537EF0"/>
    <w:rsid w:val="005413E0"/>
    <w:rsid w:val="00541647"/>
    <w:rsid w:val="00541F07"/>
    <w:rsid w:val="00542DBF"/>
    <w:rsid w:val="0054340B"/>
    <w:rsid w:val="00543494"/>
    <w:rsid w:val="00543518"/>
    <w:rsid w:val="00543DEE"/>
    <w:rsid w:val="005443AB"/>
    <w:rsid w:val="00544736"/>
    <w:rsid w:val="00544F4F"/>
    <w:rsid w:val="005455EA"/>
    <w:rsid w:val="00545C6B"/>
    <w:rsid w:val="005466EE"/>
    <w:rsid w:val="005467E2"/>
    <w:rsid w:val="00546B37"/>
    <w:rsid w:val="00546EAC"/>
    <w:rsid w:val="00547183"/>
    <w:rsid w:val="005501DC"/>
    <w:rsid w:val="00551027"/>
    <w:rsid w:val="00551F51"/>
    <w:rsid w:val="005528CB"/>
    <w:rsid w:val="00552972"/>
    <w:rsid w:val="00552978"/>
    <w:rsid w:val="005531CE"/>
    <w:rsid w:val="00553DC1"/>
    <w:rsid w:val="00554210"/>
    <w:rsid w:val="00554385"/>
    <w:rsid w:val="005545AF"/>
    <w:rsid w:val="0055498C"/>
    <w:rsid w:val="00554E66"/>
    <w:rsid w:val="00554FD7"/>
    <w:rsid w:val="00555448"/>
    <w:rsid w:val="00555718"/>
    <w:rsid w:val="0055693E"/>
    <w:rsid w:val="00557A2A"/>
    <w:rsid w:val="00557FC4"/>
    <w:rsid w:val="00560221"/>
    <w:rsid w:val="005611E9"/>
    <w:rsid w:val="005617E0"/>
    <w:rsid w:val="0056212B"/>
    <w:rsid w:val="0056298B"/>
    <w:rsid w:val="00562C2E"/>
    <w:rsid w:val="00562DAA"/>
    <w:rsid w:val="00562DC4"/>
    <w:rsid w:val="005631F4"/>
    <w:rsid w:val="005637A2"/>
    <w:rsid w:val="00564059"/>
    <w:rsid w:val="005640F6"/>
    <w:rsid w:val="00564181"/>
    <w:rsid w:val="005659EC"/>
    <w:rsid w:val="00566074"/>
    <w:rsid w:val="00566309"/>
    <w:rsid w:val="005671B2"/>
    <w:rsid w:val="005672AE"/>
    <w:rsid w:val="00567446"/>
    <w:rsid w:val="0056746D"/>
    <w:rsid w:val="00567DCC"/>
    <w:rsid w:val="005702C7"/>
    <w:rsid w:val="005707A5"/>
    <w:rsid w:val="005708E9"/>
    <w:rsid w:val="00570CF4"/>
    <w:rsid w:val="00570D35"/>
    <w:rsid w:val="00570F33"/>
    <w:rsid w:val="00571565"/>
    <w:rsid w:val="00571CE2"/>
    <w:rsid w:val="00571CFA"/>
    <w:rsid w:val="00571F51"/>
    <w:rsid w:val="00572774"/>
    <w:rsid w:val="00572AEE"/>
    <w:rsid w:val="005738F6"/>
    <w:rsid w:val="00573EF3"/>
    <w:rsid w:val="005740D9"/>
    <w:rsid w:val="0057451A"/>
    <w:rsid w:val="00574859"/>
    <w:rsid w:val="00574CAB"/>
    <w:rsid w:val="005766CD"/>
    <w:rsid w:val="00576C51"/>
    <w:rsid w:val="00576CE7"/>
    <w:rsid w:val="00577957"/>
    <w:rsid w:val="00580064"/>
    <w:rsid w:val="005801BA"/>
    <w:rsid w:val="0058144D"/>
    <w:rsid w:val="00581E9C"/>
    <w:rsid w:val="00582C05"/>
    <w:rsid w:val="005838CB"/>
    <w:rsid w:val="00584F30"/>
    <w:rsid w:val="005854C1"/>
    <w:rsid w:val="00585989"/>
    <w:rsid w:val="00585D76"/>
    <w:rsid w:val="0058612C"/>
    <w:rsid w:val="005861EF"/>
    <w:rsid w:val="005862C4"/>
    <w:rsid w:val="005863BC"/>
    <w:rsid w:val="00586B50"/>
    <w:rsid w:val="0058781D"/>
    <w:rsid w:val="00587B9E"/>
    <w:rsid w:val="00587C46"/>
    <w:rsid w:val="005901FD"/>
    <w:rsid w:val="00590965"/>
    <w:rsid w:val="0059115B"/>
    <w:rsid w:val="005911AC"/>
    <w:rsid w:val="005913B6"/>
    <w:rsid w:val="005926C8"/>
    <w:rsid w:val="00592C07"/>
    <w:rsid w:val="00593314"/>
    <w:rsid w:val="005934FB"/>
    <w:rsid w:val="00593B9B"/>
    <w:rsid w:val="00594234"/>
    <w:rsid w:val="00594BC2"/>
    <w:rsid w:val="00595ED2"/>
    <w:rsid w:val="005975DF"/>
    <w:rsid w:val="00597732"/>
    <w:rsid w:val="00597C71"/>
    <w:rsid w:val="005A0169"/>
    <w:rsid w:val="005A0E90"/>
    <w:rsid w:val="005A116A"/>
    <w:rsid w:val="005A1C07"/>
    <w:rsid w:val="005A1E9C"/>
    <w:rsid w:val="005A28CE"/>
    <w:rsid w:val="005A30F7"/>
    <w:rsid w:val="005A362D"/>
    <w:rsid w:val="005A39A2"/>
    <w:rsid w:val="005A5D15"/>
    <w:rsid w:val="005A64C8"/>
    <w:rsid w:val="005A69EF"/>
    <w:rsid w:val="005A739E"/>
    <w:rsid w:val="005A747E"/>
    <w:rsid w:val="005B055D"/>
    <w:rsid w:val="005B0ADB"/>
    <w:rsid w:val="005B265E"/>
    <w:rsid w:val="005B28FA"/>
    <w:rsid w:val="005B3EDB"/>
    <w:rsid w:val="005B41FA"/>
    <w:rsid w:val="005B5545"/>
    <w:rsid w:val="005B56D6"/>
    <w:rsid w:val="005B600B"/>
    <w:rsid w:val="005B7EB4"/>
    <w:rsid w:val="005C000B"/>
    <w:rsid w:val="005C0040"/>
    <w:rsid w:val="005C0F68"/>
    <w:rsid w:val="005C1066"/>
    <w:rsid w:val="005C14BC"/>
    <w:rsid w:val="005C15B2"/>
    <w:rsid w:val="005C1A92"/>
    <w:rsid w:val="005C28C7"/>
    <w:rsid w:val="005C2DDD"/>
    <w:rsid w:val="005C3AC5"/>
    <w:rsid w:val="005C3E82"/>
    <w:rsid w:val="005C3EBC"/>
    <w:rsid w:val="005C4371"/>
    <w:rsid w:val="005C4695"/>
    <w:rsid w:val="005C46F1"/>
    <w:rsid w:val="005C52CD"/>
    <w:rsid w:val="005C54AD"/>
    <w:rsid w:val="005C57C0"/>
    <w:rsid w:val="005C5F07"/>
    <w:rsid w:val="005C65C6"/>
    <w:rsid w:val="005C670D"/>
    <w:rsid w:val="005C686E"/>
    <w:rsid w:val="005C6A4B"/>
    <w:rsid w:val="005C6B00"/>
    <w:rsid w:val="005C6F1C"/>
    <w:rsid w:val="005C6F4F"/>
    <w:rsid w:val="005C7B48"/>
    <w:rsid w:val="005C7D03"/>
    <w:rsid w:val="005D0774"/>
    <w:rsid w:val="005D08B9"/>
    <w:rsid w:val="005D2159"/>
    <w:rsid w:val="005D22A7"/>
    <w:rsid w:val="005D31C6"/>
    <w:rsid w:val="005D3635"/>
    <w:rsid w:val="005D43FF"/>
    <w:rsid w:val="005D4FA8"/>
    <w:rsid w:val="005D5C37"/>
    <w:rsid w:val="005D606F"/>
    <w:rsid w:val="005D6CD7"/>
    <w:rsid w:val="005D76BF"/>
    <w:rsid w:val="005E0576"/>
    <w:rsid w:val="005E0CA9"/>
    <w:rsid w:val="005E0EC8"/>
    <w:rsid w:val="005E11A7"/>
    <w:rsid w:val="005E120C"/>
    <w:rsid w:val="005E1D81"/>
    <w:rsid w:val="005E1F3A"/>
    <w:rsid w:val="005E20CC"/>
    <w:rsid w:val="005E21B1"/>
    <w:rsid w:val="005E2425"/>
    <w:rsid w:val="005E2B45"/>
    <w:rsid w:val="005E2FAC"/>
    <w:rsid w:val="005E3AAF"/>
    <w:rsid w:val="005E3E1F"/>
    <w:rsid w:val="005E4115"/>
    <w:rsid w:val="005E4899"/>
    <w:rsid w:val="005E4D93"/>
    <w:rsid w:val="005E50DB"/>
    <w:rsid w:val="005E5B24"/>
    <w:rsid w:val="005E62D0"/>
    <w:rsid w:val="005E676D"/>
    <w:rsid w:val="005E6B8C"/>
    <w:rsid w:val="005E76C9"/>
    <w:rsid w:val="005E7A11"/>
    <w:rsid w:val="005E7B5D"/>
    <w:rsid w:val="005E7CB9"/>
    <w:rsid w:val="005F03BB"/>
    <w:rsid w:val="005F0A8C"/>
    <w:rsid w:val="005F0CA2"/>
    <w:rsid w:val="005F1A0F"/>
    <w:rsid w:val="005F1C66"/>
    <w:rsid w:val="005F2101"/>
    <w:rsid w:val="005F2191"/>
    <w:rsid w:val="005F220B"/>
    <w:rsid w:val="005F2D1E"/>
    <w:rsid w:val="005F31E3"/>
    <w:rsid w:val="005F3795"/>
    <w:rsid w:val="005F3A54"/>
    <w:rsid w:val="005F3B6D"/>
    <w:rsid w:val="005F3DAD"/>
    <w:rsid w:val="005F4294"/>
    <w:rsid w:val="005F4752"/>
    <w:rsid w:val="005F4C14"/>
    <w:rsid w:val="005F4FBE"/>
    <w:rsid w:val="005F528F"/>
    <w:rsid w:val="005F5F61"/>
    <w:rsid w:val="005F72DB"/>
    <w:rsid w:val="005F73CA"/>
    <w:rsid w:val="005F78A4"/>
    <w:rsid w:val="00600250"/>
    <w:rsid w:val="00600513"/>
    <w:rsid w:val="006011F4"/>
    <w:rsid w:val="00602031"/>
    <w:rsid w:val="00602282"/>
    <w:rsid w:val="00603078"/>
    <w:rsid w:val="0060392F"/>
    <w:rsid w:val="006039C9"/>
    <w:rsid w:val="00603A22"/>
    <w:rsid w:val="00603C8B"/>
    <w:rsid w:val="006041AD"/>
    <w:rsid w:val="0060427D"/>
    <w:rsid w:val="0060505E"/>
    <w:rsid w:val="00605CA1"/>
    <w:rsid w:val="00605DA2"/>
    <w:rsid w:val="00605DEB"/>
    <w:rsid w:val="00605FB9"/>
    <w:rsid w:val="006061CC"/>
    <w:rsid w:val="00606202"/>
    <w:rsid w:val="006062AD"/>
    <w:rsid w:val="0060768B"/>
    <w:rsid w:val="00610067"/>
    <w:rsid w:val="0061061C"/>
    <w:rsid w:val="00611014"/>
    <w:rsid w:val="00612E4B"/>
    <w:rsid w:val="00613990"/>
    <w:rsid w:val="00613CFA"/>
    <w:rsid w:val="00613EA1"/>
    <w:rsid w:val="0061431C"/>
    <w:rsid w:val="00614759"/>
    <w:rsid w:val="00615759"/>
    <w:rsid w:val="006174E4"/>
    <w:rsid w:val="006177A1"/>
    <w:rsid w:val="006203AC"/>
    <w:rsid w:val="00620C95"/>
    <w:rsid w:val="0062223B"/>
    <w:rsid w:val="006229A6"/>
    <w:rsid w:val="00622AA6"/>
    <w:rsid w:val="00622E25"/>
    <w:rsid w:val="006235AE"/>
    <w:rsid w:val="006235C4"/>
    <w:rsid w:val="006239B2"/>
    <w:rsid w:val="006240B7"/>
    <w:rsid w:val="006240B9"/>
    <w:rsid w:val="006242C9"/>
    <w:rsid w:val="0062469A"/>
    <w:rsid w:val="00624810"/>
    <w:rsid w:val="00625A94"/>
    <w:rsid w:val="00625D44"/>
    <w:rsid w:val="006260F8"/>
    <w:rsid w:val="00626678"/>
    <w:rsid w:val="006301CC"/>
    <w:rsid w:val="00630B84"/>
    <w:rsid w:val="006310C4"/>
    <w:rsid w:val="006319B7"/>
    <w:rsid w:val="00631A04"/>
    <w:rsid w:val="00631D5D"/>
    <w:rsid w:val="006335AE"/>
    <w:rsid w:val="006337B0"/>
    <w:rsid w:val="006337D9"/>
    <w:rsid w:val="00634770"/>
    <w:rsid w:val="00634EE2"/>
    <w:rsid w:val="00635B48"/>
    <w:rsid w:val="00635BCE"/>
    <w:rsid w:val="00635EC1"/>
    <w:rsid w:val="00636830"/>
    <w:rsid w:val="006369B2"/>
    <w:rsid w:val="00636A8B"/>
    <w:rsid w:val="00636B78"/>
    <w:rsid w:val="006376B3"/>
    <w:rsid w:val="00637C5E"/>
    <w:rsid w:val="0064128A"/>
    <w:rsid w:val="006415B8"/>
    <w:rsid w:val="006417E8"/>
    <w:rsid w:val="00642BCC"/>
    <w:rsid w:val="00642C33"/>
    <w:rsid w:val="006438FE"/>
    <w:rsid w:val="00643997"/>
    <w:rsid w:val="00644333"/>
    <w:rsid w:val="006443B6"/>
    <w:rsid w:val="00644851"/>
    <w:rsid w:val="00645100"/>
    <w:rsid w:val="00645388"/>
    <w:rsid w:val="00645C6B"/>
    <w:rsid w:val="00645DC2"/>
    <w:rsid w:val="0064702B"/>
    <w:rsid w:val="0064733D"/>
    <w:rsid w:val="00650039"/>
    <w:rsid w:val="006501B1"/>
    <w:rsid w:val="006509F2"/>
    <w:rsid w:val="0065105D"/>
    <w:rsid w:val="0065209C"/>
    <w:rsid w:val="006521AA"/>
    <w:rsid w:val="00652668"/>
    <w:rsid w:val="00652F98"/>
    <w:rsid w:val="00653605"/>
    <w:rsid w:val="00653BA5"/>
    <w:rsid w:val="00653CDE"/>
    <w:rsid w:val="00654369"/>
    <w:rsid w:val="006545E7"/>
    <w:rsid w:val="0065462D"/>
    <w:rsid w:val="006550EE"/>
    <w:rsid w:val="0065519F"/>
    <w:rsid w:val="00655961"/>
    <w:rsid w:val="006561FB"/>
    <w:rsid w:val="006562F0"/>
    <w:rsid w:val="00656B6D"/>
    <w:rsid w:val="00660541"/>
    <w:rsid w:val="00660648"/>
    <w:rsid w:val="00660C5A"/>
    <w:rsid w:val="0066113F"/>
    <w:rsid w:val="00661547"/>
    <w:rsid w:val="00662717"/>
    <w:rsid w:val="0066275A"/>
    <w:rsid w:val="0066296E"/>
    <w:rsid w:val="006650F9"/>
    <w:rsid w:val="00665872"/>
    <w:rsid w:val="00665995"/>
    <w:rsid w:val="0066749E"/>
    <w:rsid w:val="00671622"/>
    <w:rsid w:val="0067232C"/>
    <w:rsid w:val="0067353B"/>
    <w:rsid w:val="00673676"/>
    <w:rsid w:val="00674962"/>
    <w:rsid w:val="00674A26"/>
    <w:rsid w:val="00674B1C"/>
    <w:rsid w:val="0067584D"/>
    <w:rsid w:val="00675C45"/>
    <w:rsid w:val="00676419"/>
    <w:rsid w:val="00676633"/>
    <w:rsid w:val="00677BDD"/>
    <w:rsid w:val="0068082E"/>
    <w:rsid w:val="0068142B"/>
    <w:rsid w:val="00681687"/>
    <w:rsid w:val="0068196D"/>
    <w:rsid w:val="00681C6E"/>
    <w:rsid w:val="006820E3"/>
    <w:rsid w:val="00682EE7"/>
    <w:rsid w:val="00683E5E"/>
    <w:rsid w:val="00683FC3"/>
    <w:rsid w:val="006840C3"/>
    <w:rsid w:val="00684599"/>
    <w:rsid w:val="006847C7"/>
    <w:rsid w:val="00684AD9"/>
    <w:rsid w:val="00684EED"/>
    <w:rsid w:val="00685C56"/>
    <w:rsid w:val="00685D12"/>
    <w:rsid w:val="00685D2C"/>
    <w:rsid w:val="006864F8"/>
    <w:rsid w:val="006867E4"/>
    <w:rsid w:val="00686A67"/>
    <w:rsid w:val="00686E1A"/>
    <w:rsid w:val="00687646"/>
    <w:rsid w:val="00687BE6"/>
    <w:rsid w:val="00687F2B"/>
    <w:rsid w:val="00690C50"/>
    <w:rsid w:val="00690E5B"/>
    <w:rsid w:val="00690EF1"/>
    <w:rsid w:val="00690F2E"/>
    <w:rsid w:val="0069103E"/>
    <w:rsid w:val="00692066"/>
    <w:rsid w:val="006922EA"/>
    <w:rsid w:val="006923AF"/>
    <w:rsid w:val="00692696"/>
    <w:rsid w:val="00692A65"/>
    <w:rsid w:val="00693BAC"/>
    <w:rsid w:val="00693DD2"/>
    <w:rsid w:val="00694407"/>
    <w:rsid w:val="00694862"/>
    <w:rsid w:val="00695570"/>
    <w:rsid w:val="006965CF"/>
    <w:rsid w:val="006A0973"/>
    <w:rsid w:val="006A0CC2"/>
    <w:rsid w:val="006A1083"/>
    <w:rsid w:val="006A13C9"/>
    <w:rsid w:val="006A1638"/>
    <w:rsid w:val="006A22ED"/>
    <w:rsid w:val="006A25A2"/>
    <w:rsid w:val="006A447D"/>
    <w:rsid w:val="006A4A19"/>
    <w:rsid w:val="006A4DBF"/>
    <w:rsid w:val="006A4E02"/>
    <w:rsid w:val="006A4EAF"/>
    <w:rsid w:val="006A5411"/>
    <w:rsid w:val="006A5727"/>
    <w:rsid w:val="006A5760"/>
    <w:rsid w:val="006A5A31"/>
    <w:rsid w:val="006A650A"/>
    <w:rsid w:val="006A6734"/>
    <w:rsid w:val="006A698A"/>
    <w:rsid w:val="006A719C"/>
    <w:rsid w:val="006A7505"/>
    <w:rsid w:val="006A7E26"/>
    <w:rsid w:val="006B1304"/>
    <w:rsid w:val="006B1810"/>
    <w:rsid w:val="006B2B3F"/>
    <w:rsid w:val="006B33DC"/>
    <w:rsid w:val="006B3453"/>
    <w:rsid w:val="006B36AC"/>
    <w:rsid w:val="006B3EEC"/>
    <w:rsid w:val="006B55A3"/>
    <w:rsid w:val="006B5604"/>
    <w:rsid w:val="006B5BC5"/>
    <w:rsid w:val="006B5EFA"/>
    <w:rsid w:val="006B64BE"/>
    <w:rsid w:val="006B6624"/>
    <w:rsid w:val="006B69D6"/>
    <w:rsid w:val="006B6D92"/>
    <w:rsid w:val="006B6E6D"/>
    <w:rsid w:val="006B6EBE"/>
    <w:rsid w:val="006B7184"/>
    <w:rsid w:val="006B7A3E"/>
    <w:rsid w:val="006B7BA8"/>
    <w:rsid w:val="006B7D22"/>
    <w:rsid w:val="006C01AC"/>
    <w:rsid w:val="006C05B2"/>
    <w:rsid w:val="006C0667"/>
    <w:rsid w:val="006C1B65"/>
    <w:rsid w:val="006C29AA"/>
    <w:rsid w:val="006C2A59"/>
    <w:rsid w:val="006C2C73"/>
    <w:rsid w:val="006C2E19"/>
    <w:rsid w:val="006C3BFF"/>
    <w:rsid w:val="006C3D7E"/>
    <w:rsid w:val="006C4270"/>
    <w:rsid w:val="006C51E5"/>
    <w:rsid w:val="006C53C0"/>
    <w:rsid w:val="006C5CE7"/>
    <w:rsid w:val="006C5EBC"/>
    <w:rsid w:val="006C6120"/>
    <w:rsid w:val="006C6683"/>
    <w:rsid w:val="006C6C00"/>
    <w:rsid w:val="006C6C9C"/>
    <w:rsid w:val="006C6EE9"/>
    <w:rsid w:val="006C7BA0"/>
    <w:rsid w:val="006D0649"/>
    <w:rsid w:val="006D0D4D"/>
    <w:rsid w:val="006D1967"/>
    <w:rsid w:val="006D23F5"/>
    <w:rsid w:val="006D3154"/>
    <w:rsid w:val="006D3818"/>
    <w:rsid w:val="006D39D5"/>
    <w:rsid w:val="006D3A2E"/>
    <w:rsid w:val="006D3EB1"/>
    <w:rsid w:val="006D460A"/>
    <w:rsid w:val="006D463E"/>
    <w:rsid w:val="006D4806"/>
    <w:rsid w:val="006D4A56"/>
    <w:rsid w:val="006D4C2B"/>
    <w:rsid w:val="006D5125"/>
    <w:rsid w:val="006D538D"/>
    <w:rsid w:val="006D54D6"/>
    <w:rsid w:val="006D5517"/>
    <w:rsid w:val="006D5D9A"/>
    <w:rsid w:val="006D5DEB"/>
    <w:rsid w:val="006D61BD"/>
    <w:rsid w:val="006D6417"/>
    <w:rsid w:val="006D6464"/>
    <w:rsid w:val="006D7708"/>
    <w:rsid w:val="006D7796"/>
    <w:rsid w:val="006D7D3E"/>
    <w:rsid w:val="006E0233"/>
    <w:rsid w:val="006E02AB"/>
    <w:rsid w:val="006E0362"/>
    <w:rsid w:val="006E06A9"/>
    <w:rsid w:val="006E1428"/>
    <w:rsid w:val="006E1484"/>
    <w:rsid w:val="006E1743"/>
    <w:rsid w:val="006E18DE"/>
    <w:rsid w:val="006E1A2C"/>
    <w:rsid w:val="006E1B1D"/>
    <w:rsid w:val="006E20FD"/>
    <w:rsid w:val="006E21E8"/>
    <w:rsid w:val="006E260D"/>
    <w:rsid w:val="006E2EC9"/>
    <w:rsid w:val="006E2F36"/>
    <w:rsid w:val="006E3A28"/>
    <w:rsid w:val="006E433B"/>
    <w:rsid w:val="006E4588"/>
    <w:rsid w:val="006E5534"/>
    <w:rsid w:val="006E700F"/>
    <w:rsid w:val="006E75ED"/>
    <w:rsid w:val="006E7CF6"/>
    <w:rsid w:val="006E7D29"/>
    <w:rsid w:val="006F0EB6"/>
    <w:rsid w:val="006F0FF3"/>
    <w:rsid w:val="006F1E78"/>
    <w:rsid w:val="006F2483"/>
    <w:rsid w:val="006F3ADA"/>
    <w:rsid w:val="006F453B"/>
    <w:rsid w:val="006F4A8D"/>
    <w:rsid w:val="006F4FB8"/>
    <w:rsid w:val="006F51B9"/>
    <w:rsid w:val="006F5612"/>
    <w:rsid w:val="006F5C58"/>
    <w:rsid w:val="006F6740"/>
    <w:rsid w:val="006F695C"/>
    <w:rsid w:val="006F6DA6"/>
    <w:rsid w:val="006F6DF1"/>
    <w:rsid w:val="006F749C"/>
    <w:rsid w:val="006F7DFA"/>
    <w:rsid w:val="007007E1"/>
    <w:rsid w:val="00702167"/>
    <w:rsid w:val="00702D59"/>
    <w:rsid w:val="00702D5C"/>
    <w:rsid w:val="00703539"/>
    <w:rsid w:val="00703D53"/>
    <w:rsid w:val="00703FB5"/>
    <w:rsid w:val="00704026"/>
    <w:rsid w:val="007042A1"/>
    <w:rsid w:val="007048E8"/>
    <w:rsid w:val="007055B2"/>
    <w:rsid w:val="007055E4"/>
    <w:rsid w:val="007058B2"/>
    <w:rsid w:val="0070597E"/>
    <w:rsid w:val="00705EEA"/>
    <w:rsid w:val="00706D63"/>
    <w:rsid w:val="007072AF"/>
    <w:rsid w:val="00707DFB"/>
    <w:rsid w:val="007109E5"/>
    <w:rsid w:val="00710A8B"/>
    <w:rsid w:val="00710A9D"/>
    <w:rsid w:val="007110C4"/>
    <w:rsid w:val="0071130B"/>
    <w:rsid w:val="00711A72"/>
    <w:rsid w:val="00712460"/>
    <w:rsid w:val="0071362D"/>
    <w:rsid w:val="00713D1D"/>
    <w:rsid w:val="00714683"/>
    <w:rsid w:val="007147B0"/>
    <w:rsid w:val="00714876"/>
    <w:rsid w:val="00714C5B"/>
    <w:rsid w:val="00715346"/>
    <w:rsid w:val="00716809"/>
    <w:rsid w:val="00716AF6"/>
    <w:rsid w:val="00716B00"/>
    <w:rsid w:val="00716F93"/>
    <w:rsid w:val="007177C5"/>
    <w:rsid w:val="007201BE"/>
    <w:rsid w:val="0072082D"/>
    <w:rsid w:val="00720984"/>
    <w:rsid w:val="00720CE9"/>
    <w:rsid w:val="007214EE"/>
    <w:rsid w:val="00721828"/>
    <w:rsid w:val="0072274C"/>
    <w:rsid w:val="00723610"/>
    <w:rsid w:val="007236E4"/>
    <w:rsid w:val="00723F92"/>
    <w:rsid w:val="007242BB"/>
    <w:rsid w:val="0072433A"/>
    <w:rsid w:val="00725B5E"/>
    <w:rsid w:val="00725F37"/>
    <w:rsid w:val="0072700E"/>
    <w:rsid w:val="00727314"/>
    <w:rsid w:val="007273CB"/>
    <w:rsid w:val="00727811"/>
    <w:rsid w:val="00727933"/>
    <w:rsid w:val="00727941"/>
    <w:rsid w:val="00727C31"/>
    <w:rsid w:val="00730124"/>
    <w:rsid w:val="00730508"/>
    <w:rsid w:val="007309B0"/>
    <w:rsid w:val="00731079"/>
    <w:rsid w:val="007311C3"/>
    <w:rsid w:val="00731520"/>
    <w:rsid w:val="0073188D"/>
    <w:rsid w:val="00731A26"/>
    <w:rsid w:val="00731A49"/>
    <w:rsid w:val="00731C71"/>
    <w:rsid w:val="00731D56"/>
    <w:rsid w:val="0073208C"/>
    <w:rsid w:val="0073218B"/>
    <w:rsid w:val="007321F5"/>
    <w:rsid w:val="00732568"/>
    <w:rsid w:val="00732A18"/>
    <w:rsid w:val="00732C3F"/>
    <w:rsid w:val="00733422"/>
    <w:rsid w:val="00733F1F"/>
    <w:rsid w:val="00733F63"/>
    <w:rsid w:val="00734022"/>
    <w:rsid w:val="00734230"/>
    <w:rsid w:val="0073440B"/>
    <w:rsid w:val="00734B35"/>
    <w:rsid w:val="007369BB"/>
    <w:rsid w:val="00736CD5"/>
    <w:rsid w:val="00736DFA"/>
    <w:rsid w:val="00737593"/>
    <w:rsid w:val="00737E2B"/>
    <w:rsid w:val="007400B9"/>
    <w:rsid w:val="007401E7"/>
    <w:rsid w:val="00740788"/>
    <w:rsid w:val="00740E52"/>
    <w:rsid w:val="0074103A"/>
    <w:rsid w:val="007410FD"/>
    <w:rsid w:val="007422A5"/>
    <w:rsid w:val="00742623"/>
    <w:rsid w:val="00742AF1"/>
    <w:rsid w:val="00743927"/>
    <w:rsid w:val="0074393B"/>
    <w:rsid w:val="00745915"/>
    <w:rsid w:val="00747394"/>
    <w:rsid w:val="007473A8"/>
    <w:rsid w:val="00747D5A"/>
    <w:rsid w:val="007505F4"/>
    <w:rsid w:val="00751B1C"/>
    <w:rsid w:val="00752B3D"/>
    <w:rsid w:val="00752C90"/>
    <w:rsid w:val="00753C80"/>
    <w:rsid w:val="00753F19"/>
    <w:rsid w:val="00754168"/>
    <w:rsid w:val="00754379"/>
    <w:rsid w:val="0075461D"/>
    <w:rsid w:val="00754E0C"/>
    <w:rsid w:val="007553AD"/>
    <w:rsid w:val="00755828"/>
    <w:rsid w:val="00755876"/>
    <w:rsid w:val="00755CB3"/>
    <w:rsid w:val="0075602B"/>
    <w:rsid w:val="00756999"/>
    <w:rsid w:val="007576BC"/>
    <w:rsid w:val="007578A4"/>
    <w:rsid w:val="007579C7"/>
    <w:rsid w:val="00760953"/>
    <w:rsid w:val="00760C63"/>
    <w:rsid w:val="0076117D"/>
    <w:rsid w:val="00761342"/>
    <w:rsid w:val="00761FA5"/>
    <w:rsid w:val="00762573"/>
    <w:rsid w:val="00763D55"/>
    <w:rsid w:val="007645BB"/>
    <w:rsid w:val="00764B20"/>
    <w:rsid w:val="00764F1B"/>
    <w:rsid w:val="00765AAE"/>
    <w:rsid w:val="00765BD5"/>
    <w:rsid w:val="007667F3"/>
    <w:rsid w:val="00766869"/>
    <w:rsid w:val="00766B65"/>
    <w:rsid w:val="00766BF5"/>
    <w:rsid w:val="007671D0"/>
    <w:rsid w:val="00767F60"/>
    <w:rsid w:val="0077085D"/>
    <w:rsid w:val="00770C19"/>
    <w:rsid w:val="00772386"/>
    <w:rsid w:val="00772566"/>
    <w:rsid w:val="00773CB9"/>
    <w:rsid w:val="007743EE"/>
    <w:rsid w:val="007745ED"/>
    <w:rsid w:val="00774F67"/>
    <w:rsid w:val="00775867"/>
    <w:rsid w:val="00775AA0"/>
    <w:rsid w:val="00775BBF"/>
    <w:rsid w:val="00775BDC"/>
    <w:rsid w:val="00777556"/>
    <w:rsid w:val="007775AF"/>
    <w:rsid w:val="007779AD"/>
    <w:rsid w:val="00777EAC"/>
    <w:rsid w:val="007802BE"/>
    <w:rsid w:val="00780302"/>
    <w:rsid w:val="0078098B"/>
    <w:rsid w:val="007810A8"/>
    <w:rsid w:val="0078187E"/>
    <w:rsid w:val="00782883"/>
    <w:rsid w:val="00782A0E"/>
    <w:rsid w:val="00782D3D"/>
    <w:rsid w:val="00783AA0"/>
    <w:rsid w:val="00783DA0"/>
    <w:rsid w:val="00783E12"/>
    <w:rsid w:val="0078413C"/>
    <w:rsid w:val="00784C02"/>
    <w:rsid w:val="00784E5B"/>
    <w:rsid w:val="00786283"/>
    <w:rsid w:val="007863E3"/>
    <w:rsid w:val="00786423"/>
    <w:rsid w:val="00786EB3"/>
    <w:rsid w:val="00787144"/>
    <w:rsid w:val="00787217"/>
    <w:rsid w:val="00787373"/>
    <w:rsid w:val="00787549"/>
    <w:rsid w:val="00790127"/>
    <w:rsid w:val="007901A7"/>
    <w:rsid w:val="007908C5"/>
    <w:rsid w:val="007909B6"/>
    <w:rsid w:val="007931C6"/>
    <w:rsid w:val="007932B6"/>
    <w:rsid w:val="00793312"/>
    <w:rsid w:val="007947F3"/>
    <w:rsid w:val="00794D8E"/>
    <w:rsid w:val="00795DED"/>
    <w:rsid w:val="007960AD"/>
    <w:rsid w:val="007962FB"/>
    <w:rsid w:val="00797122"/>
    <w:rsid w:val="00797D3C"/>
    <w:rsid w:val="007A0251"/>
    <w:rsid w:val="007A06AC"/>
    <w:rsid w:val="007A16E1"/>
    <w:rsid w:val="007A18D5"/>
    <w:rsid w:val="007A1AD6"/>
    <w:rsid w:val="007A1B17"/>
    <w:rsid w:val="007A1E46"/>
    <w:rsid w:val="007A2632"/>
    <w:rsid w:val="007A26DF"/>
    <w:rsid w:val="007A27E4"/>
    <w:rsid w:val="007A30E8"/>
    <w:rsid w:val="007A3A3F"/>
    <w:rsid w:val="007A3DDC"/>
    <w:rsid w:val="007A4200"/>
    <w:rsid w:val="007A43A0"/>
    <w:rsid w:val="007A55D4"/>
    <w:rsid w:val="007A5BD8"/>
    <w:rsid w:val="007A6472"/>
    <w:rsid w:val="007A753F"/>
    <w:rsid w:val="007A75E0"/>
    <w:rsid w:val="007A7964"/>
    <w:rsid w:val="007B03AB"/>
    <w:rsid w:val="007B1E75"/>
    <w:rsid w:val="007B28FE"/>
    <w:rsid w:val="007B29B9"/>
    <w:rsid w:val="007B2E87"/>
    <w:rsid w:val="007B38D8"/>
    <w:rsid w:val="007B3FDC"/>
    <w:rsid w:val="007B4938"/>
    <w:rsid w:val="007B5810"/>
    <w:rsid w:val="007B5817"/>
    <w:rsid w:val="007B5976"/>
    <w:rsid w:val="007B6E52"/>
    <w:rsid w:val="007B7B44"/>
    <w:rsid w:val="007C0D8E"/>
    <w:rsid w:val="007C1D56"/>
    <w:rsid w:val="007C1EB8"/>
    <w:rsid w:val="007C1F17"/>
    <w:rsid w:val="007C2154"/>
    <w:rsid w:val="007C2514"/>
    <w:rsid w:val="007C25DC"/>
    <w:rsid w:val="007C2FAD"/>
    <w:rsid w:val="007C35E0"/>
    <w:rsid w:val="007C381B"/>
    <w:rsid w:val="007C3DEA"/>
    <w:rsid w:val="007C3E5E"/>
    <w:rsid w:val="007C3FB9"/>
    <w:rsid w:val="007C45D6"/>
    <w:rsid w:val="007C55F0"/>
    <w:rsid w:val="007C576F"/>
    <w:rsid w:val="007C5811"/>
    <w:rsid w:val="007C6479"/>
    <w:rsid w:val="007C6DF5"/>
    <w:rsid w:val="007C6FC3"/>
    <w:rsid w:val="007C753E"/>
    <w:rsid w:val="007C76D7"/>
    <w:rsid w:val="007C7ADD"/>
    <w:rsid w:val="007C7D31"/>
    <w:rsid w:val="007D0CB4"/>
    <w:rsid w:val="007D22D1"/>
    <w:rsid w:val="007D2546"/>
    <w:rsid w:val="007D3767"/>
    <w:rsid w:val="007D3C5F"/>
    <w:rsid w:val="007D40EB"/>
    <w:rsid w:val="007D5288"/>
    <w:rsid w:val="007D54D2"/>
    <w:rsid w:val="007D5A25"/>
    <w:rsid w:val="007D5F4A"/>
    <w:rsid w:val="007E048E"/>
    <w:rsid w:val="007E158D"/>
    <w:rsid w:val="007E15AF"/>
    <w:rsid w:val="007E17A0"/>
    <w:rsid w:val="007E1DBB"/>
    <w:rsid w:val="007E23BC"/>
    <w:rsid w:val="007E2AA0"/>
    <w:rsid w:val="007E392E"/>
    <w:rsid w:val="007E4738"/>
    <w:rsid w:val="007E4999"/>
    <w:rsid w:val="007E4A5F"/>
    <w:rsid w:val="007E4C37"/>
    <w:rsid w:val="007E4ED3"/>
    <w:rsid w:val="007E5039"/>
    <w:rsid w:val="007E54FF"/>
    <w:rsid w:val="007E58F6"/>
    <w:rsid w:val="007E5E94"/>
    <w:rsid w:val="007E6468"/>
    <w:rsid w:val="007E6A66"/>
    <w:rsid w:val="007E790E"/>
    <w:rsid w:val="007F014B"/>
    <w:rsid w:val="007F078B"/>
    <w:rsid w:val="007F172A"/>
    <w:rsid w:val="007F1C93"/>
    <w:rsid w:val="007F2588"/>
    <w:rsid w:val="007F36C7"/>
    <w:rsid w:val="007F3945"/>
    <w:rsid w:val="007F4574"/>
    <w:rsid w:val="007F4FF3"/>
    <w:rsid w:val="007F5A75"/>
    <w:rsid w:val="007F60E6"/>
    <w:rsid w:val="007F67B6"/>
    <w:rsid w:val="007F7534"/>
    <w:rsid w:val="007F7B31"/>
    <w:rsid w:val="007F7CC3"/>
    <w:rsid w:val="008009E5"/>
    <w:rsid w:val="0080129D"/>
    <w:rsid w:val="008014F2"/>
    <w:rsid w:val="00801789"/>
    <w:rsid w:val="00801799"/>
    <w:rsid w:val="00801B3B"/>
    <w:rsid w:val="008021B9"/>
    <w:rsid w:val="00802D70"/>
    <w:rsid w:val="00802F7D"/>
    <w:rsid w:val="00803167"/>
    <w:rsid w:val="008036CB"/>
    <w:rsid w:val="00803A46"/>
    <w:rsid w:val="00803D51"/>
    <w:rsid w:val="00804D1F"/>
    <w:rsid w:val="00804E07"/>
    <w:rsid w:val="00804EB2"/>
    <w:rsid w:val="00806766"/>
    <w:rsid w:val="008067C3"/>
    <w:rsid w:val="00807A59"/>
    <w:rsid w:val="00807B24"/>
    <w:rsid w:val="00807C0E"/>
    <w:rsid w:val="0081021F"/>
    <w:rsid w:val="008104D7"/>
    <w:rsid w:val="00810635"/>
    <w:rsid w:val="0081076A"/>
    <w:rsid w:val="00810844"/>
    <w:rsid w:val="008114BE"/>
    <w:rsid w:val="008114CF"/>
    <w:rsid w:val="008119CA"/>
    <w:rsid w:val="00811CBC"/>
    <w:rsid w:val="00811CF6"/>
    <w:rsid w:val="0081237A"/>
    <w:rsid w:val="008125DE"/>
    <w:rsid w:val="00812C85"/>
    <w:rsid w:val="008149F6"/>
    <w:rsid w:val="00815AD5"/>
    <w:rsid w:val="008172C7"/>
    <w:rsid w:val="00817E06"/>
    <w:rsid w:val="008200AC"/>
    <w:rsid w:val="008202E9"/>
    <w:rsid w:val="00820773"/>
    <w:rsid w:val="00820D40"/>
    <w:rsid w:val="0082105C"/>
    <w:rsid w:val="00821306"/>
    <w:rsid w:val="00821486"/>
    <w:rsid w:val="00821869"/>
    <w:rsid w:val="00821923"/>
    <w:rsid w:val="00821EBE"/>
    <w:rsid w:val="008222DD"/>
    <w:rsid w:val="00822496"/>
    <w:rsid w:val="00822561"/>
    <w:rsid w:val="00822AE2"/>
    <w:rsid w:val="00823000"/>
    <w:rsid w:val="00823580"/>
    <w:rsid w:val="0082483D"/>
    <w:rsid w:val="00824F12"/>
    <w:rsid w:val="008251C7"/>
    <w:rsid w:val="008252FD"/>
    <w:rsid w:val="00826589"/>
    <w:rsid w:val="0082676E"/>
    <w:rsid w:val="00826F1D"/>
    <w:rsid w:val="0082768A"/>
    <w:rsid w:val="008301DB"/>
    <w:rsid w:val="0083040D"/>
    <w:rsid w:val="00830D4B"/>
    <w:rsid w:val="008318B8"/>
    <w:rsid w:val="00831E48"/>
    <w:rsid w:val="008322D0"/>
    <w:rsid w:val="00832F24"/>
    <w:rsid w:val="00833D7F"/>
    <w:rsid w:val="008345AA"/>
    <w:rsid w:val="00834AA9"/>
    <w:rsid w:val="00836022"/>
    <w:rsid w:val="00836082"/>
    <w:rsid w:val="00836145"/>
    <w:rsid w:val="008367FA"/>
    <w:rsid w:val="00836F00"/>
    <w:rsid w:val="008378F4"/>
    <w:rsid w:val="00837ADE"/>
    <w:rsid w:val="00840331"/>
    <w:rsid w:val="008405A1"/>
    <w:rsid w:val="00840D70"/>
    <w:rsid w:val="00841155"/>
    <w:rsid w:val="00841B7E"/>
    <w:rsid w:val="00842D79"/>
    <w:rsid w:val="00843200"/>
    <w:rsid w:val="008436CD"/>
    <w:rsid w:val="00843991"/>
    <w:rsid w:val="00843E38"/>
    <w:rsid w:val="0084436D"/>
    <w:rsid w:val="00844C92"/>
    <w:rsid w:val="0084518F"/>
    <w:rsid w:val="00845680"/>
    <w:rsid w:val="008459D7"/>
    <w:rsid w:val="00845F4C"/>
    <w:rsid w:val="00846057"/>
    <w:rsid w:val="00846A04"/>
    <w:rsid w:val="00846DEA"/>
    <w:rsid w:val="008477CC"/>
    <w:rsid w:val="00847AE7"/>
    <w:rsid w:val="00847C52"/>
    <w:rsid w:val="008503B5"/>
    <w:rsid w:val="0085105A"/>
    <w:rsid w:val="008510A5"/>
    <w:rsid w:val="00852051"/>
    <w:rsid w:val="0085311C"/>
    <w:rsid w:val="008531A4"/>
    <w:rsid w:val="00853D49"/>
    <w:rsid w:val="008558C4"/>
    <w:rsid w:val="00855C7F"/>
    <w:rsid w:val="00855D00"/>
    <w:rsid w:val="00855F4B"/>
    <w:rsid w:val="00855FE1"/>
    <w:rsid w:val="00856D57"/>
    <w:rsid w:val="00856D69"/>
    <w:rsid w:val="00856EEF"/>
    <w:rsid w:val="008570AD"/>
    <w:rsid w:val="00857AAC"/>
    <w:rsid w:val="00860B40"/>
    <w:rsid w:val="00860D62"/>
    <w:rsid w:val="00860E3D"/>
    <w:rsid w:val="008610E6"/>
    <w:rsid w:val="00861E12"/>
    <w:rsid w:val="00861ECA"/>
    <w:rsid w:val="008629F2"/>
    <w:rsid w:val="00862AB7"/>
    <w:rsid w:val="00862C41"/>
    <w:rsid w:val="00862F38"/>
    <w:rsid w:val="0086334A"/>
    <w:rsid w:val="00863639"/>
    <w:rsid w:val="008638EA"/>
    <w:rsid w:val="00863B35"/>
    <w:rsid w:val="0086401A"/>
    <w:rsid w:val="008640D4"/>
    <w:rsid w:val="00864BE6"/>
    <w:rsid w:val="00864D48"/>
    <w:rsid w:val="00866E32"/>
    <w:rsid w:val="00867EC8"/>
    <w:rsid w:val="00867F85"/>
    <w:rsid w:val="008707E3"/>
    <w:rsid w:val="008713AC"/>
    <w:rsid w:val="00871A0A"/>
    <w:rsid w:val="00871A98"/>
    <w:rsid w:val="00872063"/>
    <w:rsid w:val="0087210E"/>
    <w:rsid w:val="00872B10"/>
    <w:rsid w:val="0087410B"/>
    <w:rsid w:val="00874E12"/>
    <w:rsid w:val="00874F59"/>
    <w:rsid w:val="00876B36"/>
    <w:rsid w:val="00876CF7"/>
    <w:rsid w:val="00876F27"/>
    <w:rsid w:val="008771E5"/>
    <w:rsid w:val="008775F7"/>
    <w:rsid w:val="00877701"/>
    <w:rsid w:val="008777A1"/>
    <w:rsid w:val="008809F4"/>
    <w:rsid w:val="0088136B"/>
    <w:rsid w:val="00881A6E"/>
    <w:rsid w:val="00881C5E"/>
    <w:rsid w:val="008826BD"/>
    <w:rsid w:val="00882743"/>
    <w:rsid w:val="008831E7"/>
    <w:rsid w:val="008836B5"/>
    <w:rsid w:val="008837A4"/>
    <w:rsid w:val="008839F0"/>
    <w:rsid w:val="00883AF2"/>
    <w:rsid w:val="008846B3"/>
    <w:rsid w:val="008852A0"/>
    <w:rsid w:val="00885368"/>
    <w:rsid w:val="00886454"/>
    <w:rsid w:val="008864A1"/>
    <w:rsid w:val="008866F7"/>
    <w:rsid w:val="00886837"/>
    <w:rsid w:val="00886BFC"/>
    <w:rsid w:val="00886EA2"/>
    <w:rsid w:val="00886F8E"/>
    <w:rsid w:val="00887F8A"/>
    <w:rsid w:val="008901D7"/>
    <w:rsid w:val="008902F3"/>
    <w:rsid w:val="00891748"/>
    <w:rsid w:val="00891F30"/>
    <w:rsid w:val="00893086"/>
    <w:rsid w:val="0089320F"/>
    <w:rsid w:val="00893506"/>
    <w:rsid w:val="0089391D"/>
    <w:rsid w:val="00893BB6"/>
    <w:rsid w:val="00894116"/>
    <w:rsid w:val="00894967"/>
    <w:rsid w:val="00894BC8"/>
    <w:rsid w:val="00894CFE"/>
    <w:rsid w:val="00895019"/>
    <w:rsid w:val="00895156"/>
    <w:rsid w:val="0089555B"/>
    <w:rsid w:val="008957CB"/>
    <w:rsid w:val="00895E7C"/>
    <w:rsid w:val="00896432"/>
    <w:rsid w:val="00896D2E"/>
    <w:rsid w:val="008970D8"/>
    <w:rsid w:val="00897810"/>
    <w:rsid w:val="00897A44"/>
    <w:rsid w:val="00897A5D"/>
    <w:rsid w:val="00897E43"/>
    <w:rsid w:val="008A0061"/>
    <w:rsid w:val="008A0D92"/>
    <w:rsid w:val="008A0F92"/>
    <w:rsid w:val="008A1909"/>
    <w:rsid w:val="008A2042"/>
    <w:rsid w:val="008A288E"/>
    <w:rsid w:val="008A2936"/>
    <w:rsid w:val="008A2FF9"/>
    <w:rsid w:val="008A310B"/>
    <w:rsid w:val="008A3437"/>
    <w:rsid w:val="008A38C0"/>
    <w:rsid w:val="008A38D2"/>
    <w:rsid w:val="008A4386"/>
    <w:rsid w:val="008A5159"/>
    <w:rsid w:val="008A5400"/>
    <w:rsid w:val="008A5A7C"/>
    <w:rsid w:val="008A64A4"/>
    <w:rsid w:val="008A6E96"/>
    <w:rsid w:val="008A7AE6"/>
    <w:rsid w:val="008B1168"/>
    <w:rsid w:val="008B1E2A"/>
    <w:rsid w:val="008B2756"/>
    <w:rsid w:val="008B346B"/>
    <w:rsid w:val="008B3A51"/>
    <w:rsid w:val="008B4C54"/>
    <w:rsid w:val="008B5526"/>
    <w:rsid w:val="008B5562"/>
    <w:rsid w:val="008B5986"/>
    <w:rsid w:val="008B5BFA"/>
    <w:rsid w:val="008B60AC"/>
    <w:rsid w:val="008B6526"/>
    <w:rsid w:val="008B6727"/>
    <w:rsid w:val="008B6B60"/>
    <w:rsid w:val="008B7240"/>
    <w:rsid w:val="008B74A6"/>
    <w:rsid w:val="008B7B93"/>
    <w:rsid w:val="008C282D"/>
    <w:rsid w:val="008C2B3E"/>
    <w:rsid w:val="008C36E1"/>
    <w:rsid w:val="008C5862"/>
    <w:rsid w:val="008C59BC"/>
    <w:rsid w:val="008C5FFD"/>
    <w:rsid w:val="008C751E"/>
    <w:rsid w:val="008C7530"/>
    <w:rsid w:val="008C794E"/>
    <w:rsid w:val="008D0C9B"/>
    <w:rsid w:val="008D0DCD"/>
    <w:rsid w:val="008D0E9C"/>
    <w:rsid w:val="008D0F19"/>
    <w:rsid w:val="008D118B"/>
    <w:rsid w:val="008D1619"/>
    <w:rsid w:val="008D1AAE"/>
    <w:rsid w:val="008D1D5A"/>
    <w:rsid w:val="008D1E9C"/>
    <w:rsid w:val="008D2FA6"/>
    <w:rsid w:val="008D324B"/>
    <w:rsid w:val="008D32CC"/>
    <w:rsid w:val="008D33CD"/>
    <w:rsid w:val="008D345E"/>
    <w:rsid w:val="008D3CC6"/>
    <w:rsid w:val="008D4251"/>
    <w:rsid w:val="008D50FE"/>
    <w:rsid w:val="008D51B1"/>
    <w:rsid w:val="008D5818"/>
    <w:rsid w:val="008D63D6"/>
    <w:rsid w:val="008D64EB"/>
    <w:rsid w:val="008D74FE"/>
    <w:rsid w:val="008D7D17"/>
    <w:rsid w:val="008E04E8"/>
    <w:rsid w:val="008E094D"/>
    <w:rsid w:val="008E0B57"/>
    <w:rsid w:val="008E1A99"/>
    <w:rsid w:val="008E2091"/>
    <w:rsid w:val="008E211D"/>
    <w:rsid w:val="008E2583"/>
    <w:rsid w:val="008E2F89"/>
    <w:rsid w:val="008E344E"/>
    <w:rsid w:val="008E38ED"/>
    <w:rsid w:val="008E4080"/>
    <w:rsid w:val="008E44D1"/>
    <w:rsid w:val="008E47EB"/>
    <w:rsid w:val="008E4A53"/>
    <w:rsid w:val="008E5055"/>
    <w:rsid w:val="008E5D79"/>
    <w:rsid w:val="008E6891"/>
    <w:rsid w:val="008E6A7C"/>
    <w:rsid w:val="008E6BEE"/>
    <w:rsid w:val="008E73B4"/>
    <w:rsid w:val="008E77C1"/>
    <w:rsid w:val="008E7B9F"/>
    <w:rsid w:val="008E7DD4"/>
    <w:rsid w:val="008F005F"/>
    <w:rsid w:val="008F079C"/>
    <w:rsid w:val="008F09ED"/>
    <w:rsid w:val="008F13C0"/>
    <w:rsid w:val="008F1A8F"/>
    <w:rsid w:val="008F2181"/>
    <w:rsid w:val="008F2945"/>
    <w:rsid w:val="008F347A"/>
    <w:rsid w:val="008F3820"/>
    <w:rsid w:val="008F499E"/>
    <w:rsid w:val="008F4FFF"/>
    <w:rsid w:val="008F5075"/>
    <w:rsid w:val="008F578B"/>
    <w:rsid w:val="008F58D7"/>
    <w:rsid w:val="008F5F99"/>
    <w:rsid w:val="008F6218"/>
    <w:rsid w:val="008F6CE4"/>
    <w:rsid w:val="008F6CFC"/>
    <w:rsid w:val="008F7029"/>
    <w:rsid w:val="008F7452"/>
    <w:rsid w:val="008F7AC1"/>
    <w:rsid w:val="009006EA"/>
    <w:rsid w:val="00900B94"/>
    <w:rsid w:val="00900F33"/>
    <w:rsid w:val="009036D3"/>
    <w:rsid w:val="0090430B"/>
    <w:rsid w:val="0090440F"/>
    <w:rsid w:val="00905351"/>
    <w:rsid w:val="00905832"/>
    <w:rsid w:val="009061EC"/>
    <w:rsid w:val="009065FD"/>
    <w:rsid w:val="00906EDC"/>
    <w:rsid w:val="00907485"/>
    <w:rsid w:val="00907945"/>
    <w:rsid w:val="00907F97"/>
    <w:rsid w:val="00910CCB"/>
    <w:rsid w:val="00911076"/>
    <w:rsid w:val="009120F9"/>
    <w:rsid w:val="009123C3"/>
    <w:rsid w:val="009123F4"/>
    <w:rsid w:val="009125D3"/>
    <w:rsid w:val="00912A56"/>
    <w:rsid w:val="00912B67"/>
    <w:rsid w:val="00912D35"/>
    <w:rsid w:val="009130DC"/>
    <w:rsid w:val="00913E01"/>
    <w:rsid w:val="00913F54"/>
    <w:rsid w:val="0091424B"/>
    <w:rsid w:val="00914B3D"/>
    <w:rsid w:val="00914EF3"/>
    <w:rsid w:val="00914FD0"/>
    <w:rsid w:val="009150B4"/>
    <w:rsid w:val="009152FD"/>
    <w:rsid w:val="0091557A"/>
    <w:rsid w:val="0091559A"/>
    <w:rsid w:val="00915EB3"/>
    <w:rsid w:val="0091623D"/>
    <w:rsid w:val="00916625"/>
    <w:rsid w:val="00916A6F"/>
    <w:rsid w:val="00917E54"/>
    <w:rsid w:val="00920C93"/>
    <w:rsid w:val="00921337"/>
    <w:rsid w:val="009218ED"/>
    <w:rsid w:val="00922600"/>
    <w:rsid w:val="00922608"/>
    <w:rsid w:val="0092281E"/>
    <w:rsid w:val="009232DC"/>
    <w:rsid w:val="00923FDF"/>
    <w:rsid w:val="0092416F"/>
    <w:rsid w:val="00924C5A"/>
    <w:rsid w:val="009261F7"/>
    <w:rsid w:val="00926CA6"/>
    <w:rsid w:val="0092710F"/>
    <w:rsid w:val="009278B9"/>
    <w:rsid w:val="00927B01"/>
    <w:rsid w:val="00927D12"/>
    <w:rsid w:val="0093021E"/>
    <w:rsid w:val="00930AC1"/>
    <w:rsid w:val="00930F84"/>
    <w:rsid w:val="00931037"/>
    <w:rsid w:val="009311A6"/>
    <w:rsid w:val="009312E0"/>
    <w:rsid w:val="00931670"/>
    <w:rsid w:val="00933183"/>
    <w:rsid w:val="00934340"/>
    <w:rsid w:val="00934813"/>
    <w:rsid w:val="00934AFA"/>
    <w:rsid w:val="009359FB"/>
    <w:rsid w:val="00936352"/>
    <w:rsid w:val="00936B62"/>
    <w:rsid w:val="00936F10"/>
    <w:rsid w:val="00936F32"/>
    <w:rsid w:val="00936FAA"/>
    <w:rsid w:val="009374FF"/>
    <w:rsid w:val="009379CC"/>
    <w:rsid w:val="00937F56"/>
    <w:rsid w:val="00940474"/>
    <w:rsid w:val="00940783"/>
    <w:rsid w:val="00940C7D"/>
    <w:rsid w:val="0094132C"/>
    <w:rsid w:val="009416FD"/>
    <w:rsid w:val="00941A7D"/>
    <w:rsid w:val="00941E11"/>
    <w:rsid w:val="00942E3E"/>
    <w:rsid w:val="009434B9"/>
    <w:rsid w:val="00943DBB"/>
    <w:rsid w:val="00943F57"/>
    <w:rsid w:val="0094456D"/>
    <w:rsid w:val="00944833"/>
    <w:rsid w:val="0094498A"/>
    <w:rsid w:val="00944DB6"/>
    <w:rsid w:val="009455D4"/>
    <w:rsid w:val="009457DC"/>
    <w:rsid w:val="00945815"/>
    <w:rsid w:val="009458FC"/>
    <w:rsid w:val="00945C07"/>
    <w:rsid w:val="00946552"/>
    <w:rsid w:val="00946C48"/>
    <w:rsid w:val="009472B1"/>
    <w:rsid w:val="009477D1"/>
    <w:rsid w:val="00947908"/>
    <w:rsid w:val="00947B3A"/>
    <w:rsid w:val="009500C1"/>
    <w:rsid w:val="00950F73"/>
    <w:rsid w:val="009513B8"/>
    <w:rsid w:val="00952C59"/>
    <w:rsid w:val="00952CF3"/>
    <w:rsid w:val="0095389C"/>
    <w:rsid w:val="00953DA2"/>
    <w:rsid w:val="0095478A"/>
    <w:rsid w:val="00954FAE"/>
    <w:rsid w:val="0095559C"/>
    <w:rsid w:val="00955CB6"/>
    <w:rsid w:val="00956643"/>
    <w:rsid w:val="009566D2"/>
    <w:rsid w:val="00956989"/>
    <w:rsid w:val="00960CFA"/>
    <w:rsid w:val="009615FE"/>
    <w:rsid w:val="0096274C"/>
    <w:rsid w:val="00962E40"/>
    <w:rsid w:val="009636E2"/>
    <w:rsid w:val="00964E0F"/>
    <w:rsid w:val="0096504C"/>
    <w:rsid w:val="009650AC"/>
    <w:rsid w:val="009657C3"/>
    <w:rsid w:val="00965914"/>
    <w:rsid w:val="00966196"/>
    <w:rsid w:val="0096652B"/>
    <w:rsid w:val="0096660C"/>
    <w:rsid w:val="00967021"/>
    <w:rsid w:val="00967605"/>
    <w:rsid w:val="00970668"/>
    <w:rsid w:val="00970B35"/>
    <w:rsid w:val="0097104A"/>
    <w:rsid w:val="0097162E"/>
    <w:rsid w:val="00971868"/>
    <w:rsid w:val="00971A7E"/>
    <w:rsid w:val="00971BCA"/>
    <w:rsid w:val="00972230"/>
    <w:rsid w:val="00972A8A"/>
    <w:rsid w:val="009730C5"/>
    <w:rsid w:val="0097340D"/>
    <w:rsid w:val="00973E43"/>
    <w:rsid w:val="0097627E"/>
    <w:rsid w:val="009762A3"/>
    <w:rsid w:val="00976943"/>
    <w:rsid w:val="00976A31"/>
    <w:rsid w:val="00976E17"/>
    <w:rsid w:val="00976FCD"/>
    <w:rsid w:val="009773B3"/>
    <w:rsid w:val="00980573"/>
    <w:rsid w:val="0098086E"/>
    <w:rsid w:val="00981087"/>
    <w:rsid w:val="00982F6D"/>
    <w:rsid w:val="00982F98"/>
    <w:rsid w:val="00982FE4"/>
    <w:rsid w:val="009831C4"/>
    <w:rsid w:val="009834C0"/>
    <w:rsid w:val="0098400A"/>
    <w:rsid w:val="00984864"/>
    <w:rsid w:val="00984B96"/>
    <w:rsid w:val="009864A7"/>
    <w:rsid w:val="00986594"/>
    <w:rsid w:val="009868AB"/>
    <w:rsid w:val="009879CD"/>
    <w:rsid w:val="00987C44"/>
    <w:rsid w:val="00987F0D"/>
    <w:rsid w:val="009903D2"/>
    <w:rsid w:val="0099043D"/>
    <w:rsid w:val="0099047C"/>
    <w:rsid w:val="0099079D"/>
    <w:rsid w:val="00990878"/>
    <w:rsid w:val="00990885"/>
    <w:rsid w:val="00990E7C"/>
    <w:rsid w:val="00991D2B"/>
    <w:rsid w:val="009923B7"/>
    <w:rsid w:val="0099344F"/>
    <w:rsid w:val="00993699"/>
    <w:rsid w:val="0099399A"/>
    <w:rsid w:val="00993B57"/>
    <w:rsid w:val="00993E3D"/>
    <w:rsid w:val="00994552"/>
    <w:rsid w:val="00995111"/>
    <w:rsid w:val="009966A2"/>
    <w:rsid w:val="009973CA"/>
    <w:rsid w:val="00997544"/>
    <w:rsid w:val="009975C6"/>
    <w:rsid w:val="00997C84"/>
    <w:rsid w:val="00997F51"/>
    <w:rsid w:val="00997FC3"/>
    <w:rsid w:val="009A0326"/>
    <w:rsid w:val="009A0B74"/>
    <w:rsid w:val="009A104B"/>
    <w:rsid w:val="009A1446"/>
    <w:rsid w:val="009A15D5"/>
    <w:rsid w:val="009A1A68"/>
    <w:rsid w:val="009A1C08"/>
    <w:rsid w:val="009A2294"/>
    <w:rsid w:val="009A22DC"/>
    <w:rsid w:val="009A2DD2"/>
    <w:rsid w:val="009A3399"/>
    <w:rsid w:val="009A35C1"/>
    <w:rsid w:val="009A44CB"/>
    <w:rsid w:val="009A45B9"/>
    <w:rsid w:val="009A49CB"/>
    <w:rsid w:val="009A4D9A"/>
    <w:rsid w:val="009A7F6A"/>
    <w:rsid w:val="009B1164"/>
    <w:rsid w:val="009B17AF"/>
    <w:rsid w:val="009B185E"/>
    <w:rsid w:val="009B23DA"/>
    <w:rsid w:val="009B291A"/>
    <w:rsid w:val="009B30D4"/>
    <w:rsid w:val="009B3235"/>
    <w:rsid w:val="009B324E"/>
    <w:rsid w:val="009B32CA"/>
    <w:rsid w:val="009B3536"/>
    <w:rsid w:val="009B38CF"/>
    <w:rsid w:val="009B42A8"/>
    <w:rsid w:val="009B4C92"/>
    <w:rsid w:val="009B5490"/>
    <w:rsid w:val="009B66ED"/>
    <w:rsid w:val="009B6993"/>
    <w:rsid w:val="009B7420"/>
    <w:rsid w:val="009B7E62"/>
    <w:rsid w:val="009C0DBB"/>
    <w:rsid w:val="009C0FBC"/>
    <w:rsid w:val="009C1508"/>
    <w:rsid w:val="009C2428"/>
    <w:rsid w:val="009C298A"/>
    <w:rsid w:val="009C30EA"/>
    <w:rsid w:val="009C332E"/>
    <w:rsid w:val="009C419C"/>
    <w:rsid w:val="009C4A67"/>
    <w:rsid w:val="009C4BDA"/>
    <w:rsid w:val="009C5405"/>
    <w:rsid w:val="009C5491"/>
    <w:rsid w:val="009C55A7"/>
    <w:rsid w:val="009C5C26"/>
    <w:rsid w:val="009C5EF9"/>
    <w:rsid w:val="009C627E"/>
    <w:rsid w:val="009C642E"/>
    <w:rsid w:val="009C6611"/>
    <w:rsid w:val="009C6F87"/>
    <w:rsid w:val="009C6FBB"/>
    <w:rsid w:val="009C721A"/>
    <w:rsid w:val="009C7E65"/>
    <w:rsid w:val="009D0067"/>
    <w:rsid w:val="009D192F"/>
    <w:rsid w:val="009D25C5"/>
    <w:rsid w:val="009D2DCB"/>
    <w:rsid w:val="009D3897"/>
    <w:rsid w:val="009D3923"/>
    <w:rsid w:val="009D3C0D"/>
    <w:rsid w:val="009D46AC"/>
    <w:rsid w:val="009D4AC6"/>
    <w:rsid w:val="009D4D0F"/>
    <w:rsid w:val="009D502E"/>
    <w:rsid w:val="009D5AF1"/>
    <w:rsid w:val="009D6171"/>
    <w:rsid w:val="009D6183"/>
    <w:rsid w:val="009D624B"/>
    <w:rsid w:val="009D6459"/>
    <w:rsid w:val="009D6BA2"/>
    <w:rsid w:val="009D793F"/>
    <w:rsid w:val="009E057A"/>
    <w:rsid w:val="009E13F6"/>
    <w:rsid w:val="009E16B8"/>
    <w:rsid w:val="009E19C8"/>
    <w:rsid w:val="009E21B0"/>
    <w:rsid w:val="009E226E"/>
    <w:rsid w:val="009E6B48"/>
    <w:rsid w:val="009E7989"/>
    <w:rsid w:val="009E7A14"/>
    <w:rsid w:val="009F08B4"/>
    <w:rsid w:val="009F1B95"/>
    <w:rsid w:val="009F1C2B"/>
    <w:rsid w:val="009F2937"/>
    <w:rsid w:val="009F2FB9"/>
    <w:rsid w:val="009F30CA"/>
    <w:rsid w:val="009F3738"/>
    <w:rsid w:val="009F3A2A"/>
    <w:rsid w:val="009F3A92"/>
    <w:rsid w:val="009F3E28"/>
    <w:rsid w:val="009F4BD7"/>
    <w:rsid w:val="009F5AB2"/>
    <w:rsid w:val="009F5D59"/>
    <w:rsid w:val="009F6346"/>
    <w:rsid w:val="009F6481"/>
    <w:rsid w:val="009F65B9"/>
    <w:rsid w:val="009F6C4C"/>
    <w:rsid w:val="009F6E31"/>
    <w:rsid w:val="009F7345"/>
    <w:rsid w:val="009F7A45"/>
    <w:rsid w:val="009F7C21"/>
    <w:rsid w:val="009F7F8A"/>
    <w:rsid w:val="00A002BC"/>
    <w:rsid w:val="00A00423"/>
    <w:rsid w:val="00A00860"/>
    <w:rsid w:val="00A01262"/>
    <w:rsid w:val="00A01581"/>
    <w:rsid w:val="00A01A23"/>
    <w:rsid w:val="00A01F4B"/>
    <w:rsid w:val="00A01F7B"/>
    <w:rsid w:val="00A01FDF"/>
    <w:rsid w:val="00A0270A"/>
    <w:rsid w:val="00A045A8"/>
    <w:rsid w:val="00A04A7A"/>
    <w:rsid w:val="00A04E62"/>
    <w:rsid w:val="00A05213"/>
    <w:rsid w:val="00A06273"/>
    <w:rsid w:val="00A10215"/>
    <w:rsid w:val="00A10306"/>
    <w:rsid w:val="00A10421"/>
    <w:rsid w:val="00A108D0"/>
    <w:rsid w:val="00A10BF0"/>
    <w:rsid w:val="00A11213"/>
    <w:rsid w:val="00A11F37"/>
    <w:rsid w:val="00A12551"/>
    <w:rsid w:val="00A1397E"/>
    <w:rsid w:val="00A147D6"/>
    <w:rsid w:val="00A148AB"/>
    <w:rsid w:val="00A14D27"/>
    <w:rsid w:val="00A14DF5"/>
    <w:rsid w:val="00A16AF4"/>
    <w:rsid w:val="00A17125"/>
    <w:rsid w:val="00A17282"/>
    <w:rsid w:val="00A175ED"/>
    <w:rsid w:val="00A200C0"/>
    <w:rsid w:val="00A201E3"/>
    <w:rsid w:val="00A208FB"/>
    <w:rsid w:val="00A20B02"/>
    <w:rsid w:val="00A21F47"/>
    <w:rsid w:val="00A21F70"/>
    <w:rsid w:val="00A220F5"/>
    <w:rsid w:val="00A22234"/>
    <w:rsid w:val="00A22F69"/>
    <w:rsid w:val="00A2378D"/>
    <w:rsid w:val="00A23B1E"/>
    <w:rsid w:val="00A243E7"/>
    <w:rsid w:val="00A245D6"/>
    <w:rsid w:val="00A24DEF"/>
    <w:rsid w:val="00A257A1"/>
    <w:rsid w:val="00A25E63"/>
    <w:rsid w:val="00A2606D"/>
    <w:rsid w:val="00A26399"/>
    <w:rsid w:val="00A265E0"/>
    <w:rsid w:val="00A272F7"/>
    <w:rsid w:val="00A27A0A"/>
    <w:rsid w:val="00A27FDF"/>
    <w:rsid w:val="00A300E6"/>
    <w:rsid w:val="00A30147"/>
    <w:rsid w:val="00A315FD"/>
    <w:rsid w:val="00A3187F"/>
    <w:rsid w:val="00A31CED"/>
    <w:rsid w:val="00A3214F"/>
    <w:rsid w:val="00A32C08"/>
    <w:rsid w:val="00A3400B"/>
    <w:rsid w:val="00A341BA"/>
    <w:rsid w:val="00A34A2C"/>
    <w:rsid w:val="00A352BC"/>
    <w:rsid w:val="00A35D09"/>
    <w:rsid w:val="00A3628D"/>
    <w:rsid w:val="00A36524"/>
    <w:rsid w:val="00A3728D"/>
    <w:rsid w:val="00A3767E"/>
    <w:rsid w:val="00A37EEF"/>
    <w:rsid w:val="00A37FC7"/>
    <w:rsid w:val="00A40681"/>
    <w:rsid w:val="00A413C0"/>
    <w:rsid w:val="00A42508"/>
    <w:rsid w:val="00A42747"/>
    <w:rsid w:val="00A42D71"/>
    <w:rsid w:val="00A42FFB"/>
    <w:rsid w:val="00A4302B"/>
    <w:rsid w:val="00A430AC"/>
    <w:rsid w:val="00A43CE0"/>
    <w:rsid w:val="00A4442B"/>
    <w:rsid w:val="00A444A4"/>
    <w:rsid w:val="00A445E3"/>
    <w:rsid w:val="00A46B96"/>
    <w:rsid w:val="00A47AEE"/>
    <w:rsid w:val="00A47B84"/>
    <w:rsid w:val="00A5021F"/>
    <w:rsid w:val="00A5034E"/>
    <w:rsid w:val="00A50809"/>
    <w:rsid w:val="00A5206F"/>
    <w:rsid w:val="00A52274"/>
    <w:rsid w:val="00A52B7A"/>
    <w:rsid w:val="00A52F1F"/>
    <w:rsid w:val="00A5303E"/>
    <w:rsid w:val="00A536CB"/>
    <w:rsid w:val="00A539F0"/>
    <w:rsid w:val="00A53EDC"/>
    <w:rsid w:val="00A54419"/>
    <w:rsid w:val="00A54519"/>
    <w:rsid w:val="00A54667"/>
    <w:rsid w:val="00A54CA8"/>
    <w:rsid w:val="00A5545D"/>
    <w:rsid w:val="00A57AB2"/>
    <w:rsid w:val="00A57BDE"/>
    <w:rsid w:val="00A57D1A"/>
    <w:rsid w:val="00A612D2"/>
    <w:rsid w:val="00A61CC8"/>
    <w:rsid w:val="00A61D7B"/>
    <w:rsid w:val="00A62021"/>
    <w:rsid w:val="00A6240F"/>
    <w:rsid w:val="00A62921"/>
    <w:rsid w:val="00A62A2C"/>
    <w:rsid w:val="00A62E83"/>
    <w:rsid w:val="00A62F21"/>
    <w:rsid w:val="00A6328E"/>
    <w:rsid w:val="00A6379C"/>
    <w:rsid w:val="00A63BB9"/>
    <w:rsid w:val="00A63E1F"/>
    <w:rsid w:val="00A63F2D"/>
    <w:rsid w:val="00A6409F"/>
    <w:rsid w:val="00A64672"/>
    <w:rsid w:val="00A64768"/>
    <w:rsid w:val="00A64CD7"/>
    <w:rsid w:val="00A6516A"/>
    <w:rsid w:val="00A65977"/>
    <w:rsid w:val="00A666BB"/>
    <w:rsid w:val="00A66999"/>
    <w:rsid w:val="00A66A46"/>
    <w:rsid w:val="00A670CF"/>
    <w:rsid w:val="00A676EC"/>
    <w:rsid w:val="00A6772A"/>
    <w:rsid w:val="00A677F5"/>
    <w:rsid w:val="00A70390"/>
    <w:rsid w:val="00A7052C"/>
    <w:rsid w:val="00A71308"/>
    <w:rsid w:val="00A71BDE"/>
    <w:rsid w:val="00A72157"/>
    <w:rsid w:val="00A72B5A"/>
    <w:rsid w:val="00A73369"/>
    <w:rsid w:val="00A74C2D"/>
    <w:rsid w:val="00A76EE4"/>
    <w:rsid w:val="00A776F5"/>
    <w:rsid w:val="00A77D10"/>
    <w:rsid w:val="00A8016F"/>
    <w:rsid w:val="00A802A4"/>
    <w:rsid w:val="00A806CE"/>
    <w:rsid w:val="00A80A40"/>
    <w:rsid w:val="00A815BB"/>
    <w:rsid w:val="00A81D53"/>
    <w:rsid w:val="00A82BD4"/>
    <w:rsid w:val="00A82FDC"/>
    <w:rsid w:val="00A832DB"/>
    <w:rsid w:val="00A837B7"/>
    <w:rsid w:val="00A83CFD"/>
    <w:rsid w:val="00A856DE"/>
    <w:rsid w:val="00A85ACA"/>
    <w:rsid w:val="00A86615"/>
    <w:rsid w:val="00A86650"/>
    <w:rsid w:val="00A9042E"/>
    <w:rsid w:val="00A9048F"/>
    <w:rsid w:val="00A9069B"/>
    <w:rsid w:val="00A91D19"/>
    <w:rsid w:val="00A91EDE"/>
    <w:rsid w:val="00A92626"/>
    <w:rsid w:val="00A94FD3"/>
    <w:rsid w:val="00A95410"/>
    <w:rsid w:val="00A9582B"/>
    <w:rsid w:val="00A95F65"/>
    <w:rsid w:val="00A961F0"/>
    <w:rsid w:val="00A963DC"/>
    <w:rsid w:val="00A96EBF"/>
    <w:rsid w:val="00A97284"/>
    <w:rsid w:val="00AA0412"/>
    <w:rsid w:val="00AA0CC5"/>
    <w:rsid w:val="00AA0FEB"/>
    <w:rsid w:val="00AA1583"/>
    <w:rsid w:val="00AA2000"/>
    <w:rsid w:val="00AA2021"/>
    <w:rsid w:val="00AA2A1A"/>
    <w:rsid w:val="00AA34E2"/>
    <w:rsid w:val="00AA3ADB"/>
    <w:rsid w:val="00AA3EDD"/>
    <w:rsid w:val="00AA4660"/>
    <w:rsid w:val="00AA480C"/>
    <w:rsid w:val="00AA4B62"/>
    <w:rsid w:val="00AA4F56"/>
    <w:rsid w:val="00AA51AA"/>
    <w:rsid w:val="00AA59AE"/>
    <w:rsid w:val="00AA5FB4"/>
    <w:rsid w:val="00AA67A9"/>
    <w:rsid w:val="00AA6C7D"/>
    <w:rsid w:val="00AA7272"/>
    <w:rsid w:val="00AA734E"/>
    <w:rsid w:val="00AB03F6"/>
    <w:rsid w:val="00AB052D"/>
    <w:rsid w:val="00AB052E"/>
    <w:rsid w:val="00AB06BE"/>
    <w:rsid w:val="00AB0B70"/>
    <w:rsid w:val="00AB0EC6"/>
    <w:rsid w:val="00AB1B09"/>
    <w:rsid w:val="00AB2220"/>
    <w:rsid w:val="00AB27C5"/>
    <w:rsid w:val="00AB2C00"/>
    <w:rsid w:val="00AB32E3"/>
    <w:rsid w:val="00AB364D"/>
    <w:rsid w:val="00AB3850"/>
    <w:rsid w:val="00AB3F3F"/>
    <w:rsid w:val="00AB413C"/>
    <w:rsid w:val="00AB5DA9"/>
    <w:rsid w:val="00AB7197"/>
    <w:rsid w:val="00AB71A9"/>
    <w:rsid w:val="00AB727E"/>
    <w:rsid w:val="00AB7D21"/>
    <w:rsid w:val="00AC05DE"/>
    <w:rsid w:val="00AC0CCE"/>
    <w:rsid w:val="00AC0FE6"/>
    <w:rsid w:val="00AC11EE"/>
    <w:rsid w:val="00AC1EE7"/>
    <w:rsid w:val="00AC3C57"/>
    <w:rsid w:val="00AC4247"/>
    <w:rsid w:val="00AC44A5"/>
    <w:rsid w:val="00AC48EE"/>
    <w:rsid w:val="00AC4AE6"/>
    <w:rsid w:val="00AC5F6B"/>
    <w:rsid w:val="00AC6230"/>
    <w:rsid w:val="00AD0668"/>
    <w:rsid w:val="00AD1365"/>
    <w:rsid w:val="00AD13EC"/>
    <w:rsid w:val="00AD15C5"/>
    <w:rsid w:val="00AD1AA8"/>
    <w:rsid w:val="00AD266C"/>
    <w:rsid w:val="00AD2E26"/>
    <w:rsid w:val="00AD3378"/>
    <w:rsid w:val="00AD39BF"/>
    <w:rsid w:val="00AD4535"/>
    <w:rsid w:val="00AD4CD8"/>
    <w:rsid w:val="00AD51BF"/>
    <w:rsid w:val="00AD54B7"/>
    <w:rsid w:val="00AD5812"/>
    <w:rsid w:val="00AD5CA3"/>
    <w:rsid w:val="00AD685E"/>
    <w:rsid w:val="00AD69C6"/>
    <w:rsid w:val="00AD6A35"/>
    <w:rsid w:val="00AD6BD6"/>
    <w:rsid w:val="00AD6F61"/>
    <w:rsid w:val="00AD70B1"/>
    <w:rsid w:val="00AD7366"/>
    <w:rsid w:val="00AD7DFD"/>
    <w:rsid w:val="00AE0621"/>
    <w:rsid w:val="00AE091A"/>
    <w:rsid w:val="00AE1977"/>
    <w:rsid w:val="00AE2A69"/>
    <w:rsid w:val="00AE336D"/>
    <w:rsid w:val="00AE381C"/>
    <w:rsid w:val="00AE3EEA"/>
    <w:rsid w:val="00AE49B6"/>
    <w:rsid w:val="00AE4DEE"/>
    <w:rsid w:val="00AE54F8"/>
    <w:rsid w:val="00AE551F"/>
    <w:rsid w:val="00AE6B25"/>
    <w:rsid w:val="00AE6EFF"/>
    <w:rsid w:val="00AE708A"/>
    <w:rsid w:val="00AE7A28"/>
    <w:rsid w:val="00AE7F05"/>
    <w:rsid w:val="00AF0D86"/>
    <w:rsid w:val="00AF0E35"/>
    <w:rsid w:val="00AF17BE"/>
    <w:rsid w:val="00AF1E90"/>
    <w:rsid w:val="00AF1F27"/>
    <w:rsid w:val="00AF28A8"/>
    <w:rsid w:val="00AF28C2"/>
    <w:rsid w:val="00AF3291"/>
    <w:rsid w:val="00AF37CE"/>
    <w:rsid w:val="00AF3F4A"/>
    <w:rsid w:val="00AF411B"/>
    <w:rsid w:val="00AF4123"/>
    <w:rsid w:val="00AF454A"/>
    <w:rsid w:val="00AF5DB5"/>
    <w:rsid w:val="00AF5F8F"/>
    <w:rsid w:val="00AF63F9"/>
    <w:rsid w:val="00AF6745"/>
    <w:rsid w:val="00AF74E8"/>
    <w:rsid w:val="00AF7671"/>
    <w:rsid w:val="00B00093"/>
    <w:rsid w:val="00B00096"/>
    <w:rsid w:val="00B00146"/>
    <w:rsid w:val="00B003BE"/>
    <w:rsid w:val="00B00E4F"/>
    <w:rsid w:val="00B01686"/>
    <w:rsid w:val="00B016A9"/>
    <w:rsid w:val="00B02831"/>
    <w:rsid w:val="00B02F1A"/>
    <w:rsid w:val="00B03527"/>
    <w:rsid w:val="00B0369E"/>
    <w:rsid w:val="00B0431A"/>
    <w:rsid w:val="00B043A4"/>
    <w:rsid w:val="00B04732"/>
    <w:rsid w:val="00B04BF6"/>
    <w:rsid w:val="00B05040"/>
    <w:rsid w:val="00B050E8"/>
    <w:rsid w:val="00B051E5"/>
    <w:rsid w:val="00B058B5"/>
    <w:rsid w:val="00B05FEB"/>
    <w:rsid w:val="00B06B7A"/>
    <w:rsid w:val="00B07154"/>
    <w:rsid w:val="00B07A29"/>
    <w:rsid w:val="00B07BA8"/>
    <w:rsid w:val="00B11286"/>
    <w:rsid w:val="00B11D2F"/>
    <w:rsid w:val="00B12DC7"/>
    <w:rsid w:val="00B13095"/>
    <w:rsid w:val="00B134E7"/>
    <w:rsid w:val="00B13600"/>
    <w:rsid w:val="00B13741"/>
    <w:rsid w:val="00B14717"/>
    <w:rsid w:val="00B1476C"/>
    <w:rsid w:val="00B15517"/>
    <w:rsid w:val="00B15A9C"/>
    <w:rsid w:val="00B16303"/>
    <w:rsid w:val="00B16484"/>
    <w:rsid w:val="00B166A4"/>
    <w:rsid w:val="00B16B41"/>
    <w:rsid w:val="00B16C10"/>
    <w:rsid w:val="00B17AC6"/>
    <w:rsid w:val="00B202EE"/>
    <w:rsid w:val="00B20720"/>
    <w:rsid w:val="00B207D4"/>
    <w:rsid w:val="00B21D72"/>
    <w:rsid w:val="00B22A52"/>
    <w:rsid w:val="00B22C66"/>
    <w:rsid w:val="00B23353"/>
    <w:rsid w:val="00B24393"/>
    <w:rsid w:val="00B245C8"/>
    <w:rsid w:val="00B24716"/>
    <w:rsid w:val="00B2488E"/>
    <w:rsid w:val="00B24AD6"/>
    <w:rsid w:val="00B24D2A"/>
    <w:rsid w:val="00B24DC1"/>
    <w:rsid w:val="00B255F2"/>
    <w:rsid w:val="00B258FF"/>
    <w:rsid w:val="00B25C2C"/>
    <w:rsid w:val="00B2626E"/>
    <w:rsid w:val="00B26327"/>
    <w:rsid w:val="00B26729"/>
    <w:rsid w:val="00B2696B"/>
    <w:rsid w:val="00B26F5C"/>
    <w:rsid w:val="00B3025E"/>
    <w:rsid w:val="00B30773"/>
    <w:rsid w:val="00B3081C"/>
    <w:rsid w:val="00B320C7"/>
    <w:rsid w:val="00B32232"/>
    <w:rsid w:val="00B3299E"/>
    <w:rsid w:val="00B32C5E"/>
    <w:rsid w:val="00B32C86"/>
    <w:rsid w:val="00B33106"/>
    <w:rsid w:val="00B3443A"/>
    <w:rsid w:val="00B349C5"/>
    <w:rsid w:val="00B34DED"/>
    <w:rsid w:val="00B3567D"/>
    <w:rsid w:val="00B3577B"/>
    <w:rsid w:val="00B35D37"/>
    <w:rsid w:val="00B35D62"/>
    <w:rsid w:val="00B36136"/>
    <w:rsid w:val="00B36E11"/>
    <w:rsid w:val="00B40442"/>
    <w:rsid w:val="00B40CEA"/>
    <w:rsid w:val="00B40D5E"/>
    <w:rsid w:val="00B4160F"/>
    <w:rsid w:val="00B41D28"/>
    <w:rsid w:val="00B42607"/>
    <w:rsid w:val="00B427B4"/>
    <w:rsid w:val="00B42CEE"/>
    <w:rsid w:val="00B42E9D"/>
    <w:rsid w:val="00B43175"/>
    <w:rsid w:val="00B43618"/>
    <w:rsid w:val="00B43E2B"/>
    <w:rsid w:val="00B442C1"/>
    <w:rsid w:val="00B44897"/>
    <w:rsid w:val="00B452C9"/>
    <w:rsid w:val="00B45746"/>
    <w:rsid w:val="00B46322"/>
    <w:rsid w:val="00B465E0"/>
    <w:rsid w:val="00B469DC"/>
    <w:rsid w:val="00B474ED"/>
    <w:rsid w:val="00B476FB"/>
    <w:rsid w:val="00B501CD"/>
    <w:rsid w:val="00B5036B"/>
    <w:rsid w:val="00B50DC3"/>
    <w:rsid w:val="00B5112E"/>
    <w:rsid w:val="00B51282"/>
    <w:rsid w:val="00B519AC"/>
    <w:rsid w:val="00B530C7"/>
    <w:rsid w:val="00B5345A"/>
    <w:rsid w:val="00B53872"/>
    <w:rsid w:val="00B53952"/>
    <w:rsid w:val="00B54C09"/>
    <w:rsid w:val="00B54EE0"/>
    <w:rsid w:val="00B56046"/>
    <w:rsid w:val="00B561D2"/>
    <w:rsid w:val="00B570C1"/>
    <w:rsid w:val="00B57471"/>
    <w:rsid w:val="00B57B13"/>
    <w:rsid w:val="00B57EA5"/>
    <w:rsid w:val="00B61EFF"/>
    <w:rsid w:val="00B627F9"/>
    <w:rsid w:val="00B6308D"/>
    <w:rsid w:val="00B6415B"/>
    <w:rsid w:val="00B6463A"/>
    <w:rsid w:val="00B64A6E"/>
    <w:rsid w:val="00B65014"/>
    <w:rsid w:val="00B65833"/>
    <w:rsid w:val="00B66393"/>
    <w:rsid w:val="00B67164"/>
    <w:rsid w:val="00B675D8"/>
    <w:rsid w:val="00B67D12"/>
    <w:rsid w:val="00B67FDB"/>
    <w:rsid w:val="00B700DF"/>
    <w:rsid w:val="00B70603"/>
    <w:rsid w:val="00B7082D"/>
    <w:rsid w:val="00B70C3B"/>
    <w:rsid w:val="00B70EC4"/>
    <w:rsid w:val="00B712EC"/>
    <w:rsid w:val="00B71637"/>
    <w:rsid w:val="00B71B11"/>
    <w:rsid w:val="00B71FE4"/>
    <w:rsid w:val="00B722D0"/>
    <w:rsid w:val="00B73A77"/>
    <w:rsid w:val="00B73BC4"/>
    <w:rsid w:val="00B73EED"/>
    <w:rsid w:val="00B744BC"/>
    <w:rsid w:val="00B747D9"/>
    <w:rsid w:val="00B752FF"/>
    <w:rsid w:val="00B75CD0"/>
    <w:rsid w:val="00B76742"/>
    <w:rsid w:val="00B76923"/>
    <w:rsid w:val="00B77185"/>
    <w:rsid w:val="00B771AB"/>
    <w:rsid w:val="00B775DC"/>
    <w:rsid w:val="00B77AFA"/>
    <w:rsid w:val="00B77BF2"/>
    <w:rsid w:val="00B77EC0"/>
    <w:rsid w:val="00B77F8C"/>
    <w:rsid w:val="00B80529"/>
    <w:rsid w:val="00B814E8"/>
    <w:rsid w:val="00B815D4"/>
    <w:rsid w:val="00B818B0"/>
    <w:rsid w:val="00B818D7"/>
    <w:rsid w:val="00B81F78"/>
    <w:rsid w:val="00B82A8B"/>
    <w:rsid w:val="00B83C0C"/>
    <w:rsid w:val="00B83F3D"/>
    <w:rsid w:val="00B84198"/>
    <w:rsid w:val="00B84997"/>
    <w:rsid w:val="00B84D93"/>
    <w:rsid w:val="00B85749"/>
    <w:rsid w:val="00B85E87"/>
    <w:rsid w:val="00B8619E"/>
    <w:rsid w:val="00B86212"/>
    <w:rsid w:val="00B8627A"/>
    <w:rsid w:val="00B865A4"/>
    <w:rsid w:val="00B87785"/>
    <w:rsid w:val="00B901AA"/>
    <w:rsid w:val="00B90397"/>
    <w:rsid w:val="00B90AA7"/>
    <w:rsid w:val="00B91226"/>
    <w:rsid w:val="00B9135C"/>
    <w:rsid w:val="00B917C5"/>
    <w:rsid w:val="00B93050"/>
    <w:rsid w:val="00B934A3"/>
    <w:rsid w:val="00B95677"/>
    <w:rsid w:val="00B95D94"/>
    <w:rsid w:val="00B96A09"/>
    <w:rsid w:val="00B96E60"/>
    <w:rsid w:val="00B971F9"/>
    <w:rsid w:val="00B97CA6"/>
    <w:rsid w:val="00B97ECD"/>
    <w:rsid w:val="00BA127C"/>
    <w:rsid w:val="00BA1301"/>
    <w:rsid w:val="00BA13BC"/>
    <w:rsid w:val="00BA1B96"/>
    <w:rsid w:val="00BA28A6"/>
    <w:rsid w:val="00BA32F2"/>
    <w:rsid w:val="00BA39D6"/>
    <w:rsid w:val="00BA3C55"/>
    <w:rsid w:val="00BA432A"/>
    <w:rsid w:val="00BA432D"/>
    <w:rsid w:val="00BA476B"/>
    <w:rsid w:val="00BA50B7"/>
    <w:rsid w:val="00BA57FE"/>
    <w:rsid w:val="00BA5C84"/>
    <w:rsid w:val="00BA5EDF"/>
    <w:rsid w:val="00BA631A"/>
    <w:rsid w:val="00BA67F9"/>
    <w:rsid w:val="00BA680F"/>
    <w:rsid w:val="00BA6E23"/>
    <w:rsid w:val="00BA708A"/>
    <w:rsid w:val="00BA73FB"/>
    <w:rsid w:val="00BA75A5"/>
    <w:rsid w:val="00BB0193"/>
    <w:rsid w:val="00BB0465"/>
    <w:rsid w:val="00BB08F6"/>
    <w:rsid w:val="00BB12FA"/>
    <w:rsid w:val="00BB1FB6"/>
    <w:rsid w:val="00BB2A4B"/>
    <w:rsid w:val="00BB389C"/>
    <w:rsid w:val="00BB39A9"/>
    <w:rsid w:val="00BB3B11"/>
    <w:rsid w:val="00BB3C8D"/>
    <w:rsid w:val="00BB493C"/>
    <w:rsid w:val="00BB4C42"/>
    <w:rsid w:val="00BB4E0C"/>
    <w:rsid w:val="00BB52EA"/>
    <w:rsid w:val="00BB57CC"/>
    <w:rsid w:val="00BB5A9B"/>
    <w:rsid w:val="00BB5EB5"/>
    <w:rsid w:val="00BB5EF4"/>
    <w:rsid w:val="00BB6374"/>
    <w:rsid w:val="00BB6974"/>
    <w:rsid w:val="00BB69E7"/>
    <w:rsid w:val="00BB6F14"/>
    <w:rsid w:val="00BB7B42"/>
    <w:rsid w:val="00BC087A"/>
    <w:rsid w:val="00BC1316"/>
    <w:rsid w:val="00BC13A6"/>
    <w:rsid w:val="00BC14B4"/>
    <w:rsid w:val="00BC1A60"/>
    <w:rsid w:val="00BC1C9F"/>
    <w:rsid w:val="00BC1EF5"/>
    <w:rsid w:val="00BC2D1A"/>
    <w:rsid w:val="00BC3130"/>
    <w:rsid w:val="00BC325B"/>
    <w:rsid w:val="00BC38A5"/>
    <w:rsid w:val="00BC3DB6"/>
    <w:rsid w:val="00BC44CE"/>
    <w:rsid w:val="00BC4B0A"/>
    <w:rsid w:val="00BC553E"/>
    <w:rsid w:val="00BC5933"/>
    <w:rsid w:val="00BC5E93"/>
    <w:rsid w:val="00BD02F4"/>
    <w:rsid w:val="00BD03D3"/>
    <w:rsid w:val="00BD0BE9"/>
    <w:rsid w:val="00BD2088"/>
    <w:rsid w:val="00BD29A2"/>
    <w:rsid w:val="00BD2E2D"/>
    <w:rsid w:val="00BD2FD6"/>
    <w:rsid w:val="00BD34DB"/>
    <w:rsid w:val="00BD3605"/>
    <w:rsid w:val="00BD425D"/>
    <w:rsid w:val="00BD46DF"/>
    <w:rsid w:val="00BD4B37"/>
    <w:rsid w:val="00BD4C0B"/>
    <w:rsid w:val="00BD5121"/>
    <w:rsid w:val="00BD5C70"/>
    <w:rsid w:val="00BD61A6"/>
    <w:rsid w:val="00BD647F"/>
    <w:rsid w:val="00BD65FD"/>
    <w:rsid w:val="00BD67C5"/>
    <w:rsid w:val="00BD6B0F"/>
    <w:rsid w:val="00BD6B75"/>
    <w:rsid w:val="00BD6CAD"/>
    <w:rsid w:val="00BD6EA2"/>
    <w:rsid w:val="00BD7302"/>
    <w:rsid w:val="00BD7622"/>
    <w:rsid w:val="00BD7D09"/>
    <w:rsid w:val="00BE032C"/>
    <w:rsid w:val="00BE0A59"/>
    <w:rsid w:val="00BE0AEF"/>
    <w:rsid w:val="00BE0FF3"/>
    <w:rsid w:val="00BE1363"/>
    <w:rsid w:val="00BE1961"/>
    <w:rsid w:val="00BE1FF0"/>
    <w:rsid w:val="00BE28E8"/>
    <w:rsid w:val="00BE292B"/>
    <w:rsid w:val="00BE2CE5"/>
    <w:rsid w:val="00BE34E6"/>
    <w:rsid w:val="00BE4748"/>
    <w:rsid w:val="00BE4B50"/>
    <w:rsid w:val="00BE4C95"/>
    <w:rsid w:val="00BE5471"/>
    <w:rsid w:val="00BE69FB"/>
    <w:rsid w:val="00BE6AA2"/>
    <w:rsid w:val="00BF0140"/>
    <w:rsid w:val="00BF022A"/>
    <w:rsid w:val="00BF0435"/>
    <w:rsid w:val="00BF0DAC"/>
    <w:rsid w:val="00BF1274"/>
    <w:rsid w:val="00BF178E"/>
    <w:rsid w:val="00BF214D"/>
    <w:rsid w:val="00BF3720"/>
    <w:rsid w:val="00BF42AE"/>
    <w:rsid w:val="00BF479D"/>
    <w:rsid w:val="00BF4C38"/>
    <w:rsid w:val="00BF4F5E"/>
    <w:rsid w:val="00BF5228"/>
    <w:rsid w:val="00BF5A90"/>
    <w:rsid w:val="00BF5B84"/>
    <w:rsid w:val="00BF6167"/>
    <w:rsid w:val="00BF6790"/>
    <w:rsid w:val="00BF7847"/>
    <w:rsid w:val="00BF7BE2"/>
    <w:rsid w:val="00BF7D7F"/>
    <w:rsid w:val="00C00207"/>
    <w:rsid w:val="00C00B60"/>
    <w:rsid w:val="00C00C06"/>
    <w:rsid w:val="00C00DC9"/>
    <w:rsid w:val="00C0122A"/>
    <w:rsid w:val="00C01C7F"/>
    <w:rsid w:val="00C01D6C"/>
    <w:rsid w:val="00C0224C"/>
    <w:rsid w:val="00C024C7"/>
    <w:rsid w:val="00C039A6"/>
    <w:rsid w:val="00C04BA8"/>
    <w:rsid w:val="00C06823"/>
    <w:rsid w:val="00C072E2"/>
    <w:rsid w:val="00C07394"/>
    <w:rsid w:val="00C073D3"/>
    <w:rsid w:val="00C075AC"/>
    <w:rsid w:val="00C07A0D"/>
    <w:rsid w:val="00C07FE9"/>
    <w:rsid w:val="00C12E00"/>
    <w:rsid w:val="00C13051"/>
    <w:rsid w:val="00C13576"/>
    <w:rsid w:val="00C13D4C"/>
    <w:rsid w:val="00C13D9B"/>
    <w:rsid w:val="00C13E1C"/>
    <w:rsid w:val="00C14DBC"/>
    <w:rsid w:val="00C15106"/>
    <w:rsid w:val="00C15D31"/>
    <w:rsid w:val="00C16197"/>
    <w:rsid w:val="00C16D7C"/>
    <w:rsid w:val="00C171DE"/>
    <w:rsid w:val="00C17817"/>
    <w:rsid w:val="00C17B44"/>
    <w:rsid w:val="00C201FF"/>
    <w:rsid w:val="00C202DB"/>
    <w:rsid w:val="00C20B74"/>
    <w:rsid w:val="00C20C78"/>
    <w:rsid w:val="00C21B73"/>
    <w:rsid w:val="00C234D4"/>
    <w:rsid w:val="00C245EF"/>
    <w:rsid w:val="00C24759"/>
    <w:rsid w:val="00C24D98"/>
    <w:rsid w:val="00C24F80"/>
    <w:rsid w:val="00C253F3"/>
    <w:rsid w:val="00C257D0"/>
    <w:rsid w:val="00C259CD"/>
    <w:rsid w:val="00C25E70"/>
    <w:rsid w:val="00C27229"/>
    <w:rsid w:val="00C274EC"/>
    <w:rsid w:val="00C27D56"/>
    <w:rsid w:val="00C30751"/>
    <w:rsid w:val="00C30AA1"/>
    <w:rsid w:val="00C30C5F"/>
    <w:rsid w:val="00C30F49"/>
    <w:rsid w:val="00C31845"/>
    <w:rsid w:val="00C31FCE"/>
    <w:rsid w:val="00C32234"/>
    <w:rsid w:val="00C325AB"/>
    <w:rsid w:val="00C32F3F"/>
    <w:rsid w:val="00C33322"/>
    <w:rsid w:val="00C3424B"/>
    <w:rsid w:val="00C3462F"/>
    <w:rsid w:val="00C3519A"/>
    <w:rsid w:val="00C353C3"/>
    <w:rsid w:val="00C3548A"/>
    <w:rsid w:val="00C35A07"/>
    <w:rsid w:val="00C35CB7"/>
    <w:rsid w:val="00C36167"/>
    <w:rsid w:val="00C378D8"/>
    <w:rsid w:val="00C37D50"/>
    <w:rsid w:val="00C40A60"/>
    <w:rsid w:val="00C40D89"/>
    <w:rsid w:val="00C4168C"/>
    <w:rsid w:val="00C41AE0"/>
    <w:rsid w:val="00C42357"/>
    <w:rsid w:val="00C430E2"/>
    <w:rsid w:val="00C437E5"/>
    <w:rsid w:val="00C43A84"/>
    <w:rsid w:val="00C442FD"/>
    <w:rsid w:val="00C460E9"/>
    <w:rsid w:val="00C46134"/>
    <w:rsid w:val="00C46D6E"/>
    <w:rsid w:val="00C47631"/>
    <w:rsid w:val="00C47C7A"/>
    <w:rsid w:val="00C47C7B"/>
    <w:rsid w:val="00C508AE"/>
    <w:rsid w:val="00C50AB0"/>
    <w:rsid w:val="00C50AD4"/>
    <w:rsid w:val="00C517D2"/>
    <w:rsid w:val="00C519F0"/>
    <w:rsid w:val="00C52272"/>
    <w:rsid w:val="00C530F0"/>
    <w:rsid w:val="00C53FCF"/>
    <w:rsid w:val="00C54457"/>
    <w:rsid w:val="00C5528E"/>
    <w:rsid w:val="00C552CE"/>
    <w:rsid w:val="00C556A3"/>
    <w:rsid w:val="00C5642C"/>
    <w:rsid w:val="00C56D4E"/>
    <w:rsid w:val="00C57645"/>
    <w:rsid w:val="00C6027D"/>
    <w:rsid w:val="00C60E1C"/>
    <w:rsid w:val="00C61701"/>
    <w:rsid w:val="00C6217A"/>
    <w:rsid w:val="00C629B5"/>
    <w:rsid w:val="00C62FCB"/>
    <w:rsid w:val="00C634E5"/>
    <w:rsid w:val="00C63BC4"/>
    <w:rsid w:val="00C63F5B"/>
    <w:rsid w:val="00C64C61"/>
    <w:rsid w:val="00C64C64"/>
    <w:rsid w:val="00C65330"/>
    <w:rsid w:val="00C66648"/>
    <w:rsid w:val="00C667DA"/>
    <w:rsid w:val="00C670B9"/>
    <w:rsid w:val="00C67209"/>
    <w:rsid w:val="00C672DF"/>
    <w:rsid w:val="00C67BA7"/>
    <w:rsid w:val="00C67C67"/>
    <w:rsid w:val="00C701FF"/>
    <w:rsid w:val="00C704BC"/>
    <w:rsid w:val="00C70915"/>
    <w:rsid w:val="00C71378"/>
    <w:rsid w:val="00C7153B"/>
    <w:rsid w:val="00C731BC"/>
    <w:rsid w:val="00C73B75"/>
    <w:rsid w:val="00C73CD1"/>
    <w:rsid w:val="00C75733"/>
    <w:rsid w:val="00C75B27"/>
    <w:rsid w:val="00C75CB9"/>
    <w:rsid w:val="00C75F9F"/>
    <w:rsid w:val="00C76170"/>
    <w:rsid w:val="00C767E9"/>
    <w:rsid w:val="00C76B46"/>
    <w:rsid w:val="00C7714E"/>
    <w:rsid w:val="00C80997"/>
    <w:rsid w:val="00C81DBD"/>
    <w:rsid w:val="00C820A5"/>
    <w:rsid w:val="00C820BE"/>
    <w:rsid w:val="00C82D07"/>
    <w:rsid w:val="00C838D5"/>
    <w:rsid w:val="00C84364"/>
    <w:rsid w:val="00C843E9"/>
    <w:rsid w:val="00C84BF3"/>
    <w:rsid w:val="00C8529A"/>
    <w:rsid w:val="00C861BA"/>
    <w:rsid w:val="00C86362"/>
    <w:rsid w:val="00C86ACF"/>
    <w:rsid w:val="00C86E8F"/>
    <w:rsid w:val="00C87552"/>
    <w:rsid w:val="00C875CA"/>
    <w:rsid w:val="00C87B7E"/>
    <w:rsid w:val="00C87BC5"/>
    <w:rsid w:val="00C87F7B"/>
    <w:rsid w:val="00C9093B"/>
    <w:rsid w:val="00C9109C"/>
    <w:rsid w:val="00C910CC"/>
    <w:rsid w:val="00C91345"/>
    <w:rsid w:val="00C9169C"/>
    <w:rsid w:val="00C92B2E"/>
    <w:rsid w:val="00C92BE3"/>
    <w:rsid w:val="00C92D96"/>
    <w:rsid w:val="00C93488"/>
    <w:rsid w:val="00C9388F"/>
    <w:rsid w:val="00C94129"/>
    <w:rsid w:val="00C94CE8"/>
    <w:rsid w:val="00C9503C"/>
    <w:rsid w:val="00C950CF"/>
    <w:rsid w:val="00C96250"/>
    <w:rsid w:val="00C96B16"/>
    <w:rsid w:val="00C96C79"/>
    <w:rsid w:val="00C96C98"/>
    <w:rsid w:val="00C97015"/>
    <w:rsid w:val="00CA00E2"/>
    <w:rsid w:val="00CA027D"/>
    <w:rsid w:val="00CA0637"/>
    <w:rsid w:val="00CA1760"/>
    <w:rsid w:val="00CA1DD3"/>
    <w:rsid w:val="00CA260D"/>
    <w:rsid w:val="00CA41D7"/>
    <w:rsid w:val="00CA47E0"/>
    <w:rsid w:val="00CA4CE4"/>
    <w:rsid w:val="00CA589B"/>
    <w:rsid w:val="00CA6C27"/>
    <w:rsid w:val="00CA71C5"/>
    <w:rsid w:val="00CA757C"/>
    <w:rsid w:val="00CA76D5"/>
    <w:rsid w:val="00CA7EE3"/>
    <w:rsid w:val="00CB0199"/>
    <w:rsid w:val="00CB0B46"/>
    <w:rsid w:val="00CB21F5"/>
    <w:rsid w:val="00CB2240"/>
    <w:rsid w:val="00CB2D60"/>
    <w:rsid w:val="00CB2DAB"/>
    <w:rsid w:val="00CB2FC8"/>
    <w:rsid w:val="00CB31D8"/>
    <w:rsid w:val="00CB31D9"/>
    <w:rsid w:val="00CB3296"/>
    <w:rsid w:val="00CB3348"/>
    <w:rsid w:val="00CB3773"/>
    <w:rsid w:val="00CB3EE5"/>
    <w:rsid w:val="00CB3F69"/>
    <w:rsid w:val="00CB408A"/>
    <w:rsid w:val="00CB4168"/>
    <w:rsid w:val="00CB46D5"/>
    <w:rsid w:val="00CB5343"/>
    <w:rsid w:val="00CB570B"/>
    <w:rsid w:val="00CB5B61"/>
    <w:rsid w:val="00CB5B7F"/>
    <w:rsid w:val="00CB5D9D"/>
    <w:rsid w:val="00CB62B9"/>
    <w:rsid w:val="00CB69C3"/>
    <w:rsid w:val="00CB6BB9"/>
    <w:rsid w:val="00CB6BCC"/>
    <w:rsid w:val="00CB6D9D"/>
    <w:rsid w:val="00CB70D8"/>
    <w:rsid w:val="00CB72FC"/>
    <w:rsid w:val="00CC04BB"/>
    <w:rsid w:val="00CC0613"/>
    <w:rsid w:val="00CC0AF8"/>
    <w:rsid w:val="00CC0BC0"/>
    <w:rsid w:val="00CC1D8B"/>
    <w:rsid w:val="00CC2228"/>
    <w:rsid w:val="00CC2CD3"/>
    <w:rsid w:val="00CC32F1"/>
    <w:rsid w:val="00CC3311"/>
    <w:rsid w:val="00CC3513"/>
    <w:rsid w:val="00CC47F2"/>
    <w:rsid w:val="00CC5551"/>
    <w:rsid w:val="00CC56DF"/>
    <w:rsid w:val="00CC5C9A"/>
    <w:rsid w:val="00CC649E"/>
    <w:rsid w:val="00CC652E"/>
    <w:rsid w:val="00CC759E"/>
    <w:rsid w:val="00CC7D06"/>
    <w:rsid w:val="00CD01A7"/>
    <w:rsid w:val="00CD04F4"/>
    <w:rsid w:val="00CD09A3"/>
    <w:rsid w:val="00CD13CF"/>
    <w:rsid w:val="00CD1629"/>
    <w:rsid w:val="00CD1AFE"/>
    <w:rsid w:val="00CD235E"/>
    <w:rsid w:val="00CD28F1"/>
    <w:rsid w:val="00CD2DE4"/>
    <w:rsid w:val="00CD2F9F"/>
    <w:rsid w:val="00CD3198"/>
    <w:rsid w:val="00CD3813"/>
    <w:rsid w:val="00CD3AE2"/>
    <w:rsid w:val="00CD3C3C"/>
    <w:rsid w:val="00CD40A9"/>
    <w:rsid w:val="00CD4B1E"/>
    <w:rsid w:val="00CD4DD4"/>
    <w:rsid w:val="00CD54F5"/>
    <w:rsid w:val="00CD59B7"/>
    <w:rsid w:val="00CD5D99"/>
    <w:rsid w:val="00CD6285"/>
    <w:rsid w:val="00CD6733"/>
    <w:rsid w:val="00CD6E88"/>
    <w:rsid w:val="00CD6F3D"/>
    <w:rsid w:val="00CD7531"/>
    <w:rsid w:val="00CE03E9"/>
    <w:rsid w:val="00CE06DC"/>
    <w:rsid w:val="00CE144C"/>
    <w:rsid w:val="00CE1766"/>
    <w:rsid w:val="00CE2BAD"/>
    <w:rsid w:val="00CE35D6"/>
    <w:rsid w:val="00CE3C0F"/>
    <w:rsid w:val="00CE4102"/>
    <w:rsid w:val="00CE4305"/>
    <w:rsid w:val="00CE475A"/>
    <w:rsid w:val="00CE4F8B"/>
    <w:rsid w:val="00CE5171"/>
    <w:rsid w:val="00CE555E"/>
    <w:rsid w:val="00CE5783"/>
    <w:rsid w:val="00CE7356"/>
    <w:rsid w:val="00CE7690"/>
    <w:rsid w:val="00CF0851"/>
    <w:rsid w:val="00CF0A66"/>
    <w:rsid w:val="00CF1F99"/>
    <w:rsid w:val="00CF23A8"/>
    <w:rsid w:val="00CF27E0"/>
    <w:rsid w:val="00CF2AB2"/>
    <w:rsid w:val="00CF3476"/>
    <w:rsid w:val="00CF55B0"/>
    <w:rsid w:val="00CF5E5F"/>
    <w:rsid w:val="00CF621C"/>
    <w:rsid w:val="00CF636A"/>
    <w:rsid w:val="00CF6DF4"/>
    <w:rsid w:val="00CF72BA"/>
    <w:rsid w:val="00CF7495"/>
    <w:rsid w:val="00CF7A0C"/>
    <w:rsid w:val="00D0003D"/>
    <w:rsid w:val="00D00F09"/>
    <w:rsid w:val="00D010CD"/>
    <w:rsid w:val="00D014FB"/>
    <w:rsid w:val="00D01F6E"/>
    <w:rsid w:val="00D023C9"/>
    <w:rsid w:val="00D023E3"/>
    <w:rsid w:val="00D023FD"/>
    <w:rsid w:val="00D0267E"/>
    <w:rsid w:val="00D03DC3"/>
    <w:rsid w:val="00D04005"/>
    <w:rsid w:val="00D05CB6"/>
    <w:rsid w:val="00D06C06"/>
    <w:rsid w:val="00D06E35"/>
    <w:rsid w:val="00D07303"/>
    <w:rsid w:val="00D0764B"/>
    <w:rsid w:val="00D07BCF"/>
    <w:rsid w:val="00D10280"/>
    <w:rsid w:val="00D10417"/>
    <w:rsid w:val="00D10B06"/>
    <w:rsid w:val="00D10F4A"/>
    <w:rsid w:val="00D113AB"/>
    <w:rsid w:val="00D12415"/>
    <w:rsid w:val="00D12A4E"/>
    <w:rsid w:val="00D13312"/>
    <w:rsid w:val="00D14CFC"/>
    <w:rsid w:val="00D15169"/>
    <w:rsid w:val="00D1581B"/>
    <w:rsid w:val="00D15923"/>
    <w:rsid w:val="00D1632A"/>
    <w:rsid w:val="00D17A70"/>
    <w:rsid w:val="00D17F17"/>
    <w:rsid w:val="00D20404"/>
    <w:rsid w:val="00D20DAD"/>
    <w:rsid w:val="00D2145F"/>
    <w:rsid w:val="00D2222A"/>
    <w:rsid w:val="00D2408D"/>
    <w:rsid w:val="00D24522"/>
    <w:rsid w:val="00D24702"/>
    <w:rsid w:val="00D24B12"/>
    <w:rsid w:val="00D25B80"/>
    <w:rsid w:val="00D260F5"/>
    <w:rsid w:val="00D26123"/>
    <w:rsid w:val="00D2654A"/>
    <w:rsid w:val="00D26C2D"/>
    <w:rsid w:val="00D27211"/>
    <w:rsid w:val="00D27F2A"/>
    <w:rsid w:val="00D3065B"/>
    <w:rsid w:val="00D306EB"/>
    <w:rsid w:val="00D307EB"/>
    <w:rsid w:val="00D30FBA"/>
    <w:rsid w:val="00D31EB3"/>
    <w:rsid w:val="00D3217B"/>
    <w:rsid w:val="00D32868"/>
    <w:rsid w:val="00D337FC"/>
    <w:rsid w:val="00D33818"/>
    <w:rsid w:val="00D338CE"/>
    <w:rsid w:val="00D346E2"/>
    <w:rsid w:val="00D34B6F"/>
    <w:rsid w:val="00D34D31"/>
    <w:rsid w:val="00D3589E"/>
    <w:rsid w:val="00D35B44"/>
    <w:rsid w:val="00D374C0"/>
    <w:rsid w:val="00D37982"/>
    <w:rsid w:val="00D37993"/>
    <w:rsid w:val="00D37DB4"/>
    <w:rsid w:val="00D37EC7"/>
    <w:rsid w:val="00D37EEE"/>
    <w:rsid w:val="00D40556"/>
    <w:rsid w:val="00D407EA"/>
    <w:rsid w:val="00D42405"/>
    <w:rsid w:val="00D42ED0"/>
    <w:rsid w:val="00D441B5"/>
    <w:rsid w:val="00D44214"/>
    <w:rsid w:val="00D446F9"/>
    <w:rsid w:val="00D44A8C"/>
    <w:rsid w:val="00D44B07"/>
    <w:rsid w:val="00D44D2F"/>
    <w:rsid w:val="00D452E5"/>
    <w:rsid w:val="00D454B3"/>
    <w:rsid w:val="00D46059"/>
    <w:rsid w:val="00D4610F"/>
    <w:rsid w:val="00D46152"/>
    <w:rsid w:val="00D468A2"/>
    <w:rsid w:val="00D46BC1"/>
    <w:rsid w:val="00D46CFC"/>
    <w:rsid w:val="00D46F0A"/>
    <w:rsid w:val="00D52B58"/>
    <w:rsid w:val="00D52EA9"/>
    <w:rsid w:val="00D53A83"/>
    <w:rsid w:val="00D5447B"/>
    <w:rsid w:val="00D549AD"/>
    <w:rsid w:val="00D54CBF"/>
    <w:rsid w:val="00D550BC"/>
    <w:rsid w:val="00D5531D"/>
    <w:rsid w:val="00D56368"/>
    <w:rsid w:val="00D5652C"/>
    <w:rsid w:val="00D56C36"/>
    <w:rsid w:val="00D57F49"/>
    <w:rsid w:val="00D600FB"/>
    <w:rsid w:val="00D6059D"/>
    <w:rsid w:val="00D61723"/>
    <w:rsid w:val="00D61E64"/>
    <w:rsid w:val="00D632ED"/>
    <w:rsid w:val="00D63491"/>
    <w:rsid w:val="00D63A98"/>
    <w:rsid w:val="00D6420C"/>
    <w:rsid w:val="00D642C0"/>
    <w:rsid w:val="00D65076"/>
    <w:rsid w:val="00D65291"/>
    <w:rsid w:val="00D65418"/>
    <w:rsid w:val="00D6548E"/>
    <w:rsid w:val="00D65C9A"/>
    <w:rsid w:val="00D65FF7"/>
    <w:rsid w:val="00D663D6"/>
    <w:rsid w:val="00D66D2B"/>
    <w:rsid w:val="00D70045"/>
    <w:rsid w:val="00D70683"/>
    <w:rsid w:val="00D7076E"/>
    <w:rsid w:val="00D71323"/>
    <w:rsid w:val="00D7147A"/>
    <w:rsid w:val="00D714F3"/>
    <w:rsid w:val="00D7152F"/>
    <w:rsid w:val="00D71664"/>
    <w:rsid w:val="00D7186A"/>
    <w:rsid w:val="00D7197C"/>
    <w:rsid w:val="00D721BA"/>
    <w:rsid w:val="00D726C0"/>
    <w:rsid w:val="00D73700"/>
    <w:rsid w:val="00D738F9"/>
    <w:rsid w:val="00D73CC0"/>
    <w:rsid w:val="00D73CE4"/>
    <w:rsid w:val="00D74B8E"/>
    <w:rsid w:val="00D74E57"/>
    <w:rsid w:val="00D7553B"/>
    <w:rsid w:val="00D75ABB"/>
    <w:rsid w:val="00D77ECE"/>
    <w:rsid w:val="00D8055B"/>
    <w:rsid w:val="00D80CEA"/>
    <w:rsid w:val="00D81350"/>
    <w:rsid w:val="00D8139A"/>
    <w:rsid w:val="00D8146C"/>
    <w:rsid w:val="00D8205E"/>
    <w:rsid w:val="00D83214"/>
    <w:rsid w:val="00D83A1A"/>
    <w:rsid w:val="00D83D26"/>
    <w:rsid w:val="00D83E1B"/>
    <w:rsid w:val="00D846A6"/>
    <w:rsid w:val="00D846DB"/>
    <w:rsid w:val="00D85F72"/>
    <w:rsid w:val="00D86CDF"/>
    <w:rsid w:val="00D87D23"/>
    <w:rsid w:val="00D90E29"/>
    <w:rsid w:val="00D91109"/>
    <w:rsid w:val="00D912E6"/>
    <w:rsid w:val="00D9140F"/>
    <w:rsid w:val="00D923CA"/>
    <w:rsid w:val="00D9256A"/>
    <w:rsid w:val="00D92685"/>
    <w:rsid w:val="00D92A17"/>
    <w:rsid w:val="00D92D1C"/>
    <w:rsid w:val="00D9316E"/>
    <w:rsid w:val="00D938B9"/>
    <w:rsid w:val="00D93A9D"/>
    <w:rsid w:val="00D93D37"/>
    <w:rsid w:val="00D93FE6"/>
    <w:rsid w:val="00D946E5"/>
    <w:rsid w:val="00D949A2"/>
    <w:rsid w:val="00D94CF8"/>
    <w:rsid w:val="00D95468"/>
    <w:rsid w:val="00D95DF3"/>
    <w:rsid w:val="00D96C71"/>
    <w:rsid w:val="00D96F00"/>
    <w:rsid w:val="00DA125C"/>
    <w:rsid w:val="00DA15DD"/>
    <w:rsid w:val="00DA1739"/>
    <w:rsid w:val="00DA1870"/>
    <w:rsid w:val="00DA1F6A"/>
    <w:rsid w:val="00DA26E4"/>
    <w:rsid w:val="00DA31EC"/>
    <w:rsid w:val="00DA3E41"/>
    <w:rsid w:val="00DA4401"/>
    <w:rsid w:val="00DA4831"/>
    <w:rsid w:val="00DA4903"/>
    <w:rsid w:val="00DA6137"/>
    <w:rsid w:val="00DA6212"/>
    <w:rsid w:val="00DA62C1"/>
    <w:rsid w:val="00DA7134"/>
    <w:rsid w:val="00DB0F72"/>
    <w:rsid w:val="00DB103E"/>
    <w:rsid w:val="00DB1168"/>
    <w:rsid w:val="00DB1C62"/>
    <w:rsid w:val="00DB1D08"/>
    <w:rsid w:val="00DB1DD5"/>
    <w:rsid w:val="00DB244D"/>
    <w:rsid w:val="00DB27F1"/>
    <w:rsid w:val="00DB2A27"/>
    <w:rsid w:val="00DB3336"/>
    <w:rsid w:val="00DB3EE0"/>
    <w:rsid w:val="00DB48B2"/>
    <w:rsid w:val="00DB4C99"/>
    <w:rsid w:val="00DB51D2"/>
    <w:rsid w:val="00DB523A"/>
    <w:rsid w:val="00DB5996"/>
    <w:rsid w:val="00DB613A"/>
    <w:rsid w:val="00DB6325"/>
    <w:rsid w:val="00DB650D"/>
    <w:rsid w:val="00DB6FFF"/>
    <w:rsid w:val="00DB7354"/>
    <w:rsid w:val="00DB7B1E"/>
    <w:rsid w:val="00DB7E98"/>
    <w:rsid w:val="00DC02F6"/>
    <w:rsid w:val="00DC189D"/>
    <w:rsid w:val="00DC246E"/>
    <w:rsid w:val="00DC2BA1"/>
    <w:rsid w:val="00DC2E99"/>
    <w:rsid w:val="00DC30D7"/>
    <w:rsid w:val="00DC38BD"/>
    <w:rsid w:val="00DC408E"/>
    <w:rsid w:val="00DC426D"/>
    <w:rsid w:val="00DC459B"/>
    <w:rsid w:val="00DC47C6"/>
    <w:rsid w:val="00DC4DD3"/>
    <w:rsid w:val="00DC609F"/>
    <w:rsid w:val="00DC611A"/>
    <w:rsid w:val="00DC63E8"/>
    <w:rsid w:val="00DC6A55"/>
    <w:rsid w:val="00DC6BD1"/>
    <w:rsid w:val="00DC70B6"/>
    <w:rsid w:val="00DC71E1"/>
    <w:rsid w:val="00DC75B9"/>
    <w:rsid w:val="00DD049E"/>
    <w:rsid w:val="00DD0F8A"/>
    <w:rsid w:val="00DD115A"/>
    <w:rsid w:val="00DD293E"/>
    <w:rsid w:val="00DD2C1E"/>
    <w:rsid w:val="00DD42FA"/>
    <w:rsid w:val="00DD4F0D"/>
    <w:rsid w:val="00DD5937"/>
    <w:rsid w:val="00DD60CC"/>
    <w:rsid w:val="00DD62CC"/>
    <w:rsid w:val="00DD6A88"/>
    <w:rsid w:val="00DD6DF9"/>
    <w:rsid w:val="00DD7A8C"/>
    <w:rsid w:val="00DE06C0"/>
    <w:rsid w:val="00DE0E4F"/>
    <w:rsid w:val="00DE1614"/>
    <w:rsid w:val="00DE1DA7"/>
    <w:rsid w:val="00DE32DF"/>
    <w:rsid w:val="00DE38FB"/>
    <w:rsid w:val="00DE44B0"/>
    <w:rsid w:val="00DE4D08"/>
    <w:rsid w:val="00DE57ED"/>
    <w:rsid w:val="00DE6004"/>
    <w:rsid w:val="00DE79CD"/>
    <w:rsid w:val="00DE7BD6"/>
    <w:rsid w:val="00DF0875"/>
    <w:rsid w:val="00DF0C22"/>
    <w:rsid w:val="00DF11F5"/>
    <w:rsid w:val="00DF16EB"/>
    <w:rsid w:val="00DF17B0"/>
    <w:rsid w:val="00DF21A3"/>
    <w:rsid w:val="00DF25B7"/>
    <w:rsid w:val="00DF3374"/>
    <w:rsid w:val="00DF3DCC"/>
    <w:rsid w:val="00DF41E4"/>
    <w:rsid w:val="00DF46DA"/>
    <w:rsid w:val="00DF471C"/>
    <w:rsid w:val="00DF4F2C"/>
    <w:rsid w:val="00DF51A1"/>
    <w:rsid w:val="00DF68EF"/>
    <w:rsid w:val="00DF7028"/>
    <w:rsid w:val="00DF73DB"/>
    <w:rsid w:val="00DF7A9A"/>
    <w:rsid w:val="00E0080E"/>
    <w:rsid w:val="00E0208F"/>
    <w:rsid w:val="00E02632"/>
    <w:rsid w:val="00E02947"/>
    <w:rsid w:val="00E02C7F"/>
    <w:rsid w:val="00E02D91"/>
    <w:rsid w:val="00E038E6"/>
    <w:rsid w:val="00E03CFB"/>
    <w:rsid w:val="00E048E7"/>
    <w:rsid w:val="00E0542F"/>
    <w:rsid w:val="00E05722"/>
    <w:rsid w:val="00E05C54"/>
    <w:rsid w:val="00E06C22"/>
    <w:rsid w:val="00E1083A"/>
    <w:rsid w:val="00E10F98"/>
    <w:rsid w:val="00E1104A"/>
    <w:rsid w:val="00E11196"/>
    <w:rsid w:val="00E119B6"/>
    <w:rsid w:val="00E11CC7"/>
    <w:rsid w:val="00E11D8A"/>
    <w:rsid w:val="00E1215B"/>
    <w:rsid w:val="00E1274F"/>
    <w:rsid w:val="00E1276D"/>
    <w:rsid w:val="00E1299E"/>
    <w:rsid w:val="00E12AC2"/>
    <w:rsid w:val="00E12D8B"/>
    <w:rsid w:val="00E13826"/>
    <w:rsid w:val="00E139D5"/>
    <w:rsid w:val="00E141B4"/>
    <w:rsid w:val="00E150A6"/>
    <w:rsid w:val="00E17480"/>
    <w:rsid w:val="00E17595"/>
    <w:rsid w:val="00E1789B"/>
    <w:rsid w:val="00E179C7"/>
    <w:rsid w:val="00E202E0"/>
    <w:rsid w:val="00E20641"/>
    <w:rsid w:val="00E21158"/>
    <w:rsid w:val="00E21196"/>
    <w:rsid w:val="00E215D1"/>
    <w:rsid w:val="00E21929"/>
    <w:rsid w:val="00E21E65"/>
    <w:rsid w:val="00E23443"/>
    <w:rsid w:val="00E239E2"/>
    <w:rsid w:val="00E23E5C"/>
    <w:rsid w:val="00E24655"/>
    <w:rsid w:val="00E2589A"/>
    <w:rsid w:val="00E25938"/>
    <w:rsid w:val="00E25B7B"/>
    <w:rsid w:val="00E261CB"/>
    <w:rsid w:val="00E2712F"/>
    <w:rsid w:val="00E2734E"/>
    <w:rsid w:val="00E276E7"/>
    <w:rsid w:val="00E27C7D"/>
    <w:rsid w:val="00E300E9"/>
    <w:rsid w:val="00E30A8D"/>
    <w:rsid w:val="00E30D9F"/>
    <w:rsid w:val="00E3111D"/>
    <w:rsid w:val="00E31F11"/>
    <w:rsid w:val="00E32957"/>
    <w:rsid w:val="00E32B65"/>
    <w:rsid w:val="00E32DD2"/>
    <w:rsid w:val="00E331EA"/>
    <w:rsid w:val="00E337EF"/>
    <w:rsid w:val="00E33A69"/>
    <w:rsid w:val="00E3429C"/>
    <w:rsid w:val="00E34ACE"/>
    <w:rsid w:val="00E35766"/>
    <w:rsid w:val="00E35AF3"/>
    <w:rsid w:val="00E35E9A"/>
    <w:rsid w:val="00E35F47"/>
    <w:rsid w:val="00E376D6"/>
    <w:rsid w:val="00E379F9"/>
    <w:rsid w:val="00E40494"/>
    <w:rsid w:val="00E4062E"/>
    <w:rsid w:val="00E40C96"/>
    <w:rsid w:val="00E41386"/>
    <w:rsid w:val="00E414CF"/>
    <w:rsid w:val="00E41759"/>
    <w:rsid w:val="00E42415"/>
    <w:rsid w:val="00E42645"/>
    <w:rsid w:val="00E42F0D"/>
    <w:rsid w:val="00E4392A"/>
    <w:rsid w:val="00E44127"/>
    <w:rsid w:val="00E45485"/>
    <w:rsid w:val="00E462D0"/>
    <w:rsid w:val="00E4633E"/>
    <w:rsid w:val="00E4690C"/>
    <w:rsid w:val="00E46A38"/>
    <w:rsid w:val="00E46BAD"/>
    <w:rsid w:val="00E46EE4"/>
    <w:rsid w:val="00E47A83"/>
    <w:rsid w:val="00E47DDE"/>
    <w:rsid w:val="00E506A1"/>
    <w:rsid w:val="00E509E5"/>
    <w:rsid w:val="00E50EE6"/>
    <w:rsid w:val="00E51706"/>
    <w:rsid w:val="00E522E5"/>
    <w:rsid w:val="00E52AE0"/>
    <w:rsid w:val="00E53963"/>
    <w:rsid w:val="00E54031"/>
    <w:rsid w:val="00E54403"/>
    <w:rsid w:val="00E54D6B"/>
    <w:rsid w:val="00E558CB"/>
    <w:rsid w:val="00E55B38"/>
    <w:rsid w:val="00E55E46"/>
    <w:rsid w:val="00E561E9"/>
    <w:rsid w:val="00E56542"/>
    <w:rsid w:val="00E5659A"/>
    <w:rsid w:val="00E56785"/>
    <w:rsid w:val="00E5743D"/>
    <w:rsid w:val="00E57E97"/>
    <w:rsid w:val="00E6050C"/>
    <w:rsid w:val="00E605C3"/>
    <w:rsid w:val="00E60CF3"/>
    <w:rsid w:val="00E60E5C"/>
    <w:rsid w:val="00E61710"/>
    <w:rsid w:val="00E6274D"/>
    <w:rsid w:val="00E627D6"/>
    <w:rsid w:val="00E63247"/>
    <w:rsid w:val="00E644A8"/>
    <w:rsid w:val="00E646D1"/>
    <w:rsid w:val="00E64C00"/>
    <w:rsid w:val="00E64E8D"/>
    <w:rsid w:val="00E6580D"/>
    <w:rsid w:val="00E6683F"/>
    <w:rsid w:val="00E66852"/>
    <w:rsid w:val="00E66A46"/>
    <w:rsid w:val="00E66ABE"/>
    <w:rsid w:val="00E66B08"/>
    <w:rsid w:val="00E6768B"/>
    <w:rsid w:val="00E70985"/>
    <w:rsid w:val="00E70CF9"/>
    <w:rsid w:val="00E71058"/>
    <w:rsid w:val="00E7223E"/>
    <w:rsid w:val="00E7239D"/>
    <w:rsid w:val="00E7271B"/>
    <w:rsid w:val="00E72AC6"/>
    <w:rsid w:val="00E74BC3"/>
    <w:rsid w:val="00E76B4B"/>
    <w:rsid w:val="00E76EFE"/>
    <w:rsid w:val="00E775ED"/>
    <w:rsid w:val="00E80192"/>
    <w:rsid w:val="00E8050B"/>
    <w:rsid w:val="00E807FF"/>
    <w:rsid w:val="00E80B1F"/>
    <w:rsid w:val="00E80CCA"/>
    <w:rsid w:val="00E81136"/>
    <w:rsid w:val="00E82058"/>
    <w:rsid w:val="00E82560"/>
    <w:rsid w:val="00E83A71"/>
    <w:rsid w:val="00E83EC7"/>
    <w:rsid w:val="00E84098"/>
    <w:rsid w:val="00E84235"/>
    <w:rsid w:val="00E84761"/>
    <w:rsid w:val="00E84808"/>
    <w:rsid w:val="00E85C91"/>
    <w:rsid w:val="00E86289"/>
    <w:rsid w:val="00E86A94"/>
    <w:rsid w:val="00E86FA4"/>
    <w:rsid w:val="00E875DE"/>
    <w:rsid w:val="00E87B97"/>
    <w:rsid w:val="00E9042C"/>
    <w:rsid w:val="00E91503"/>
    <w:rsid w:val="00E919B0"/>
    <w:rsid w:val="00E92136"/>
    <w:rsid w:val="00E923B5"/>
    <w:rsid w:val="00E92C69"/>
    <w:rsid w:val="00E92CE0"/>
    <w:rsid w:val="00E93AA3"/>
    <w:rsid w:val="00E93F36"/>
    <w:rsid w:val="00E94284"/>
    <w:rsid w:val="00E951AF"/>
    <w:rsid w:val="00E95ECA"/>
    <w:rsid w:val="00E95F69"/>
    <w:rsid w:val="00E962F3"/>
    <w:rsid w:val="00E96484"/>
    <w:rsid w:val="00E96678"/>
    <w:rsid w:val="00E968EF"/>
    <w:rsid w:val="00E97257"/>
    <w:rsid w:val="00E979A5"/>
    <w:rsid w:val="00E97E36"/>
    <w:rsid w:val="00E97FC6"/>
    <w:rsid w:val="00EA040E"/>
    <w:rsid w:val="00EA0CB3"/>
    <w:rsid w:val="00EA1867"/>
    <w:rsid w:val="00EA1897"/>
    <w:rsid w:val="00EA1963"/>
    <w:rsid w:val="00EA1F6C"/>
    <w:rsid w:val="00EA2449"/>
    <w:rsid w:val="00EA2501"/>
    <w:rsid w:val="00EA2DC2"/>
    <w:rsid w:val="00EA2F76"/>
    <w:rsid w:val="00EA37C6"/>
    <w:rsid w:val="00EA3FEB"/>
    <w:rsid w:val="00EA40A4"/>
    <w:rsid w:val="00EA4BC1"/>
    <w:rsid w:val="00EA4FB3"/>
    <w:rsid w:val="00EA50DE"/>
    <w:rsid w:val="00EA5965"/>
    <w:rsid w:val="00EA5E0B"/>
    <w:rsid w:val="00EA65D6"/>
    <w:rsid w:val="00EA68AE"/>
    <w:rsid w:val="00EA71C7"/>
    <w:rsid w:val="00EA75B5"/>
    <w:rsid w:val="00EB08D4"/>
    <w:rsid w:val="00EB0B60"/>
    <w:rsid w:val="00EB1D6C"/>
    <w:rsid w:val="00EB1E19"/>
    <w:rsid w:val="00EB20E8"/>
    <w:rsid w:val="00EB222C"/>
    <w:rsid w:val="00EB274C"/>
    <w:rsid w:val="00EB282B"/>
    <w:rsid w:val="00EB2D4B"/>
    <w:rsid w:val="00EB3F50"/>
    <w:rsid w:val="00EB4057"/>
    <w:rsid w:val="00EB54B3"/>
    <w:rsid w:val="00EB54C7"/>
    <w:rsid w:val="00EB5A11"/>
    <w:rsid w:val="00EB5D8F"/>
    <w:rsid w:val="00EB7379"/>
    <w:rsid w:val="00EB759E"/>
    <w:rsid w:val="00EB7952"/>
    <w:rsid w:val="00EB7C86"/>
    <w:rsid w:val="00EB7CEE"/>
    <w:rsid w:val="00EC0B1F"/>
    <w:rsid w:val="00EC0D43"/>
    <w:rsid w:val="00EC0E85"/>
    <w:rsid w:val="00EC17BC"/>
    <w:rsid w:val="00EC1AAD"/>
    <w:rsid w:val="00EC1B4A"/>
    <w:rsid w:val="00EC2123"/>
    <w:rsid w:val="00EC26E7"/>
    <w:rsid w:val="00EC2F43"/>
    <w:rsid w:val="00EC3136"/>
    <w:rsid w:val="00EC335E"/>
    <w:rsid w:val="00EC3DA7"/>
    <w:rsid w:val="00EC532B"/>
    <w:rsid w:val="00EC6737"/>
    <w:rsid w:val="00EC741A"/>
    <w:rsid w:val="00EC7BB6"/>
    <w:rsid w:val="00ED03CF"/>
    <w:rsid w:val="00ED0859"/>
    <w:rsid w:val="00ED11E9"/>
    <w:rsid w:val="00ED14B6"/>
    <w:rsid w:val="00ED14D7"/>
    <w:rsid w:val="00ED18D6"/>
    <w:rsid w:val="00ED285F"/>
    <w:rsid w:val="00ED2D14"/>
    <w:rsid w:val="00ED2F24"/>
    <w:rsid w:val="00ED3A17"/>
    <w:rsid w:val="00ED458B"/>
    <w:rsid w:val="00ED4EEF"/>
    <w:rsid w:val="00ED5160"/>
    <w:rsid w:val="00ED681F"/>
    <w:rsid w:val="00ED6CD4"/>
    <w:rsid w:val="00EE03E0"/>
    <w:rsid w:val="00EE0991"/>
    <w:rsid w:val="00EE170B"/>
    <w:rsid w:val="00EE2374"/>
    <w:rsid w:val="00EE2693"/>
    <w:rsid w:val="00EE2991"/>
    <w:rsid w:val="00EE4B21"/>
    <w:rsid w:val="00EE4BAD"/>
    <w:rsid w:val="00EE4D59"/>
    <w:rsid w:val="00EE51F1"/>
    <w:rsid w:val="00EE564F"/>
    <w:rsid w:val="00EE5A86"/>
    <w:rsid w:val="00EE6075"/>
    <w:rsid w:val="00EE61E8"/>
    <w:rsid w:val="00EE713F"/>
    <w:rsid w:val="00EE7202"/>
    <w:rsid w:val="00EF04BD"/>
    <w:rsid w:val="00EF0FA0"/>
    <w:rsid w:val="00EF1704"/>
    <w:rsid w:val="00EF1DA6"/>
    <w:rsid w:val="00EF1EDE"/>
    <w:rsid w:val="00EF24CE"/>
    <w:rsid w:val="00EF25E1"/>
    <w:rsid w:val="00EF2BF1"/>
    <w:rsid w:val="00EF34EC"/>
    <w:rsid w:val="00EF3B91"/>
    <w:rsid w:val="00EF5615"/>
    <w:rsid w:val="00EF5B5C"/>
    <w:rsid w:val="00EF748B"/>
    <w:rsid w:val="00F0081A"/>
    <w:rsid w:val="00F00ABE"/>
    <w:rsid w:val="00F02033"/>
    <w:rsid w:val="00F02040"/>
    <w:rsid w:val="00F02DAE"/>
    <w:rsid w:val="00F02FEB"/>
    <w:rsid w:val="00F03034"/>
    <w:rsid w:val="00F03388"/>
    <w:rsid w:val="00F038EB"/>
    <w:rsid w:val="00F044F5"/>
    <w:rsid w:val="00F04DC1"/>
    <w:rsid w:val="00F05149"/>
    <w:rsid w:val="00F05823"/>
    <w:rsid w:val="00F05D7C"/>
    <w:rsid w:val="00F0618B"/>
    <w:rsid w:val="00F068D5"/>
    <w:rsid w:val="00F07384"/>
    <w:rsid w:val="00F073D5"/>
    <w:rsid w:val="00F07404"/>
    <w:rsid w:val="00F07E70"/>
    <w:rsid w:val="00F1012A"/>
    <w:rsid w:val="00F103BF"/>
    <w:rsid w:val="00F114CA"/>
    <w:rsid w:val="00F11DAC"/>
    <w:rsid w:val="00F1270E"/>
    <w:rsid w:val="00F12B1A"/>
    <w:rsid w:val="00F131F9"/>
    <w:rsid w:val="00F132D3"/>
    <w:rsid w:val="00F13D1A"/>
    <w:rsid w:val="00F13E19"/>
    <w:rsid w:val="00F14F4B"/>
    <w:rsid w:val="00F1575C"/>
    <w:rsid w:val="00F1622B"/>
    <w:rsid w:val="00F16E84"/>
    <w:rsid w:val="00F16EE8"/>
    <w:rsid w:val="00F17DCB"/>
    <w:rsid w:val="00F20798"/>
    <w:rsid w:val="00F2183A"/>
    <w:rsid w:val="00F22619"/>
    <w:rsid w:val="00F229DD"/>
    <w:rsid w:val="00F236BB"/>
    <w:rsid w:val="00F23A8D"/>
    <w:rsid w:val="00F2409F"/>
    <w:rsid w:val="00F24BFC"/>
    <w:rsid w:val="00F250D9"/>
    <w:rsid w:val="00F255DC"/>
    <w:rsid w:val="00F256A0"/>
    <w:rsid w:val="00F25ECC"/>
    <w:rsid w:val="00F2624C"/>
    <w:rsid w:val="00F26678"/>
    <w:rsid w:val="00F272FF"/>
    <w:rsid w:val="00F27342"/>
    <w:rsid w:val="00F276E6"/>
    <w:rsid w:val="00F3021C"/>
    <w:rsid w:val="00F31AD3"/>
    <w:rsid w:val="00F31F6F"/>
    <w:rsid w:val="00F324ED"/>
    <w:rsid w:val="00F3250C"/>
    <w:rsid w:val="00F32783"/>
    <w:rsid w:val="00F32B28"/>
    <w:rsid w:val="00F32B57"/>
    <w:rsid w:val="00F32FE2"/>
    <w:rsid w:val="00F3367C"/>
    <w:rsid w:val="00F33979"/>
    <w:rsid w:val="00F33CB7"/>
    <w:rsid w:val="00F33E81"/>
    <w:rsid w:val="00F3405F"/>
    <w:rsid w:val="00F34347"/>
    <w:rsid w:val="00F344F2"/>
    <w:rsid w:val="00F34628"/>
    <w:rsid w:val="00F35B03"/>
    <w:rsid w:val="00F35E85"/>
    <w:rsid w:val="00F36078"/>
    <w:rsid w:val="00F36CDF"/>
    <w:rsid w:val="00F37609"/>
    <w:rsid w:val="00F4161C"/>
    <w:rsid w:val="00F41767"/>
    <w:rsid w:val="00F423A9"/>
    <w:rsid w:val="00F42DC8"/>
    <w:rsid w:val="00F42E54"/>
    <w:rsid w:val="00F4303D"/>
    <w:rsid w:val="00F43133"/>
    <w:rsid w:val="00F43C18"/>
    <w:rsid w:val="00F440D1"/>
    <w:rsid w:val="00F44795"/>
    <w:rsid w:val="00F44FE5"/>
    <w:rsid w:val="00F45635"/>
    <w:rsid w:val="00F47106"/>
    <w:rsid w:val="00F47EA1"/>
    <w:rsid w:val="00F500FC"/>
    <w:rsid w:val="00F505AB"/>
    <w:rsid w:val="00F5064F"/>
    <w:rsid w:val="00F50DA0"/>
    <w:rsid w:val="00F51437"/>
    <w:rsid w:val="00F52607"/>
    <w:rsid w:val="00F52652"/>
    <w:rsid w:val="00F52A31"/>
    <w:rsid w:val="00F52B52"/>
    <w:rsid w:val="00F53CA2"/>
    <w:rsid w:val="00F54AA1"/>
    <w:rsid w:val="00F54D41"/>
    <w:rsid w:val="00F5525B"/>
    <w:rsid w:val="00F55831"/>
    <w:rsid w:val="00F558D0"/>
    <w:rsid w:val="00F559A5"/>
    <w:rsid w:val="00F55F2D"/>
    <w:rsid w:val="00F560BE"/>
    <w:rsid w:val="00F564BC"/>
    <w:rsid w:val="00F567D0"/>
    <w:rsid w:val="00F5681E"/>
    <w:rsid w:val="00F57034"/>
    <w:rsid w:val="00F57C4F"/>
    <w:rsid w:val="00F604F9"/>
    <w:rsid w:val="00F60764"/>
    <w:rsid w:val="00F61601"/>
    <w:rsid w:val="00F62D55"/>
    <w:rsid w:val="00F638D1"/>
    <w:rsid w:val="00F63F52"/>
    <w:rsid w:val="00F6471C"/>
    <w:rsid w:val="00F64861"/>
    <w:rsid w:val="00F64C86"/>
    <w:rsid w:val="00F64CE7"/>
    <w:rsid w:val="00F65031"/>
    <w:rsid w:val="00F65171"/>
    <w:rsid w:val="00F66752"/>
    <w:rsid w:val="00F66AC0"/>
    <w:rsid w:val="00F67362"/>
    <w:rsid w:val="00F71185"/>
    <w:rsid w:val="00F7142B"/>
    <w:rsid w:val="00F71914"/>
    <w:rsid w:val="00F720E7"/>
    <w:rsid w:val="00F72280"/>
    <w:rsid w:val="00F72C20"/>
    <w:rsid w:val="00F73B50"/>
    <w:rsid w:val="00F73B6A"/>
    <w:rsid w:val="00F7407B"/>
    <w:rsid w:val="00F74842"/>
    <w:rsid w:val="00F75ACB"/>
    <w:rsid w:val="00F76403"/>
    <w:rsid w:val="00F7643E"/>
    <w:rsid w:val="00F764F7"/>
    <w:rsid w:val="00F7676F"/>
    <w:rsid w:val="00F76DE0"/>
    <w:rsid w:val="00F77612"/>
    <w:rsid w:val="00F77613"/>
    <w:rsid w:val="00F77B9D"/>
    <w:rsid w:val="00F77CA8"/>
    <w:rsid w:val="00F77E60"/>
    <w:rsid w:val="00F816E3"/>
    <w:rsid w:val="00F81B69"/>
    <w:rsid w:val="00F81CCE"/>
    <w:rsid w:val="00F827CD"/>
    <w:rsid w:val="00F82992"/>
    <w:rsid w:val="00F82C22"/>
    <w:rsid w:val="00F8326F"/>
    <w:rsid w:val="00F83704"/>
    <w:rsid w:val="00F84109"/>
    <w:rsid w:val="00F848B5"/>
    <w:rsid w:val="00F84FF5"/>
    <w:rsid w:val="00F86158"/>
    <w:rsid w:val="00F86B28"/>
    <w:rsid w:val="00F8733C"/>
    <w:rsid w:val="00F874CD"/>
    <w:rsid w:val="00F87C27"/>
    <w:rsid w:val="00F91160"/>
    <w:rsid w:val="00F91AC0"/>
    <w:rsid w:val="00F9235A"/>
    <w:rsid w:val="00F924E5"/>
    <w:rsid w:val="00F9270E"/>
    <w:rsid w:val="00F932A8"/>
    <w:rsid w:val="00F945C1"/>
    <w:rsid w:val="00F9479F"/>
    <w:rsid w:val="00F94A4F"/>
    <w:rsid w:val="00F94C9F"/>
    <w:rsid w:val="00F94EC9"/>
    <w:rsid w:val="00F95959"/>
    <w:rsid w:val="00F95980"/>
    <w:rsid w:val="00F96120"/>
    <w:rsid w:val="00F966D2"/>
    <w:rsid w:val="00F9705E"/>
    <w:rsid w:val="00F9726F"/>
    <w:rsid w:val="00F97A1A"/>
    <w:rsid w:val="00F97D12"/>
    <w:rsid w:val="00F97DF0"/>
    <w:rsid w:val="00FA002F"/>
    <w:rsid w:val="00FA08E8"/>
    <w:rsid w:val="00FA12A2"/>
    <w:rsid w:val="00FA162C"/>
    <w:rsid w:val="00FA1A75"/>
    <w:rsid w:val="00FA1B63"/>
    <w:rsid w:val="00FA1CBB"/>
    <w:rsid w:val="00FA1FE9"/>
    <w:rsid w:val="00FA20E0"/>
    <w:rsid w:val="00FA2438"/>
    <w:rsid w:val="00FA3087"/>
    <w:rsid w:val="00FA3457"/>
    <w:rsid w:val="00FA362A"/>
    <w:rsid w:val="00FA388C"/>
    <w:rsid w:val="00FA3E3B"/>
    <w:rsid w:val="00FA5070"/>
    <w:rsid w:val="00FA529B"/>
    <w:rsid w:val="00FA541D"/>
    <w:rsid w:val="00FA5866"/>
    <w:rsid w:val="00FA58C6"/>
    <w:rsid w:val="00FA58DD"/>
    <w:rsid w:val="00FA5D2F"/>
    <w:rsid w:val="00FA5DA5"/>
    <w:rsid w:val="00FA6226"/>
    <w:rsid w:val="00FA7774"/>
    <w:rsid w:val="00FA793C"/>
    <w:rsid w:val="00FB04CC"/>
    <w:rsid w:val="00FB0EC9"/>
    <w:rsid w:val="00FB1D83"/>
    <w:rsid w:val="00FB2026"/>
    <w:rsid w:val="00FB269C"/>
    <w:rsid w:val="00FB275F"/>
    <w:rsid w:val="00FB28EF"/>
    <w:rsid w:val="00FB2C0D"/>
    <w:rsid w:val="00FB328D"/>
    <w:rsid w:val="00FB387D"/>
    <w:rsid w:val="00FB49B4"/>
    <w:rsid w:val="00FB4C8C"/>
    <w:rsid w:val="00FB5631"/>
    <w:rsid w:val="00FB5B20"/>
    <w:rsid w:val="00FB5D25"/>
    <w:rsid w:val="00FB5DB0"/>
    <w:rsid w:val="00FB656B"/>
    <w:rsid w:val="00FB6632"/>
    <w:rsid w:val="00FB68AB"/>
    <w:rsid w:val="00FB7082"/>
    <w:rsid w:val="00FB7179"/>
    <w:rsid w:val="00FB74DE"/>
    <w:rsid w:val="00FB7A65"/>
    <w:rsid w:val="00FC00AE"/>
    <w:rsid w:val="00FC02B5"/>
    <w:rsid w:val="00FC0C6C"/>
    <w:rsid w:val="00FC0CCD"/>
    <w:rsid w:val="00FC11D8"/>
    <w:rsid w:val="00FC1FE4"/>
    <w:rsid w:val="00FC38E1"/>
    <w:rsid w:val="00FC4435"/>
    <w:rsid w:val="00FC4533"/>
    <w:rsid w:val="00FC4735"/>
    <w:rsid w:val="00FC496B"/>
    <w:rsid w:val="00FC6728"/>
    <w:rsid w:val="00FC6AF5"/>
    <w:rsid w:val="00FC6C83"/>
    <w:rsid w:val="00FC788F"/>
    <w:rsid w:val="00FC7D57"/>
    <w:rsid w:val="00FC7D91"/>
    <w:rsid w:val="00FC7FC2"/>
    <w:rsid w:val="00FD064F"/>
    <w:rsid w:val="00FD07A8"/>
    <w:rsid w:val="00FD1080"/>
    <w:rsid w:val="00FD1E61"/>
    <w:rsid w:val="00FD200B"/>
    <w:rsid w:val="00FD22B8"/>
    <w:rsid w:val="00FD2DCB"/>
    <w:rsid w:val="00FD2E1E"/>
    <w:rsid w:val="00FD2E39"/>
    <w:rsid w:val="00FD2F44"/>
    <w:rsid w:val="00FD4984"/>
    <w:rsid w:val="00FD5756"/>
    <w:rsid w:val="00FD5B61"/>
    <w:rsid w:val="00FD649B"/>
    <w:rsid w:val="00FD64BC"/>
    <w:rsid w:val="00FD6929"/>
    <w:rsid w:val="00FD6C2B"/>
    <w:rsid w:val="00FD6C65"/>
    <w:rsid w:val="00FD6ED8"/>
    <w:rsid w:val="00FD786F"/>
    <w:rsid w:val="00FD79F0"/>
    <w:rsid w:val="00FE04B6"/>
    <w:rsid w:val="00FE0DCA"/>
    <w:rsid w:val="00FE14AD"/>
    <w:rsid w:val="00FE1586"/>
    <w:rsid w:val="00FE1C8F"/>
    <w:rsid w:val="00FE1FE4"/>
    <w:rsid w:val="00FE211C"/>
    <w:rsid w:val="00FE2239"/>
    <w:rsid w:val="00FE23BD"/>
    <w:rsid w:val="00FE2574"/>
    <w:rsid w:val="00FE2678"/>
    <w:rsid w:val="00FE30C4"/>
    <w:rsid w:val="00FE3460"/>
    <w:rsid w:val="00FE3CF1"/>
    <w:rsid w:val="00FE4372"/>
    <w:rsid w:val="00FE49BA"/>
    <w:rsid w:val="00FE51AF"/>
    <w:rsid w:val="00FE542A"/>
    <w:rsid w:val="00FE54B0"/>
    <w:rsid w:val="00FE5FD4"/>
    <w:rsid w:val="00FE663C"/>
    <w:rsid w:val="00FE6D4E"/>
    <w:rsid w:val="00FE6DF2"/>
    <w:rsid w:val="00FE78A8"/>
    <w:rsid w:val="00FE7ACF"/>
    <w:rsid w:val="00FF03E9"/>
    <w:rsid w:val="00FF04B3"/>
    <w:rsid w:val="00FF1F4C"/>
    <w:rsid w:val="00FF1F54"/>
    <w:rsid w:val="00FF2615"/>
    <w:rsid w:val="00FF2AD0"/>
    <w:rsid w:val="00FF3DA2"/>
    <w:rsid w:val="00FF46B7"/>
    <w:rsid w:val="00FF4A95"/>
    <w:rsid w:val="00FF4B2B"/>
    <w:rsid w:val="00FF5027"/>
    <w:rsid w:val="00FF5A48"/>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15C52"/>
  <w15:docId w15:val="{29B35BD1-9E54-464F-8B7D-0139F865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18F"/>
    <w:pPr>
      <w:widowControl w:val="0"/>
    </w:pPr>
    <w:rPr>
      <w:rFonts w:ascii="Univers" w:hAnsi="Univers"/>
      <w:snapToGrid w:val="0"/>
      <w:sz w:val="16"/>
      <w:lang w:eastAsia="en-US"/>
    </w:rPr>
  </w:style>
  <w:style w:type="paragraph" w:styleId="Heading1">
    <w:name w:val="heading 1"/>
    <w:basedOn w:val="Normal"/>
    <w:next w:val="Normal"/>
    <w:qFormat/>
    <w:rsid w:val="003B0410"/>
    <w:pPr>
      <w:keepNext/>
      <w:tabs>
        <w:tab w:val="left" w:pos="-56"/>
        <w:tab w:val="left" w:pos="557"/>
        <w:tab w:val="left" w:pos="1143"/>
        <w:tab w:val="left" w:pos="1748"/>
        <w:tab w:val="left" w:pos="2285"/>
        <w:tab w:val="left" w:pos="2890"/>
      </w:tabs>
      <w:suppressAutoHyphens/>
      <w:spacing w:before="90" w:after="54" w:line="187" w:lineRule="atLeast"/>
      <w:ind w:left="556" w:hanging="556"/>
      <w:jc w:val="center"/>
      <w:outlineLvl w:val="0"/>
    </w:pPr>
    <w:rPr>
      <w:sz w:val="22"/>
    </w:rPr>
  </w:style>
  <w:style w:type="paragraph" w:styleId="Heading2">
    <w:name w:val="heading 2"/>
    <w:basedOn w:val="Normal"/>
    <w:next w:val="Normal"/>
    <w:qFormat/>
    <w:rsid w:val="003B0410"/>
    <w:pPr>
      <w:keepNext/>
      <w:tabs>
        <w:tab w:val="center" w:pos="4513"/>
      </w:tabs>
      <w:suppressAutoHyphens/>
      <w:jc w:val="both"/>
      <w:outlineLvl w:val="1"/>
    </w:pPr>
    <w:rPr>
      <w:b/>
      <w:spacing w:val="-2"/>
      <w:sz w:val="22"/>
    </w:rPr>
  </w:style>
  <w:style w:type="paragraph" w:styleId="Heading3">
    <w:name w:val="heading 3"/>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qFormat/>
    <w:rsid w:val="003B0410"/>
    <w:pPr>
      <w:keepNext/>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348"/>
      <w:jc w:val="both"/>
      <w:outlineLvl w:val="3"/>
    </w:pPr>
    <w:rPr>
      <w:sz w:val="22"/>
    </w:rPr>
  </w:style>
  <w:style w:type="paragraph" w:styleId="Heading5">
    <w:name w:val="heading 5"/>
    <w:basedOn w:val="Normal"/>
    <w:next w:val="Normal"/>
    <w:qFormat/>
    <w:rsid w:val="003B0410"/>
    <w:pPr>
      <w:keepNext/>
      <w:tabs>
        <w:tab w:val="left" w:pos="5040"/>
        <w:tab w:val="left" w:pos="6521"/>
        <w:tab w:val="right" w:leader="dot" w:pos="9130"/>
      </w:tabs>
      <w:suppressAutoHyphens/>
      <w:jc w:val="both"/>
      <w:outlineLvl w:val="4"/>
    </w:pPr>
    <w:rPr>
      <w:sz w:val="20"/>
    </w:rPr>
  </w:style>
  <w:style w:type="paragraph" w:styleId="Heading6">
    <w:name w:val="heading 6"/>
    <w:basedOn w:val="Normal"/>
    <w:next w:val="Normal"/>
    <w:qFormat/>
    <w:rsid w:val="003B0410"/>
    <w:pPr>
      <w:keepNext/>
      <w:tabs>
        <w:tab w:val="left" w:pos="-56"/>
        <w:tab w:val="left" w:pos="557"/>
        <w:tab w:val="left" w:pos="1143"/>
        <w:tab w:val="left" w:pos="1748"/>
        <w:tab w:val="left" w:pos="2285"/>
        <w:tab w:val="left" w:pos="2890"/>
      </w:tabs>
      <w:suppressAutoHyphens/>
      <w:ind w:left="555"/>
      <w:jc w:val="both"/>
      <w:outlineLvl w:val="5"/>
    </w:pPr>
    <w:rPr>
      <w:b/>
      <w:sz w:val="22"/>
    </w:rPr>
  </w:style>
  <w:style w:type="paragraph" w:styleId="Heading7">
    <w:name w:val="heading 7"/>
    <w:basedOn w:val="Normal"/>
    <w:next w:val="Normal"/>
    <w:qFormat/>
    <w:rsid w:val="003B0410"/>
    <w:pPr>
      <w:keepNext/>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qFormat/>
    <w:rsid w:val="003B0410"/>
    <w:pPr>
      <w:keepNext/>
      <w:tabs>
        <w:tab w:val="left" w:pos="-56"/>
        <w:tab w:val="left" w:pos="392"/>
        <w:tab w:val="left" w:pos="1143"/>
        <w:tab w:val="left" w:pos="1748"/>
        <w:tab w:val="left" w:pos="2285"/>
        <w:tab w:val="left" w:pos="2890"/>
      </w:tabs>
      <w:suppressAutoHyphens/>
      <w:spacing w:line="216" w:lineRule="auto"/>
      <w:ind w:left="556" w:hanging="556"/>
      <w:jc w:val="both"/>
      <w:outlineLvl w:val="7"/>
    </w:pPr>
    <w:rPr>
      <w:b/>
      <w:sz w:val="18"/>
    </w:rPr>
  </w:style>
  <w:style w:type="paragraph" w:styleId="Heading9">
    <w:name w:val="heading 9"/>
    <w:basedOn w:val="Normal"/>
    <w:next w:val="Normal"/>
    <w:qFormat/>
    <w:rsid w:val="003B0410"/>
    <w:pPr>
      <w:keepNext/>
      <w:tabs>
        <w:tab w:val="left" w:pos="-57"/>
        <w:tab w:val="left" w:pos="348"/>
        <w:tab w:val="left" w:pos="626"/>
        <w:tab w:val="left" w:pos="904"/>
        <w:tab w:val="left" w:pos="1252"/>
        <w:tab w:val="left" w:pos="1531"/>
        <w:tab w:val="left" w:pos="1809"/>
        <w:tab w:val="left" w:pos="2157"/>
      </w:tabs>
      <w:suppressAutoHyphens/>
      <w:spacing w:line="216" w:lineRule="auto"/>
      <w:ind w:left="348" w:hanging="348"/>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0410"/>
    <w:rPr>
      <w:sz w:val="24"/>
    </w:rPr>
  </w:style>
  <w:style w:type="character" w:styleId="EndnoteReference">
    <w:name w:val="endnote reference"/>
    <w:basedOn w:val="DefaultParagraphFont"/>
    <w:semiHidden/>
    <w:rsid w:val="003B0410"/>
    <w:rPr>
      <w:vertAlign w:val="superscript"/>
    </w:rPr>
  </w:style>
  <w:style w:type="paragraph" w:styleId="FootnoteText">
    <w:name w:val="footnote text"/>
    <w:basedOn w:val="Normal"/>
    <w:semiHidden/>
    <w:rsid w:val="003B0410"/>
    <w:rPr>
      <w:sz w:val="24"/>
    </w:rPr>
  </w:style>
  <w:style w:type="character" w:styleId="FootnoteReference">
    <w:name w:val="footnote reference"/>
    <w:basedOn w:val="DefaultParagraphFont"/>
    <w:semiHidden/>
    <w:rsid w:val="003B0410"/>
    <w:rPr>
      <w:vertAlign w:val="superscript"/>
    </w:rPr>
  </w:style>
  <w:style w:type="character" w:customStyle="1" w:styleId="Document8">
    <w:name w:val="Document 8"/>
    <w:basedOn w:val="DefaultParagraphFont"/>
    <w:rsid w:val="003B0410"/>
  </w:style>
  <w:style w:type="character" w:customStyle="1" w:styleId="Document4">
    <w:name w:val="Document 4"/>
    <w:basedOn w:val="DefaultParagraphFont"/>
    <w:rsid w:val="003B0410"/>
    <w:rPr>
      <w:b/>
      <w:i/>
      <w:sz w:val="16"/>
    </w:rPr>
  </w:style>
  <w:style w:type="character" w:customStyle="1" w:styleId="Document6">
    <w:name w:val="Document 6"/>
    <w:basedOn w:val="DefaultParagraphFont"/>
    <w:rsid w:val="003B0410"/>
  </w:style>
  <w:style w:type="character" w:customStyle="1" w:styleId="Document5">
    <w:name w:val="Document 5"/>
    <w:basedOn w:val="DefaultParagraphFont"/>
    <w:rsid w:val="003B0410"/>
  </w:style>
  <w:style w:type="character" w:customStyle="1" w:styleId="Document2">
    <w:name w:val="Document 2"/>
    <w:basedOn w:val="DefaultParagraphFont"/>
    <w:rsid w:val="003B0410"/>
    <w:rPr>
      <w:rFonts w:ascii="Univers" w:hAnsi="Univers"/>
      <w:noProof w:val="0"/>
      <w:sz w:val="16"/>
      <w:lang w:val="en-US"/>
    </w:rPr>
  </w:style>
  <w:style w:type="character" w:customStyle="1" w:styleId="Document7">
    <w:name w:val="Document 7"/>
    <w:basedOn w:val="DefaultParagraphFont"/>
    <w:rsid w:val="003B0410"/>
  </w:style>
  <w:style w:type="character" w:customStyle="1" w:styleId="Bibliogrphy">
    <w:name w:val="Bibliogrphy"/>
    <w:basedOn w:val="DefaultParagraphFont"/>
    <w:rsid w:val="003B0410"/>
  </w:style>
  <w:style w:type="character" w:customStyle="1" w:styleId="RightPar1">
    <w:name w:val="Right Par 1"/>
    <w:basedOn w:val="DefaultParagraphFont"/>
    <w:rsid w:val="003B0410"/>
  </w:style>
  <w:style w:type="character" w:customStyle="1" w:styleId="RightPar2">
    <w:name w:val="Right Par 2"/>
    <w:basedOn w:val="DefaultParagraphFont"/>
    <w:rsid w:val="003B0410"/>
  </w:style>
  <w:style w:type="character" w:customStyle="1" w:styleId="Document3">
    <w:name w:val="Document 3"/>
    <w:basedOn w:val="DefaultParagraphFont"/>
    <w:rsid w:val="003B0410"/>
    <w:rPr>
      <w:rFonts w:ascii="Univers" w:hAnsi="Univers"/>
      <w:noProof w:val="0"/>
      <w:sz w:val="16"/>
      <w:lang w:val="en-US"/>
    </w:rPr>
  </w:style>
  <w:style w:type="character" w:customStyle="1" w:styleId="RightPar3">
    <w:name w:val="Right Par 3"/>
    <w:basedOn w:val="DefaultParagraphFont"/>
    <w:rsid w:val="003B0410"/>
  </w:style>
  <w:style w:type="character" w:customStyle="1" w:styleId="RightPar4">
    <w:name w:val="Right Par 4"/>
    <w:basedOn w:val="DefaultParagraphFont"/>
    <w:rsid w:val="003B0410"/>
  </w:style>
  <w:style w:type="character" w:customStyle="1" w:styleId="RightPar5">
    <w:name w:val="Right Par 5"/>
    <w:basedOn w:val="DefaultParagraphFont"/>
    <w:rsid w:val="003B0410"/>
  </w:style>
  <w:style w:type="character" w:customStyle="1" w:styleId="RightPar6">
    <w:name w:val="Right Par 6"/>
    <w:basedOn w:val="DefaultParagraphFont"/>
    <w:rsid w:val="003B0410"/>
  </w:style>
  <w:style w:type="character" w:customStyle="1" w:styleId="RightPar7">
    <w:name w:val="Right Par 7"/>
    <w:basedOn w:val="DefaultParagraphFont"/>
    <w:rsid w:val="003B0410"/>
  </w:style>
  <w:style w:type="character" w:customStyle="1" w:styleId="RightPar8">
    <w:name w:val="Right Par 8"/>
    <w:basedOn w:val="DefaultParagraphFont"/>
    <w:rsid w:val="003B0410"/>
  </w:style>
  <w:style w:type="paragraph" w:customStyle="1" w:styleId="Document1">
    <w:name w:val="Document 1"/>
    <w:rsid w:val="003B0410"/>
    <w:pPr>
      <w:keepNext/>
      <w:keepLines/>
      <w:widowControl w:val="0"/>
      <w:tabs>
        <w:tab w:val="left" w:pos="-720"/>
      </w:tabs>
      <w:suppressAutoHyphens/>
    </w:pPr>
    <w:rPr>
      <w:rFonts w:ascii="Univers" w:hAnsi="Univers"/>
      <w:snapToGrid w:val="0"/>
      <w:sz w:val="16"/>
      <w:lang w:val="en-US" w:eastAsia="en-US"/>
    </w:rPr>
  </w:style>
  <w:style w:type="character" w:customStyle="1" w:styleId="TechInit">
    <w:name w:val="Tech Init"/>
    <w:basedOn w:val="DefaultParagraphFont"/>
    <w:rsid w:val="003B0410"/>
    <w:rPr>
      <w:rFonts w:ascii="Univers" w:hAnsi="Univers"/>
      <w:noProof w:val="0"/>
      <w:sz w:val="16"/>
      <w:lang w:val="en-US"/>
    </w:rPr>
  </w:style>
  <w:style w:type="character" w:customStyle="1" w:styleId="Technical5">
    <w:name w:val="Technical 5"/>
    <w:basedOn w:val="DefaultParagraphFont"/>
    <w:rsid w:val="003B0410"/>
  </w:style>
  <w:style w:type="character" w:customStyle="1" w:styleId="Technical6">
    <w:name w:val="Technical 6"/>
    <w:basedOn w:val="DefaultParagraphFont"/>
    <w:rsid w:val="003B0410"/>
  </w:style>
  <w:style w:type="character" w:customStyle="1" w:styleId="Technical2">
    <w:name w:val="Technical 2"/>
    <w:basedOn w:val="DefaultParagraphFont"/>
    <w:rsid w:val="003B0410"/>
    <w:rPr>
      <w:rFonts w:ascii="Univers" w:hAnsi="Univers"/>
      <w:noProof w:val="0"/>
      <w:sz w:val="16"/>
      <w:lang w:val="en-US"/>
    </w:rPr>
  </w:style>
  <w:style w:type="character" w:customStyle="1" w:styleId="Technical3">
    <w:name w:val="Technical 3"/>
    <w:basedOn w:val="DefaultParagraphFont"/>
    <w:rsid w:val="003B0410"/>
    <w:rPr>
      <w:rFonts w:ascii="Univers" w:hAnsi="Univers"/>
      <w:noProof w:val="0"/>
      <w:sz w:val="16"/>
      <w:lang w:val="en-US"/>
    </w:rPr>
  </w:style>
  <w:style w:type="character" w:customStyle="1" w:styleId="Technical4">
    <w:name w:val="Technical 4"/>
    <w:basedOn w:val="DefaultParagraphFont"/>
    <w:rsid w:val="003B0410"/>
  </w:style>
  <w:style w:type="character" w:customStyle="1" w:styleId="Technical1">
    <w:name w:val="Technical 1"/>
    <w:basedOn w:val="DefaultParagraphFont"/>
    <w:rsid w:val="003B0410"/>
    <w:rPr>
      <w:rFonts w:ascii="Univers" w:hAnsi="Univers"/>
      <w:noProof w:val="0"/>
      <w:sz w:val="16"/>
      <w:lang w:val="en-US"/>
    </w:rPr>
  </w:style>
  <w:style w:type="character" w:customStyle="1" w:styleId="Technical7">
    <w:name w:val="Technical 7"/>
    <w:basedOn w:val="DefaultParagraphFont"/>
    <w:rsid w:val="003B0410"/>
  </w:style>
  <w:style w:type="character" w:customStyle="1" w:styleId="Technical8">
    <w:name w:val="Technical 8"/>
    <w:basedOn w:val="DefaultParagraphFont"/>
    <w:rsid w:val="003B0410"/>
  </w:style>
  <w:style w:type="character" w:customStyle="1" w:styleId="DocInit">
    <w:name w:val="Doc Init"/>
    <w:basedOn w:val="DefaultParagraphFont"/>
    <w:rsid w:val="003B0410"/>
  </w:style>
  <w:style w:type="paragraph" w:styleId="TOC1">
    <w:name w:val="toc 1"/>
    <w:basedOn w:val="Normal"/>
    <w:next w:val="Normal"/>
    <w:autoRedefine/>
    <w:semiHidden/>
    <w:rsid w:val="003B0410"/>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3B0410"/>
    <w:pPr>
      <w:tabs>
        <w:tab w:val="right" w:leader="dot" w:pos="9360"/>
      </w:tabs>
      <w:suppressAutoHyphens/>
      <w:ind w:left="1440" w:right="720" w:hanging="720"/>
    </w:pPr>
    <w:rPr>
      <w:lang w:val="en-US"/>
    </w:rPr>
  </w:style>
  <w:style w:type="paragraph" w:styleId="TOC3">
    <w:name w:val="toc 3"/>
    <w:basedOn w:val="Normal"/>
    <w:next w:val="Normal"/>
    <w:autoRedefine/>
    <w:semiHidden/>
    <w:rsid w:val="003B0410"/>
    <w:pPr>
      <w:tabs>
        <w:tab w:val="right" w:leader="dot" w:pos="9360"/>
      </w:tabs>
      <w:suppressAutoHyphens/>
      <w:ind w:left="2160" w:right="720" w:hanging="720"/>
    </w:pPr>
    <w:rPr>
      <w:lang w:val="en-US"/>
    </w:rPr>
  </w:style>
  <w:style w:type="paragraph" w:styleId="TOC4">
    <w:name w:val="toc 4"/>
    <w:basedOn w:val="Normal"/>
    <w:next w:val="Normal"/>
    <w:autoRedefine/>
    <w:semiHidden/>
    <w:rsid w:val="003B0410"/>
    <w:pPr>
      <w:tabs>
        <w:tab w:val="right" w:leader="dot" w:pos="9360"/>
      </w:tabs>
      <w:suppressAutoHyphens/>
      <w:ind w:left="2880" w:right="720" w:hanging="720"/>
    </w:pPr>
    <w:rPr>
      <w:lang w:val="en-US"/>
    </w:rPr>
  </w:style>
  <w:style w:type="paragraph" w:styleId="TOC5">
    <w:name w:val="toc 5"/>
    <w:basedOn w:val="Normal"/>
    <w:next w:val="Normal"/>
    <w:autoRedefine/>
    <w:semiHidden/>
    <w:rsid w:val="003B0410"/>
    <w:pPr>
      <w:tabs>
        <w:tab w:val="right" w:leader="dot" w:pos="9360"/>
      </w:tabs>
      <w:suppressAutoHyphens/>
      <w:ind w:left="3600" w:right="720" w:hanging="720"/>
    </w:pPr>
    <w:rPr>
      <w:lang w:val="en-US"/>
    </w:rPr>
  </w:style>
  <w:style w:type="paragraph" w:styleId="TOC6">
    <w:name w:val="toc 6"/>
    <w:basedOn w:val="Normal"/>
    <w:next w:val="Normal"/>
    <w:autoRedefine/>
    <w:semiHidden/>
    <w:rsid w:val="003B0410"/>
    <w:pPr>
      <w:tabs>
        <w:tab w:val="left" w:pos="447"/>
        <w:tab w:val="right" w:leader="dot" w:pos="3991"/>
      </w:tabs>
      <w:suppressAutoHyphens/>
      <w:spacing w:before="60" w:after="60" w:line="160" w:lineRule="exact"/>
      <w:ind w:left="447" w:hanging="447"/>
    </w:pPr>
    <w:rPr>
      <w:rFonts w:ascii="Arial" w:hAnsi="Arial"/>
      <w:spacing w:val="-2"/>
    </w:rPr>
  </w:style>
  <w:style w:type="paragraph" w:styleId="TOC7">
    <w:name w:val="toc 7"/>
    <w:basedOn w:val="Normal"/>
    <w:next w:val="Normal"/>
    <w:autoRedefine/>
    <w:semiHidden/>
    <w:rsid w:val="003B0410"/>
    <w:pPr>
      <w:tabs>
        <w:tab w:val="left" w:pos="447"/>
        <w:tab w:val="right" w:leader="dot" w:pos="4275"/>
      </w:tabs>
      <w:suppressAutoHyphens/>
      <w:spacing w:before="60" w:after="60" w:line="160" w:lineRule="exact"/>
      <w:ind w:left="447" w:hanging="447"/>
    </w:pPr>
    <w:rPr>
      <w:rFonts w:ascii="Univers (W1)" w:hAnsi="Univers (W1)"/>
    </w:rPr>
  </w:style>
  <w:style w:type="paragraph" w:styleId="TOC8">
    <w:name w:val="toc 8"/>
    <w:basedOn w:val="Normal"/>
    <w:next w:val="Normal"/>
    <w:autoRedefine/>
    <w:semiHidden/>
    <w:rsid w:val="003B0410"/>
    <w:pPr>
      <w:tabs>
        <w:tab w:val="right" w:pos="9360"/>
      </w:tabs>
      <w:suppressAutoHyphens/>
      <w:ind w:left="720" w:hanging="720"/>
    </w:pPr>
    <w:rPr>
      <w:lang w:val="en-US"/>
    </w:rPr>
  </w:style>
  <w:style w:type="paragraph" w:styleId="TOC9">
    <w:name w:val="toc 9"/>
    <w:basedOn w:val="Normal"/>
    <w:next w:val="Normal"/>
    <w:autoRedefine/>
    <w:semiHidden/>
    <w:rsid w:val="003B0410"/>
    <w:pPr>
      <w:tabs>
        <w:tab w:val="right" w:leader="dot" w:pos="9360"/>
      </w:tabs>
      <w:suppressAutoHyphens/>
      <w:ind w:left="720" w:hanging="720"/>
    </w:pPr>
    <w:rPr>
      <w:lang w:val="en-US"/>
    </w:rPr>
  </w:style>
  <w:style w:type="paragraph" w:styleId="Index1">
    <w:name w:val="index 1"/>
    <w:basedOn w:val="Normal"/>
    <w:next w:val="Normal"/>
    <w:autoRedefine/>
    <w:semiHidden/>
    <w:rsid w:val="003B0410"/>
    <w:pPr>
      <w:tabs>
        <w:tab w:val="right" w:leader="dot" w:pos="9360"/>
      </w:tabs>
      <w:suppressAutoHyphens/>
      <w:ind w:left="1440" w:right="720" w:hanging="1440"/>
    </w:pPr>
    <w:rPr>
      <w:lang w:val="en-US"/>
    </w:rPr>
  </w:style>
  <w:style w:type="paragraph" w:styleId="Index2">
    <w:name w:val="index 2"/>
    <w:basedOn w:val="Normal"/>
    <w:next w:val="Normal"/>
    <w:autoRedefine/>
    <w:semiHidden/>
    <w:rsid w:val="003B0410"/>
    <w:pPr>
      <w:tabs>
        <w:tab w:val="right" w:leader="dot" w:pos="9360"/>
      </w:tabs>
      <w:suppressAutoHyphens/>
      <w:ind w:left="1440" w:right="720" w:hanging="720"/>
    </w:pPr>
    <w:rPr>
      <w:lang w:val="en-US"/>
    </w:rPr>
  </w:style>
  <w:style w:type="paragraph" w:styleId="TOAHeading">
    <w:name w:val="toa heading"/>
    <w:basedOn w:val="Normal"/>
    <w:next w:val="Normal"/>
    <w:semiHidden/>
    <w:rsid w:val="003B0410"/>
    <w:pPr>
      <w:tabs>
        <w:tab w:val="right" w:pos="9360"/>
      </w:tabs>
      <w:suppressAutoHyphens/>
    </w:pPr>
    <w:rPr>
      <w:lang w:val="en-US"/>
    </w:rPr>
  </w:style>
  <w:style w:type="paragraph" w:styleId="Caption">
    <w:name w:val="caption"/>
    <w:basedOn w:val="Normal"/>
    <w:next w:val="Normal"/>
    <w:qFormat/>
    <w:rsid w:val="003B0410"/>
    <w:rPr>
      <w:sz w:val="24"/>
    </w:rPr>
  </w:style>
  <w:style w:type="character" w:customStyle="1" w:styleId="EquationCaption">
    <w:name w:val="_Equation Caption"/>
    <w:rsid w:val="003B0410"/>
  </w:style>
  <w:style w:type="paragraph" w:styleId="BlockText">
    <w:name w:val="Block Text"/>
    <w:basedOn w:val="Normal"/>
    <w:rsid w:val="003B0410"/>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paragraph" w:styleId="BodyTextIndent2">
    <w:name w:val="Body Text Indent 2"/>
    <w:basedOn w:val="Normal"/>
    <w:rsid w:val="003B0410"/>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paragraph" w:styleId="BodyText">
    <w:name w:val="Body Text"/>
    <w:basedOn w:val="Normal"/>
    <w:rsid w:val="003B0410"/>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paragraph" w:styleId="BodyTextIndent3">
    <w:name w:val="Body Text Indent 3"/>
    <w:basedOn w:val="Normal"/>
    <w:rsid w:val="003B0410"/>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paragraph" w:styleId="Header">
    <w:name w:val="header"/>
    <w:basedOn w:val="Normal"/>
    <w:link w:val="HeaderChar"/>
    <w:uiPriority w:val="99"/>
    <w:rsid w:val="003B0410"/>
    <w:pPr>
      <w:tabs>
        <w:tab w:val="center" w:pos="4153"/>
        <w:tab w:val="right" w:pos="8306"/>
      </w:tabs>
    </w:pPr>
  </w:style>
  <w:style w:type="character" w:styleId="PageNumber">
    <w:name w:val="page number"/>
    <w:basedOn w:val="DefaultParagraphFont"/>
    <w:rsid w:val="003B0410"/>
  </w:style>
  <w:style w:type="paragraph" w:styleId="Footer">
    <w:name w:val="footer"/>
    <w:basedOn w:val="Normal"/>
    <w:rsid w:val="003B0410"/>
    <w:pPr>
      <w:tabs>
        <w:tab w:val="center" w:pos="4153"/>
        <w:tab w:val="right" w:pos="8306"/>
      </w:tabs>
    </w:pPr>
  </w:style>
  <w:style w:type="paragraph" w:styleId="BodyText2">
    <w:name w:val="Body Text 2"/>
    <w:basedOn w:val="Normal"/>
    <w:rsid w:val="003B0410"/>
    <w:pPr>
      <w:tabs>
        <w:tab w:val="left" w:pos="-720"/>
        <w:tab w:val="left" w:pos="0"/>
        <w:tab w:val="left" w:pos="378"/>
        <w:tab w:val="left" w:pos="720"/>
      </w:tabs>
      <w:suppressAutoHyphens/>
      <w:spacing w:before="240"/>
      <w:jc w:val="center"/>
    </w:pPr>
    <w:rPr>
      <w:b/>
      <w:sz w:val="18"/>
    </w:rPr>
  </w:style>
  <w:style w:type="paragraph" w:styleId="BodyText3">
    <w:name w:val="Body Text 3"/>
    <w:basedOn w:val="Normal"/>
    <w:rsid w:val="003B0410"/>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table" w:styleId="TableGrid">
    <w:name w:val="Table Grid"/>
    <w:basedOn w:val="TableNormal"/>
    <w:rsid w:val="00C27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205641"/>
    <w:pPr>
      <w:keepNext/>
      <w:widowControl/>
      <w:spacing w:before="120" w:after="120"/>
      <w:jc w:val="center"/>
    </w:pPr>
    <w:rPr>
      <w:rFonts w:ascii="Arial" w:hAnsi="Arial"/>
      <w:b/>
      <w:snapToGrid/>
      <w:sz w:val="20"/>
    </w:rPr>
  </w:style>
  <w:style w:type="paragraph" w:customStyle="1" w:styleId="TableRowHeading">
    <w:name w:val="TableRowHeading"/>
    <w:basedOn w:val="Normal"/>
    <w:rsid w:val="00205641"/>
    <w:pPr>
      <w:widowControl/>
      <w:spacing w:after="120"/>
    </w:pPr>
    <w:rPr>
      <w:rFonts w:ascii="Arial" w:hAnsi="Arial"/>
      <w:snapToGrid/>
      <w:sz w:val="20"/>
    </w:rPr>
  </w:style>
  <w:style w:type="paragraph" w:customStyle="1" w:styleId="TableText">
    <w:name w:val="TableText"/>
    <w:basedOn w:val="Normal"/>
    <w:rsid w:val="00205641"/>
    <w:pPr>
      <w:keepNext/>
      <w:widowControl/>
      <w:spacing w:after="120"/>
    </w:pPr>
    <w:rPr>
      <w:rFonts w:ascii="Arial" w:hAnsi="Arial"/>
      <w:snapToGrid/>
      <w:sz w:val="20"/>
    </w:rPr>
  </w:style>
  <w:style w:type="paragraph" w:customStyle="1" w:styleId="TableTitle">
    <w:name w:val="TableTitle"/>
    <w:basedOn w:val="Normal"/>
    <w:rsid w:val="00205641"/>
    <w:pPr>
      <w:keepNext/>
      <w:widowControl/>
      <w:spacing w:before="120" w:after="240"/>
      <w:jc w:val="center"/>
    </w:pPr>
    <w:rPr>
      <w:rFonts w:ascii="Arial" w:hAnsi="Arial"/>
      <w:b/>
      <w:snapToGrid/>
      <w:sz w:val="22"/>
    </w:rPr>
  </w:style>
  <w:style w:type="paragraph" w:customStyle="1" w:styleId="IndentedParagraph">
    <w:name w:val="IndentedParagraph"/>
    <w:basedOn w:val="Normal"/>
    <w:rsid w:val="00637C5E"/>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637C5E"/>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7401E7"/>
    <w:pPr>
      <w:widowControl/>
      <w:numPr>
        <w:numId w:val="9"/>
      </w:numPr>
      <w:spacing w:after="120"/>
      <w:jc w:val="both"/>
    </w:pPr>
    <w:rPr>
      <w:rFonts w:ascii="Arial" w:hAnsi="Arial"/>
      <w:snapToGrid/>
      <w:sz w:val="22"/>
    </w:rPr>
  </w:style>
  <w:style w:type="paragraph" w:customStyle="1" w:styleId="Paragraph">
    <w:name w:val="Paragraph"/>
    <w:basedOn w:val="Normal"/>
    <w:rsid w:val="008222DD"/>
    <w:pPr>
      <w:widowControl/>
      <w:spacing w:after="240"/>
      <w:jc w:val="both"/>
    </w:pPr>
    <w:rPr>
      <w:rFonts w:ascii="Arial" w:hAnsi="Arial"/>
      <w:snapToGrid/>
      <w:sz w:val="22"/>
    </w:rPr>
  </w:style>
  <w:style w:type="character" w:styleId="Hyperlink">
    <w:name w:val="Hyperlink"/>
    <w:basedOn w:val="DefaultParagraphFont"/>
    <w:rsid w:val="00A108D0"/>
    <w:rPr>
      <w:color w:val="0000FF"/>
      <w:u w:val="single"/>
    </w:rPr>
  </w:style>
  <w:style w:type="character" w:customStyle="1" w:styleId="ParagraphCharChar">
    <w:name w:val="Paragraph Char Char"/>
    <w:basedOn w:val="DefaultParagraphFont"/>
    <w:rsid w:val="005A747E"/>
    <w:rPr>
      <w:rFonts w:ascii="Arial" w:hAnsi="Arial"/>
      <w:sz w:val="22"/>
      <w:lang w:val="en-GB" w:eastAsia="en-US" w:bidi="ar-SA"/>
    </w:rPr>
  </w:style>
  <w:style w:type="paragraph" w:styleId="BalloonText">
    <w:name w:val="Balloon Text"/>
    <w:basedOn w:val="Normal"/>
    <w:semiHidden/>
    <w:rsid w:val="00AB2C00"/>
    <w:pPr>
      <w:widowControl/>
    </w:pPr>
    <w:rPr>
      <w:rFonts w:ascii="Tahoma" w:hAnsi="Tahoma" w:cs="Tahoma"/>
      <w:snapToGrid/>
      <w:szCs w:val="16"/>
    </w:rPr>
  </w:style>
  <w:style w:type="paragraph" w:customStyle="1" w:styleId="CoverSubtitle">
    <w:name w:val="CoverSubtitle"/>
    <w:basedOn w:val="Normal"/>
    <w:next w:val="Normal"/>
    <w:rsid w:val="007D54D2"/>
    <w:pPr>
      <w:widowControl/>
      <w:spacing w:before="120" w:after="360"/>
    </w:pPr>
    <w:rPr>
      <w:rFonts w:ascii="Arial Narrow" w:hAnsi="Arial Narrow"/>
      <w:snapToGrid/>
      <w:sz w:val="48"/>
    </w:rPr>
  </w:style>
  <w:style w:type="paragraph" w:customStyle="1" w:styleId="Question">
    <w:name w:val="Question"/>
    <w:basedOn w:val="Paragraph"/>
    <w:next w:val="Normal"/>
    <w:rsid w:val="007D54D2"/>
    <w:rPr>
      <w:i/>
    </w:rPr>
  </w:style>
  <w:style w:type="paragraph" w:styleId="Title">
    <w:name w:val="Title"/>
    <w:basedOn w:val="Normal"/>
    <w:qFormat/>
    <w:rsid w:val="00FC38E1"/>
    <w:pPr>
      <w:widowControl/>
      <w:jc w:val="center"/>
    </w:pPr>
    <w:rPr>
      <w:rFonts w:ascii="Arial" w:hAnsi="Arial"/>
      <w:b/>
      <w:snapToGrid/>
      <w:sz w:val="24"/>
    </w:rPr>
  </w:style>
  <w:style w:type="paragraph" w:customStyle="1" w:styleId="TableNumber">
    <w:name w:val="TableNumber"/>
    <w:basedOn w:val="Paragraph"/>
    <w:rsid w:val="003C5544"/>
    <w:pPr>
      <w:spacing w:before="120" w:after="0"/>
      <w:jc w:val="center"/>
    </w:pPr>
  </w:style>
  <w:style w:type="paragraph" w:styleId="ListParagraph">
    <w:name w:val="List Paragraph"/>
    <w:basedOn w:val="Normal"/>
    <w:uiPriority w:val="34"/>
    <w:qFormat/>
    <w:rsid w:val="00F74842"/>
    <w:pPr>
      <w:ind w:left="720"/>
    </w:pPr>
  </w:style>
  <w:style w:type="paragraph" w:customStyle="1" w:styleId="Default">
    <w:name w:val="Default"/>
    <w:rsid w:val="00DF68EF"/>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basedOn w:val="DefaultParagraphFont"/>
    <w:link w:val="Header"/>
    <w:uiPriority w:val="99"/>
    <w:rsid w:val="006310C4"/>
    <w:rPr>
      <w:rFonts w:ascii="Univers" w:hAnsi="Univers"/>
      <w:snapToGrid w:val="0"/>
      <w:sz w:val="16"/>
      <w:lang w:val="en-GB"/>
    </w:rPr>
  </w:style>
  <w:style w:type="paragraph" w:styleId="Revision">
    <w:name w:val="Revision"/>
    <w:hidden/>
    <w:uiPriority w:val="99"/>
    <w:semiHidden/>
    <w:rsid w:val="00184C74"/>
    <w:rPr>
      <w:rFonts w:ascii="Univers" w:hAnsi="Univers"/>
      <w:snapToGrid w:val="0"/>
      <w:sz w:val="16"/>
      <w:lang w:eastAsia="en-US"/>
    </w:rPr>
  </w:style>
  <w:style w:type="character" w:styleId="CommentReference">
    <w:name w:val="annotation reference"/>
    <w:basedOn w:val="DefaultParagraphFont"/>
    <w:semiHidden/>
    <w:unhideWhenUsed/>
    <w:rsid w:val="006E21E8"/>
    <w:rPr>
      <w:sz w:val="16"/>
      <w:szCs w:val="16"/>
    </w:rPr>
  </w:style>
  <w:style w:type="paragraph" w:styleId="CommentText">
    <w:name w:val="annotation text"/>
    <w:basedOn w:val="Normal"/>
    <w:link w:val="CommentTextChar"/>
    <w:unhideWhenUsed/>
    <w:rsid w:val="006E21E8"/>
    <w:rPr>
      <w:sz w:val="20"/>
    </w:rPr>
  </w:style>
  <w:style w:type="character" w:customStyle="1" w:styleId="CommentTextChar">
    <w:name w:val="Comment Text Char"/>
    <w:basedOn w:val="DefaultParagraphFont"/>
    <w:link w:val="CommentText"/>
    <w:rsid w:val="006E21E8"/>
    <w:rPr>
      <w:rFonts w:ascii="Univers" w:hAnsi="Univers"/>
      <w:snapToGrid w:val="0"/>
      <w:lang w:eastAsia="en-US"/>
    </w:rPr>
  </w:style>
  <w:style w:type="paragraph" w:styleId="CommentSubject">
    <w:name w:val="annotation subject"/>
    <w:basedOn w:val="CommentText"/>
    <w:next w:val="CommentText"/>
    <w:link w:val="CommentSubjectChar"/>
    <w:semiHidden/>
    <w:unhideWhenUsed/>
    <w:rsid w:val="006E21E8"/>
    <w:rPr>
      <w:b/>
      <w:bCs/>
    </w:rPr>
  </w:style>
  <w:style w:type="character" w:customStyle="1" w:styleId="CommentSubjectChar">
    <w:name w:val="Comment Subject Char"/>
    <w:basedOn w:val="CommentTextChar"/>
    <w:link w:val="CommentSubject"/>
    <w:semiHidden/>
    <w:rsid w:val="006E21E8"/>
    <w:rPr>
      <w:rFonts w:ascii="Univers" w:hAnsi="Univers"/>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074">
      <w:bodyDiv w:val="1"/>
      <w:marLeft w:val="0"/>
      <w:marRight w:val="0"/>
      <w:marTop w:val="0"/>
      <w:marBottom w:val="0"/>
      <w:divBdr>
        <w:top w:val="none" w:sz="0" w:space="0" w:color="auto"/>
        <w:left w:val="none" w:sz="0" w:space="0" w:color="auto"/>
        <w:bottom w:val="none" w:sz="0" w:space="0" w:color="auto"/>
        <w:right w:val="none" w:sz="0" w:space="0" w:color="auto"/>
      </w:divBdr>
    </w:div>
    <w:div w:id="131994448">
      <w:bodyDiv w:val="1"/>
      <w:marLeft w:val="0"/>
      <w:marRight w:val="0"/>
      <w:marTop w:val="0"/>
      <w:marBottom w:val="0"/>
      <w:divBdr>
        <w:top w:val="none" w:sz="0" w:space="0" w:color="auto"/>
        <w:left w:val="none" w:sz="0" w:space="0" w:color="auto"/>
        <w:bottom w:val="none" w:sz="0" w:space="0" w:color="auto"/>
        <w:right w:val="none" w:sz="0" w:space="0" w:color="auto"/>
      </w:divBdr>
    </w:div>
    <w:div w:id="221599448">
      <w:bodyDiv w:val="1"/>
      <w:marLeft w:val="0"/>
      <w:marRight w:val="0"/>
      <w:marTop w:val="0"/>
      <w:marBottom w:val="0"/>
      <w:divBdr>
        <w:top w:val="none" w:sz="0" w:space="0" w:color="auto"/>
        <w:left w:val="none" w:sz="0" w:space="0" w:color="auto"/>
        <w:bottom w:val="none" w:sz="0" w:space="0" w:color="auto"/>
        <w:right w:val="none" w:sz="0" w:space="0" w:color="auto"/>
      </w:divBdr>
    </w:div>
    <w:div w:id="234357964">
      <w:bodyDiv w:val="1"/>
      <w:marLeft w:val="0"/>
      <w:marRight w:val="0"/>
      <w:marTop w:val="0"/>
      <w:marBottom w:val="0"/>
      <w:divBdr>
        <w:top w:val="none" w:sz="0" w:space="0" w:color="auto"/>
        <w:left w:val="none" w:sz="0" w:space="0" w:color="auto"/>
        <w:bottom w:val="none" w:sz="0" w:space="0" w:color="auto"/>
        <w:right w:val="none" w:sz="0" w:space="0" w:color="auto"/>
      </w:divBdr>
    </w:div>
    <w:div w:id="252252190">
      <w:bodyDiv w:val="1"/>
      <w:marLeft w:val="0"/>
      <w:marRight w:val="0"/>
      <w:marTop w:val="0"/>
      <w:marBottom w:val="0"/>
      <w:divBdr>
        <w:top w:val="none" w:sz="0" w:space="0" w:color="auto"/>
        <w:left w:val="none" w:sz="0" w:space="0" w:color="auto"/>
        <w:bottom w:val="none" w:sz="0" w:space="0" w:color="auto"/>
        <w:right w:val="none" w:sz="0" w:space="0" w:color="auto"/>
      </w:divBdr>
    </w:div>
    <w:div w:id="265191223">
      <w:bodyDiv w:val="1"/>
      <w:marLeft w:val="0"/>
      <w:marRight w:val="0"/>
      <w:marTop w:val="0"/>
      <w:marBottom w:val="0"/>
      <w:divBdr>
        <w:top w:val="none" w:sz="0" w:space="0" w:color="auto"/>
        <w:left w:val="none" w:sz="0" w:space="0" w:color="auto"/>
        <w:bottom w:val="none" w:sz="0" w:space="0" w:color="auto"/>
        <w:right w:val="none" w:sz="0" w:space="0" w:color="auto"/>
      </w:divBdr>
    </w:div>
    <w:div w:id="306709222">
      <w:bodyDiv w:val="1"/>
      <w:marLeft w:val="0"/>
      <w:marRight w:val="0"/>
      <w:marTop w:val="0"/>
      <w:marBottom w:val="0"/>
      <w:divBdr>
        <w:top w:val="none" w:sz="0" w:space="0" w:color="auto"/>
        <w:left w:val="none" w:sz="0" w:space="0" w:color="auto"/>
        <w:bottom w:val="none" w:sz="0" w:space="0" w:color="auto"/>
        <w:right w:val="none" w:sz="0" w:space="0" w:color="auto"/>
      </w:divBdr>
    </w:div>
    <w:div w:id="400445261">
      <w:bodyDiv w:val="1"/>
      <w:marLeft w:val="0"/>
      <w:marRight w:val="0"/>
      <w:marTop w:val="0"/>
      <w:marBottom w:val="0"/>
      <w:divBdr>
        <w:top w:val="none" w:sz="0" w:space="0" w:color="auto"/>
        <w:left w:val="none" w:sz="0" w:space="0" w:color="auto"/>
        <w:bottom w:val="none" w:sz="0" w:space="0" w:color="auto"/>
        <w:right w:val="none" w:sz="0" w:space="0" w:color="auto"/>
      </w:divBdr>
    </w:div>
    <w:div w:id="502890286">
      <w:bodyDiv w:val="1"/>
      <w:marLeft w:val="0"/>
      <w:marRight w:val="0"/>
      <w:marTop w:val="0"/>
      <w:marBottom w:val="0"/>
      <w:divBdr>
        <w:top w:val="none" w:sz="0" w:space="0" w:color="auto"/>
        <w:left w:val="none" w:sz="0" w:space="0" w:color="auto"/>
        <w:bottom w:val="none" w:sz="0" w:space="0" w:color="auto"/>
        <w:right w:val="none" w:sz="0" w:space="0" w:color="auto"/>
      </w:divBdr>
    </w:div>
    <w:div w:id="584997592">
      <w:bodyDiv w:val="1"/>
      <w:marLeft w:val="0"/>
      <w:marRight w:val="0"/>
      <w:marTop w:val="0"/>
      <w:marBottom w:val="0"/>
      <w:divBdr>
        <w:top w:val="none" w:sz="0" w:space="0" w:color="auto"/>
        <w:left w:val="none" w:sz="0" w:space="0" w:color="auto"/>
        <w:bottom w:val="none" w:sz="0" w:space="0" w:color="auto"/>
        <w:right w:val="none" w:sz="0" w:space="0" w:color="auto"/>
      </w:divBdr>
    </w:div>
    <w:div w:id="592471555">
      <w:bodyDiv w:val="1"/>
      <w:marLeft w:val="0"/>
      <w:marRight w:val="0"/>
      <w:marTop w:val="0"/>
      <w:marBottom w:val="0"/>
      <w:divBdr>
        <w:top w:val="none" w:sz="0" w:space="0" w:color="auto"/>
        <w:left w:val="none" w:sz="0" w:space="0" w:color="auto"/>
        <w:bottom w:val="none" w:sz="0" w:space="0" w:color="auto"/>
        <w:right w:val="none" w:sz="0" w:space="0" w:color="auto"/>
      </w:divBdr>
    </w:div>
    <w:div w:id="628973403">
      <w:bodyDiv w:val="1"/>
      <w:marLeft w:val="0"/>
      <w:marRight w:val="0"/>
      <w:marTop w:val="0"/>
      <w:marBottom w:val="0"/>
      <w:divBdr>
        <w:top w:val="none" w:sz="0" w:space="0" w:color="auto"/>
        <w:left w:val="none" w:sz="0" w:space="0" w:color="auto"/>
        <w:bottom w:val="none" w:sz="0" w:space="0" w:color="auto"/>
        <w:right w:val="none" w:sz="0" w:space="0" w:color="auto"/>
      </w:divBdr>
    </w:div>
    <w:div w:id="692148731">
      <w:bodyDiv w:val="1"/>
      <w:marLeft w:val="0"/>
      <w:marRight w:val="0"/>
      <w:marTop w:val="0"/>
      <w:marBottom w:val="0"/>
      <w:divBdr>
        <w:top w:val="none" w:sz="0" w:space="0" w:color="auto"/>
        <w:left w:val="none" w:sz="0" w:space="0" w:color="auto"/>
        <w:bottom w:val="none" w:sz="0" w:space="0" w:color="auto"/>
        <w:right w:val="none" w:sz="0" w:space="0" w:color="auto"/>
      </w:divBdr>
    </w:div>
    <w:div w:id="717163212">
      <w:bodyDiv w:val="1"/>
      <w:marLeft w:val="0"/>
      <w:marRight w:val="0"/>
      <w:marTop w:val="0"/>
      <w:marBottom w:val="0"/>
      <w:divBdr>
        <w:top w:val="none" w:sz="0" w:space="0" w:color="auto"/>
        <w:left w:val="none" w:sz="0" w:space="0" w:color="auto"/>
        <w:bottom w:val="none" w:sz="0" w:space="0" w:color="auto"/>
        <w:right w:val="none" w:sz="0" w:space="0" w:color="auto"/>
      </w:divBdr>
    </w:div>
    <w:div w:id="739060186">
      <w:bodyDiv w:val="1"/>
      <w:marLeft w:val="0"/>
      <w:marRight w:val="0"/>
      <w:marTop w:val="0"/>
      <w:marBottom w:val="0"/>
      <w:divBdr>
        <w:top w:val="none" w:sz="0" w:space="0" w:color="auto"/>
        <w:left w:val="none" w:sz="0" w:space="0" w:color="auto"/>
        <w:bottom w:val="none" w:sz="0" w:space="0" w:color="auto"/>
        <w:right w:val="none" w:sz="0" w:space="0" w:color="auto"/>
      </w:divBdr>
    </w:div>
    <w:div w:id="791168458">
      <w:bodyDiv w:val="1"/>
      <w:marLeft w:val="0"/>
      <w:marRight w:val="0"/>
      <w:marTop w:val="0"/>
      <w:marBottom w:val="0"/>
      <w:divBdr>
        <w:top w:val="none" w:sz="0" w:space="0" w:color="auto"/>
        <w:left w:val="none" w:sz="0" w:space="0" w:color="auto"/>
        <w:bottom w:val="none" w:sz="0" w:space="0" w:color="auto"/>
        <w:right w:val="none" w:sz="0" w:space="0" w:color="auto"/>
      </w:divBdr>
    </w:div>
    <w:div w:id="807286170">
      <w:bodyDiv w:val="1"/>
      <w:marLeft w:val="0"/>
      <w:marRight w:val="0"/>
      <w:marTop w:val="0"/>
      <w:marBottom w:val="0"/>
      <w:divBdr>
        <w:top w:val="none" w:sz="0" w:space="0" w:color="auto"/>
        <w:left w:val="none" w:sz="0" w:space="0" w:color="auto"/>
        <w:bottom w:val="none" w:sz="0" w:space="0" w:color="auto"/>
        <w:right w:val="none" w:sz="0" w:space="0" w:color="auto"/>
      </w:divBdr>
    </w:div>
    <w:div w:id="864445650">
      <w:bodyDiv w:val="1"/>
      <w:marLeft w:val="0"/>
      <w:marRight w:val="0"/>
      <w:marTop w:val="0"/>
      <w:marBottom w:val="0"/>
      <w:divBdr>
        <w:top w:val="none" w:sz="0" w:space="0" w:color="auto"/>
        <w:left w:val="none" w:sz="0" w:space="0" w:color="auto"/>
        <w:bottom w:val="none" w:sz="0" w:space="0" w:color="auto"/>
        <w:right w:val="none" w:sz="0" w:space="0" w:color="auto"/>
      </w:divBdr>
    </w:div>
    <w:div w:id="922572671">
      <w:bodyDiv w:val="1"/>
      <w:marLeft w:val="0"/>
      <w:marRight w:val="0"/>
      <w:marTop w:val="0"/>
      <w:marBottom w:val="0"/>
      <w:divBdr>
        <w:top w:val="none" w:sz="0" w:space="0" w:color="auto"/>
        <w:left w:val="none" w:sz="0" w:space="0" w:color="auto"/>
        <w:bottom w:val="none" w:sz="0" w:space="0" w:color="auto"/>
        <w:right w:val="none" w:sz="0" w:space="0" w:color="auto"/>
      </w:divBdr>
    </w:div>
    <w:div w:id="1029992796">
      <w:bodyDiv w:val="1"/>
      <w:marLeft w:val="0"/>
      <w:marRight w:val="0"/>
      <w:marTop w:val="0"/>
      <w:marBottom w:val="0"/>
      <w:divBdr>
        <w:top w:val="none" w:sz="0" w:space="0" w:color="auto"/>
        <w:left w:val="none" w:sz="0" w:space="0" w:color="auto"/>
        <w:bottom w:val="none" w:sz="0" w:space="0" w:color="auto"/>
        <w:right w:val="none" w:sz="0" w:space="0" w:color="auto"/>
      </w:divBdr>
    </w:div>
    <w:div w:id="1033579773">
      <w:bodyDiv w:val="1"/>
      <w:marLeft w:val="0"/>
      <w:marRight w:val="0"/>
      <w:marTop w:val="0"/>
      <w:marBottom w:val="0"/>
      <w:divBdr>
        <w:top w:val="none" w:sz="0" w:space="0" w:color="auto"/>
        <w:left w:val="none" w:sz="0" w:space="0" w:color="auto"/>
        <w:bottom w:val="none" w:sz="0" w:space="0" w:color="auto"/>
        <w:right w:val="none" w:sz="0" w:space="0" w:color="auto"/>
      </w:divBdr>
    </w:div>
    <w:div w:id="1047875967">
      <w:bodyDiv w:val="1"/>
      <w:marLeft w:val="0"/>
      <w:marRight w:val="0"/>
      <w:marTop w:val="0"/>
      <w:marBottom w:val="0"/>
      <w:divBdr>
        <w:top w:val="none" w:sz="0" w:space="0" w:color="auto"/>
        <w:left w:val="none" w:sz="0" w:space="0" w:color="auto"/>
        <w:bottom w:val="none" w:sz="0" w:space="0" w:color="auto"/>
        <w:right w:val="none" w:sz="0" w:space="0" w:color="auto"/>
      </w:divBdr>
    </w:div>
    <w:div w:id="1055466692">
      <w:bodyDiv w:val="1"/>
      <w:marLeft w:val="0"/>
      <w:marRight w:val="0"/>
      <w:marTop w:val="0"/>
      <w:marBottom w:val="0"/>
      <w:divBdr>
        <w:top w:val="none" w:sz="0" w:space="0" w:color="auto"/>
        <w:left w:val="none" w:sz="0" w:space="0" w:color="auto"/>
        <w:bottom w:val="none" w:sz="0" w:space="0" w:color="auto"/>
        <w:right w:val="none" w:sz="0" w:space="0" w:color="auto"/>
      </w:divBdr>
    </w:div>
    <w:div w:id="1076246014">
      <w:bodyDiv w:val="1"/>
      <w:marLeft w:val="0"/>
      <w:marRight w:val="0"/>
      <w:marTop w:val="0"/>
      <w:marBottom w:val="0"/>
      <w:divBdr>
        <w:top w:val="none" w:sz="0" w:space="0" w:color="auto"/>
        <w:left w:val="none" w:sz="0" w:space="0" w:color="auto"/>
        <w:bottom w:val="none" w:sz="0" w:space="0" w:color="auto"/>
        <w:right w:val="none" w:sz="0" w:space="0" w:color="auto"/>
      </w:divBdr>
    </w:div>
    <w:div w:id="1088579962">
      <w:bodyDiv w:val="1"/>
      <w:marLeft w:val="0"/>
      <w:marRight w:val="0"/>
      <w:marTop w:val="0"/>
      <w:marBottom w:val="0"/>
      <w:divBdr>
        <w:top w:val="none" w:sz="0" w:space="0" w:color="auto"/>
        <w:left w:val="none" w:sz="0" w:space="0" w:color="auto"/>
        <w:bottom w:val="none" w:sz="0" w:space="0" w:color="auto"/>
        <w:right w:val="none" w:sz="0" w:space="0" w:color="auto"/>
      </w:divBdr>
    </w:div>
    <w:div w:id="1130130318">
      <w:bodyDiv w:val="1"/>
      <w:marLeft w:val="0"/>
      <w:marRight w:val="0"/>
      <w:marTop w:val="0"/>
      <w:marBottom w:val="0"/>
      <w:divBdr>
        <w:top w:val="none" w:sz="0" w:space="0" w:color="auto"/>
        <w:left w:val="none" w:sz="0" w:space="0" w:color="auto"/>
        <w:bottom w:val="none" w:sz="0" w:space="0" w:color="auto"/>
        <w:right w:val="none" w:sz="0" w:space="0" w:color="auto"/>
      </w:divBdr>
    </w:div>
    <w:div w:id="1138107614">
      <w:bodyDiv w:val="1"/>
      <w:marLeft w:val="0"/>
      <w:marRight w:val="0"/>
      <w:marTop w:val="0"/>
      <w:marBottom w:val="0"/>
      <w:divBdr>
        <w:top w:val="none" w:sz="0" w:space="0" w:color="auto"/>
        <w:left w:val="none" w:sz="0" w:space="0" w:color="auto"/>
        <w:bottom w:val="none" w:sz="0" w:space="0" w:color="auto"/>
        <w:right w:val="none" w:sz="0" w:space="0" w:color="auto"/>
      </w:divBdr>
    </w:div>
    <w:div w:id="1166704537">
      <w:bodyDiv w:val="1"/>
      <w:marLeft w:val="0"/>
      <w:marRight w:val="0"/>
      <w:marTop w:val="0"/>
      <w:marBottom w:val="0"/>
      <w:divBdr>
        <w:top w:val="none" w:sz="0" w:space="0" w:color="auto"/>
        <w:left w:val="none" w:sz="0" w:space="0" w:color="auto"/>
        <w:bottom w:val="none" w:sz="0" w:space="0" w:color="auto"/>
        <w:right w:val="none" w:sz="0" w:space="0" w:color="auto"/>
      </w:divBdr>
      <w:divsChild>
        <w:div w:id="1924677088">
          <w:marLeft w:val="2136"/>
          <w:marRight w:val="2136"/>
          <w:marTop w:val="0"/>
          <w:marBottom w:val="0"/>
          <w:divBdr>
            <w:top w:val="none" w:sz="0" w:space="0" w:color="auto"/>
            <w:left w:val="none" w:sz="0" w:space="0" w:color="auto"/>
            <w:bottom w:val="none" w:sz="0" w:space="0" w:color="auto"/>
            <w:right w:val="none" w:sz="0" w:space="0" w:color="auto"/>
          </w:divBdr>
          <w:divsChild>
            <w:div w:id="957684414">
              <w:marLeft w:val="-8"/>
              <w:marRight w:val="-8"/>
              <w:marTop w:val="40"/>
              <w:marBottom w:val="0"/>
              <w:divBdr>
                <w:top w:val="none" w:sz="0" w:space="0" w:color="auto"/>
                <w:left w:val="none" w:sz="0" w:space="0" w:color="auto"/>
                <w:bottom w:val="none" w:sz="0" w:space="0" w:color="auto"/>
                <w:right w:val="none" w:sz="0" w:space="0" w:color="auto"/>
              </w:divBdr>
            </w:div>
          </w:divsChild>
        </w:div>
      </w:divsChild>
    </w:div>
    <w:div w:id="1347055154">
      <w:bodyDiv w:val="1"/>
      <w:marLeft w:val="0"/>
      <w:marRight w:val="0"/>
      <w:marTop w:val="0"/>
      <w:marBottom w:val="0"/>
      <w:divBdr>
        <w:top w:val="none" w:sz="0" w:space="0" w:color="auto"/>
        <w:left w:val="none" w:sz="0" w:space="0" w:color="auto"/>
        <w:bottom w:val="none" w:sz="0" w:space="0" w:color="auto"/>
        <w:right w:val="none" w:sz="0" w:space="0" w:color="auto"/>
      </w:divBdr>
    </w:div>
    <w:div w:id="1397512722">
      <w:bodyDiv w:val="1"/>
      <w:marLeft w:val="0"/>
      <w:marRight w:val="0"/>
      <w:marTop w:val="0"/>
      <w:marBottom w:val="0"/>
      <w:divBdr>
        <w:top w:val="none" w:sz="0" w:space="0" w:color="auto"/>
        <w:left w:val="none" w:sz="0" w:space="0" w:color="auto"/>
        <w:bottom w:val="none" w:sz="0" w:space="0" w:color="auto"/>
        <w:right w:val="none" w:sz="0" w:space="0" w:color="auto"/>
      </w:divBdr>
    </w:div>
    <w:div w:id="1542589969">
      <w:bodyDiv w:val="1"/>
      <w:marLeft w:val="0"/>
      <w:marRight w:val="0"/>
      <w:marTop w:val="0"/>
      <w:marBottom w:val="0"/>
      <w:divBdr>
        <w:top w:val="none" w:sz="0" w:space="0" w:color="auto"/>
        <w:left w:val="none" w:sz="0" w:space="0" w:color="auto"/>
        <w:bottom w:val="none" w:sz="0" w:space="0" w:color="auto"/>
        <w:right w:val="none" w:sz="0" w:space="0" w:color="auto"/>
      </w:divBdr>
    </w:div>
    <w:div w:id="1572424648">
      <w:bodyDiv w:val="1"/>
      <w:marLeft w:val="0"/>
      <w:marRight w:val="0"/>
      <w:marTop w:val="0"/>
      <w:marBottom w:val="0"/>
      <w:divBdr>
        <w:top w:val="none" w:sz="0" w:space="0" w:color="auto"/>
        <w:left w:val="none" w:sz="0" w:space="0" w:color="auto"/>
        <w:bottom w:val="none" w:sz="0" w:space="0" w:color="auto"/>
        <w:right w:val="none" w:sz="0" w:space="0" w:color="auto"/>
      </w:divBdr>
    </w:div>
    <w:div w:id="1589386698">
      <w:bodyDiv w:val="1"/>
      <w:marLeft w:val="0"/>
      <w:marRight w:val="0"/>
      <w:marTop w:val="0"/>
      <w:marBottom w:val="0"/>
      <w:divBdr>
        <w:top w:val="none" w:sz="0" w:space="0" w:color="auto"/>
        <w:left w:val="none" w:sz="0" w:space="0" w:color="auto"/>
        <w:bottom w:val="none" w:sz="0" w:space="0" w:color="auto"/>
        <w:right w:val="none" w:sz="0" w:space="0" w:color="auto"/>
      </w:divBdr>
    </w:div>
    <w:div w:id="1642881827">
      <w:bodyDiv w:val="1"/>
      <w:marLeft w:val="0"/>
      <w:marRight w:val="0"/>
      <w:marTop w:val="0"/>
      <w:marBottom w:val="0"/>
      <w:divBdr>
        <w:top w:val="none" w:sz="0" w:space="0" w:color="auto"/>
        <w:left w:val="none" w:sz="0" w:space="0" w:color="auto"/>
        <w:bottom w:val="none" w:sz="0" w:space="0" w:color="auto"/>
        <w:right w:val="none" w:sz="0" w:space="0" w:color="auto"/>
      </w:divBdr>
    </w:div>
    <w:div w:id="1658925145">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725135504">
      <w:bodyDiv w:val="1"/>
      <w:marLeft w:val="0"/>
      <w:marRight w:val="0"/>
      <w:marTop w:val="0"/>
      <w:marBottom w:val="0"/>
      <w:divBdr>
        <w:top w:val="none" w:sz="0" w:space="0" w:color="auto"/>
        <w:left w:val="none" w:sz="0" w:space="0" w:color="auto"/>
        <w:bottom w:val="none" w:sz="0" w:space="0" w:color="auto"/>
        <w:right w:val="none" w:sz="0" w:space="0" w:color="auto"/>
      </w:divBdr>
    </w:div>
    <w:div w:id="1809739388">
      <w:bodyDiv w:val="1"/>
      <w:marLeft w:val="0"/>
      <w:marRight w:val="0"/>
      <w:marTop w:val="0"/>
      <w:marBottom w:val="0"/>
      <w:divBdr>
        <w:top w:val="none" w:sz="0" w:space="0" w:color="auto"/>
        <w:left w:val="none" w:sz="0" w:space="0" w:color="auto"/>
        <w:bottom w:val="none" w:sz="0" w:space="0" w:color="auto"/>
        <w:right w:val="none" w:sz="0" w:space="0" w:color="auto"/>
      </w:divBdr>
    </w:div>
    <w:div w:id="1818254166">
      <w:bodyDiv w:val="1"/>
      <w:marLeft w:val="0"/>
      <w:marRight w:val="0"/>
      <w:marTop w:val="0"/>
      <w:marBottom w:val="0"/>
      <w:divBdr>
        <w:top w:val="none" w:sz="0" w:space="0" w:color="auto"/>
        <w:left w:val="none" w:sz="0" w:space="0" w:color="auto"/>
        <w:bottom w:val="none" w:sz="0" w:space="0" w:color="auto"/>
        <w:right w:val="none" w:sz="0" w:space="0" w:color="auto"/>
      </w:divBdr>
    </w:div>
    <w:div w:id="1839880612">
      <w:bodyDiv w:val="1"/>
      <w:marLeft w:val="0"/>
      <w:marRight w:val="0"/>
      <w:marTop w:val="0"/>
      <w:marBottom w:val="0"/>
      <w:divBdr>
        <w:top w:val="none" w:sz="0" w:space="0" w:color="auto"/>
        <w:left w:val="none" w:sz="0" w:space="0" w:color="auto"/>
        <w:bottom w:val="none" w:sz="0" w:space="0" w:color="auto"/>
        <w:right w:val="none" w:sz="0" w:space="0" w:color="auto"/>
      </w:divBdr>
    </w:div>
    <w:div w:id="2063478373">
      <w:bodyDiv w:val="1"/>
      <w:marLeft w:val="0"/>
      <w:marRight w:val="0"/>
      <w:marTop w:val="0"/>
      <w:marBottom w:val="0"/>
      <w:divBdr>
        <w:top w:val="none" w:sz="0" w:space="0" w:color="auto"/>
        <w:left w:val="none" w:sz="0" w:space="0" w:color="auto"/>
        <w:bottom w:val="none" w:sz="0" w:space="0" w:color="auto"/>
        <w:right w:val="none" w:sz="0" w:space="0" w:color="auto"/>
      </w:divBdr>
    </w:div>
    <w:div w:id="2087726541">
      <w:bodyDiv w:val="1"/>
      <w:marLeft w:val="0"/>
      <w:marRight w:val="0"/>
      <w:marTop w:val="0"/>
      <w:marBottom w:val="0"/>
      <w:divBdr>
        <w:top w:val="none" w:sz="0" w:space="0" w:color="auto"/>
        <w:left w:val="none" w:sz="0" w:space="0" w:color="auto"/>
        <w:bottom w:val="none" w:sz="0" w:space="0" w:color="auto"/>
        <w:right w:val="none" w:sz="0" w:space="0" w:color="auto"/>
      </w:divBdr>
    </w:div>
    <w:div w:id="21102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5719-6239-4087-B38E-E005662078F7}">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19</TotalTime>
  <Pages>8</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Capital</vt:lpstr>
    </vt:vector>
  </TitlesOfParts>
  <Company>SARB</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dc:title>
  <dc:subject/>
  <dc:creator>Supervisor</dc:creator>
  <cp:keywords/>
  <cp:lastModifiedBy>Tebogo Ntseane</cp:lastModifiedBy>
  <cp:revision>2</cp:revision>
  <cp:lastPrinted>2012-10-22T12:23:00Z</cp:lastPrinted>
  <dcterms:created xsi:type="dcterms:W3CDTF">2024-04-24T09:25:00Z</dcterms:created>
  <dcterms:modified xsi:type="dcterms:W3CDTF">2024-04-24T09:25:00Z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2022-01-05T09:53:35Z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83b373a3-e80f-4db4-8153-1b9b986682c0</vt:lpwstr>
  </property>
  <property fmtid="{D5CDD505-2E9C-101B-9397-08002B2CF9AE}" pid="8" name="MSIP_Label_70c52299-74de-4dfd-b117-c9c408edfa50_ContentBits">
    <vt:lpwstr>0</vt:lpwstr>
  </property>
</Properties>
</file>