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3016" w14:textId="77777777" w:rsidR="000E1530" w:rsidRPr="00495862" w:rsidRDefault="000E1530" w:rsidP="000E1530">
      <w:pPr>
        <w:tabs>
          <w:tab w:val="left" w:pos="1134"/>
          <w:tab w:val="left" w:pos="1701"/>
          <w:tab w:val="left" w:pos="1748"/>
          <w:tab w:val="left" w:pos="2285"/>
          <w:tab w:val="left" w:pos="2880"/>
        </w:tabs>
        <w:suppressAutoHyphens/>
        <w:ind w:right="283"/>
        <w:jc w:val="both"/>
        <w:rPr>
          <w:rFonts w:ascii="Arial" w:hAnsi="Arial"/>
          <w:color w:val="000000" w:themeColor="text1"/>
          <w:sz w:val="22"/>
        </w:rPr>
      </w:pPr>
    </w:p>
    <w:p w14:paraId="25AEAC4D" w14:textId="77777777" w:rsidR="000E1530" w:rsidRPr="00495862" w:rsidRDefault="000E1530" w:rsidP="000E1530">
      <w:pPr>
        <w:numPr>
          <w:ilvl w:val="0"/>
          <w:numId w:val="1"/>
        </w:numPr>
        <w:tabs>
          <w:tab w:val="clear" w:pos="360"/>
          <w:tab w:val="num" w:pos="567"/>
          <w:tab w:val="left" w:pos="1143"/>
          <w:tab w:val="left" w:pos="1701"/>
          <w:tab w:val="left" w:pos="1748"/>
          <w:tab w:val="left" w:pos="2285"/>
          <w:tab w:val="left" w:pos="2890"/>
        </w:tabs>
        <w:suppressAutoHyphens/>
        <w:ind w:left="0" w:right="283" w:firstLine="0"/>
        <w:jc w:val="both"/>
        <w:rPr>
          <w:rFonts w:ascii="Arial" w:hAnsi="Arial"/>
          <w:color w:val="000000" w:themeColor="text1"/>
          <w:sz w:val="22"/>
        </w:rPr>
      </w:pPr>
      <w:r w:rsidRPr="00495862">
        <w:rPr>
          <w:rFonts w:ascii="Arial" w:hAnsi="Arial" w:cs="Arial"/>
          <w:color w:val="000000" w:themeColor="text1"/>
          <w:sz w:val="22"/>
          <w:szCs w:val="22"/>
        </w:rPr>
        <w:t>Instructions relating to the completion of the quarterly form BA 210 are furnished with reference to the headings and item descriptions of certain columns and line item numbers appearing on form BA 210, as follows:</w:t>
      </w:r>
    </w:p>
    <w:p w14:paraId="3914DB3E" w14:textId="77777777" w:rsidR="000E1530" w:rsidRPr="00495862" w:rsidRDefault="000E1530" w:rsidP="000E1530">
      <w:pPr>
        <w:tabs>
          <w:tab w:val="left" w:pos="1143"/>
          <w:tab w:val="left" w:pos="1701"/>
          <w:tab w:val="left" w:pos="1748"/>
          <w:tab w:val="left" w:pos="2285"/>
          <w:tab w:val="left" w:pos="2890"/>
        </w:tabs>
        <w:suppressAutoHyphens/>
        <w:ind w:right="283"/>
        <w:jc w:val="both"/>
        <w:rPr>
          <w:rFonts w:ascii="Arial" w:hAnsi="Arial"/>
          <w:color w:val="000000" w:themeColor="text1"/>
          <w:sz w:val="22"/>
        </w:rPr>
      </w:pPr>
    </w:p>
    <w:p w14:paraId="702BA81F" w14:textId="28935923" w:rsidR="000E1530" w:rsidRPr="00495862" w:rsidRDefault="000E1530" w:rsidP="27799298">
      <w:pPr>
        <w:tabs>
          <w:tab w:val="left" w:pos="2285"/>
          <w:tab w:val="left" w:pos="2890"/>
        </w:tabs>
        <w:suppressAutoHyphens/>
        <w:ind w:left="555" w:right="283"/>
        <w:jc w:val="both"/>
        <w:rPr>
          <w:rFonts w:ascii="Arial" w:hAnsi="Arial"/>
          <w:b/>
          <w:bCs/>
          <w:i/>
          <w:iCs/>
          <w:color w:val="000000" w:themeColor="text1"/>
          <w:sz w:val="22"/>
          <w:szCs w:val="22"/>
        </w:rPr>
      </w:pPr>
      <w:r w:rsidRPr="00495862">
        <w:rPr>
          <w:rFonts w:ascii="Arial" w:hAnsi="Arial"/>
          <w:b/>
          <w:bCs/>
          <w:i/>
          <w:iCs/>
          <w:color w:val="000000" w:themeColor="text1"/>
          <w:sz w:val="22"/>
          <w:szCs w:val="22"/>
        </w:rPr>
        <w:t xml:space="preserve">Columns relating to credit risk mitigation: standardised approach, items 1 to </w:t>
      </w:r>
      <w:r w:rsidR="21B7BC52" w:rsidRPr="00495862">
        <w:rPr>
          <w:rFonts w:ascii="Arial" w:hAnsi="Arial"/>
          <w:b/>
          <w:bCs/>
          <w:i/>
          <w:iCs/>
          <w:color w:val="000000" w:themeColor="text1"/>
          <w:sz w:val="22"/>
          <w:szCs w:val="22"/>
        </w:rPr>
        <w:t>30</w:t>
      </w:r>
    </w:p>
    <w:tbl>
      <w:tblPr>
        <w:tblStyle w:val="TableGrid"/>
        <w:tblW w:w="8550" w:type="dxa"/>
        <w:tblInd w:w="648" w:type="dxa"/>
        <w:tblLook w:val="01E0" w:firstRow="1" w:lastRow="1" w:firstColumn="1" w:lastColumn="1" w:noHBand="0" w:noVBand="0"/>
      </w:tblPr>
      <w:tblGrid>
        <w:gridCol w:w="2070"/>
        <w:gridCol w:w="6480"/>
      </w:tblGrid>
      <w:tr w:rsidR="00495862" w:rsidRPr="00495862" w14:paraId="6E186600" w14:textId="77777777" w:rsidTr="008B7C2E">
        <w:tc>
          <w:tcPr>
            <w:tcW w:w="2070" w:type="dxa"/>
          </w:tcPr>
          <w:p w14:paraId="55DD9BDB"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Column number</w:t>
            </w:r>
          </w:p>
        </w:tc>
        <w:tc>
          <w:tcPr>
            <w:tcW w:w="6480" w:type="dxa"/>
          </w:tcPr>
          <w:p w14:paraId="31B0FE4C"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23107208" w14:textId="77777777" w:rsidTr="008B7C2E">
        <w:tblPrEx>
          <w:tblCellMar>
            <w:left w:w="58" w:type="dxa"/>
            <w:right w:w="58" w:type="dxa"/>
          </w:tblCellMar>
        </w:tblPrEx>
        <w:tc>
          <w:tcPr>
            <w:tcW w:w="2070" w:type="dxa"/>
          </w:tcPr>
          <w:p w14:paraId="390DF746"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 xml:space="preserve">1 </w:t>
            </w:r>
          </w:p>
        </w:tc>
        <w:tc>
          <w:tcPr>
            <w:tcW w:w="6480" w:type="dxa"/>
          </w:tcPr>
          <w:p w14:paraId="67D41A36"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Original credit and counterparty exposure</w:t>
            </w:r>
          </w:p>
          <w:p w14:paraId="4EFE6507"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1076AE77" w14:textId="77777777" w:rsidR="000E1530" w:rsidRPr="00495862" w:rsidRDefault="000E1530" w:rsidP="008B7C2E">
            <w:pPr>
              <w:widowControl/>
              <w:autoSpaceDE w:val="0"/>
              <w:autoSpaceDN w:val="0"/>
              <w:adjustRightInd w:val="0"/>
              <w:jc w:val="both"/>
              <w:rPr>
                <w:rFonts w:ascii="Arial" w:hAnsi="Arial" w:cs="Arial"/>
                <w:color w:val="000000" w:themeColor="text1"/>
                <w:sz w:val="22"/>
                <w:szCs w:val="22"/>
              </w:rPr>
            </w:pPr>
            <w:r w:rsidRPr="00495862">
              <w:rPr>
                <w:rFonts w:ascii="Arial" w:hAnsi="Arial" w:cs="Arial"/>
                <w:color w:val="000000" w:themeColor="text1"/>
                <w:sz w:val="22"/>
                <w:szCs w:val="22"/>
              </w:rPr>
              <w:t>In respect of the specified asset class this column shall reflect the relevant aggregate credit exposure amount relating to the reporting bank’s-</w:t>
            </w:r>
          </w:p>
          <w:p w14:paraId="340FB471" w14:textId="77777777" w:rsidR="000E1530" w:rsidRPr="00495862" w:rsidRDefault="000E1530" w:rsidP="008B7C2E">
            <w:pPr>
              <w:widowControl/>
              <w:autoSpaceDE w:val="0"/>
              <w:autoSpaceDN w:val="0"/>
              <w:adjustRightInd w:val="0"/>
              <w:jc w:val="both"/>
              <w:rPr>
                <w:rFonts w:ascii="Arial" w:hAnsi="Arial" w:cs="Arial"/>
                <w:color w:val="000000" w:themeColor="text1"/>
                <w:sz w:val="22"/>
                <w:szCs w:val="22"/>
              </w:rPr>
            </w:pPr>
          </w:p>
          <w:p w14:paraId="598A2924" w14:textId="77777777" w:rsidR="000E1530" w:rsidRPr="00495862" w:rsidRDefault="000E1530" w:rsidP="000E1530">
            <w:pPr>
              <w:widowControl/>
              <w:numPr>
                <w:ilvl w:val="0"/>
                <w:numId w:val="4"/>
              </w:numPr>
              <w:tabs>
                <w:tab w:val="clear" w:pos="1287"/>
                <w:tab w:val="left" w:pos="451"/>
              </w:tabs>
              <w:autoSpaceDE w:val="0"/>
              <w:autoSpaceDN w:val="0"/>
              <w:adjustRightInd w:val="0"/>
              <w:ind w:left="451" w:hanging="451"/>
              <w:jc w:val="both"/>
              <w:rPr>
                <w:rFonts w:ascii="Arial" w:hAnsi="Arial" w:cs="Arial"/>
                <w:snapToGrid/>
                <w:color w:val="000000" w:themeColor="text1"/>
                <w:sz w:val="22"/>
                <w:szCs w:val="22"/>
                <w:lang w:eastAsia="en-GB"/>
              </w:rPr>
            </w:pPr>
            <w:r w:rsidRPr="00495862">
              <w:rPr>
                <w:rFonts w:ascii="Arial" w:hAnsi="Arial" w:cs="Arial"/>
                <w:iCs/>
                <w:snapToGrid/>
                <w:color w:val="000000" w:themeColor="text1"/>
                <w:sz w:val="22"/>
                <w:szCs w:val="22"/>
                <w:lang w:eastAsia="en-GB"/>
              </w:rPr>
              <w:t xml:space="preserve">on-balance-sheet exposure, </w:t>
            </w:r>
            <w:r w:rsidRPr="00495862">
              <w:rPr>
                <w:rFonts w:ascii="Arial" w:hAnsi="Arial" w:cs="Arial"/>
                <w:snapToGrid/>
                <w:color w:val="000000" w:themeColor="text1"/>
                <w:sz w:val="22"/>
                <w:szCs w:val="22"/>
                <w:lang w:eastAsia="en-GB"/>
              </w:rPr>
              <w:t xml:space="preserve">gross of any valuation adjustment or credit </w:t>
            </w:r>
            <w:proofErr w:type="gramStart"/>
            <w:r w:rsidRPr="00495862">
              <w:rPr>
                <w:rFonts w:ascii="Arial" w:hAnsi="Arial" w:cs="Arial"/>
                <w:snapToGrid/>
                <w:color w:val="000000" w:themeColor="text1"/>
                <w:sz w:val="22"/>
                <w:szCs w:val="22"/>
                <w:lang w:eastAsia="en-GB"/>
              </w:rPr>
              <w:t>impairment;</w:t>
            </w:r>
            <w:proofErr w:type="gramEnd"/>
          </w:p>
          <w:p w14:paraId="24593EF8" w14:textId="77777777" w:rsidR="000E1530" w:rsidRPr="00495862" w:rsidRDefault="000E1530" w:rsidP="008B7C2E">
            <w:pPr>
              <w:widowControl/>
              <w:tabs>
                <w:tab w:val="left" w:pos="451"/>
              </w:tabs>
              <w:autoSpaceDE w:val="0"/>
              <w:autoSpaceDN w:val="0"/>
              <w:adjustRightInd w:val="0"/>
              <w:ind w:left="451" w:hanging="451"/>
              <w:jc w:val="both"/>
              <w:rPr>
                <w:rFonts w:ascii="Arial" w:hAnsi="Arial" w:cs="Arial"/>
                <w:snapToGrid/>
                <w:color w:val="000000" w:themeColor="text1"/>
                <w:sz w:val="22"/>
                <w:szCs w:val="22"/>
                <w:lang w:eastAsia="en-GB"/>
              </w:rPr>
            </w:pPr>
          </w:p>
          <w:p w14:paraId="0ED1715C" w14:textId="77777777" w:rsidR="000E1530" w:rsidRPr="00495862" w:rsidRDefault="000E1530" w:rsidP="000E1530">
            <w:pPr>
              <w:widowControl/>
              <w:numPr>
                <w:ilvl w:val="0"/>
                <w:numId w:val="4"/>
              </w:numPr>
              <w:tabs>
                <w:tab w:val="clear" w:pos="1287"/>
                <w:tab w:val="left" w:pos="451"/>
              </w:tabs>
              <w:autoSpaceDE w:val="0"/>
              <w:autoSpaceDN w:val="0"/>
              <w:adjustRightInd w:val="0"/>
              <w:ind w:left="451" w:hanging="451"/>
              <w:jc w:val="both"/>
              <w:rPr>
                <w:rFonts w:ascii="Arial" w:hAnsi="Arial" w:cs="Arial"/>
                <w:snapToGrid/>
                <w:color w:val="000000" w:themeColor="text1"/>
                <w:sz w:val="22"/>
                <w:szCs w:val="22"/>
                <w:lang w:eastAsia="en-GB"/>
              </w:rPr>
            </w:pPr>
            <w:r w:rsidRPr="00495862">
              <w:rPr>
                <w:rFonts w:ascii="Arial" w:hAnsi="Arial" w:cs="Arial"/>
                <w:snapToGrid/>
                <w:color w:val="000000" w:themeColor="text1"/>
                <w:sz w:val="22"/>
                <w:szCs w:val="22"/>
                <w:lang w:eastAsia="en-GB"/>
              </w:rPr>
              <w:t>o</w:t>
            </w:r>
            <w:r w:rsidRPr="00495862">
              <w:rPr>
                <w:rFonts w:ascii="Arial" w:hAnsi="Arial" w:cs="Arial"/>
                <w:iCs/>
                <w:snapToGrid/>
                <w:color w:val="000000" w:themeColor="text1"/>
                <w:sz w:val="22"/>
                <w:szCs w:val="22"/>
                <w:lang w:eastAsia="en-GB"/>
              </w:rPr>
              <w:t xml:space="preserve">ff-balance-sheet exposure, including amounts in respect of </w:t>
            </w:r>
            <w:r w:rsidRPr="00495862">
              <w:rPr>
                <w:rFonts w:ascii="Arial" w:hAnsi="Arial" w:cs="Arial"/>
                <w:snapToGrid/>
                <w:color w:val="000000" w:themeColor="text1"/>
                <w:sz w:val="22"/>
                <w:szCs w:val="22"/>
                <w:lang w:eastAsia="en-GB"/>
              </w:rPr>
              <w:t xml:space="preserve">irrevocable commitments, prior to the application of any relevant credit-conversion </w:t>
            </w:r>
            <w:proofErr w:type="gramStart"/>
            <w:r w:rsidRPr="00495862">
              <w:rPr>
                <w:rFonts w:ascii="Arial" w:hAnsi="Arial" w:cs="Arial"/>
                <w:snapToGrid/>
                <w:color w:val="000000" w:themeColor="text1"/>
                <w:sz w:val="22"/>
                <w:szCs w:val="22"/>
                <w:lang w:eastAsia="en-GB"/>
              </w:rPr>
              <w:t>factor;</w:t>
            </w:r>
            <w:proofErr w:type="gramEnd"/>
          </w:p>
          <w:p w14:paraId="13F691EB" w14:textId="77777777" w:rsidR="000E1530" w:rsidRPr="00495862" w:rsidRDefault="000E1530" w:rsidP="008B7C2E">
            <w:pPr>
              <w:widowControl/>
              <w:tabs>
                <w:tab w:val="left" w:pos="451"/>
              </w:tabs>
              <w:autoSpaceDE w:val="0"/>
              <w:autoSpaceDN w:val="0"/>
              <w:adjustRightInd w:val="0"/>
              <w:ind w:left="451" w:hanging="451"/>
              <w:jc w:val="both"/>
              <w:rPr>
                <w:rFonts w:ascii="Arial" w:hAnsi="Arial" w:cs="Arial"/>
                <w:snapToGrid/>
                <w:color w:val="000000" w:themeColor="text1"/>
                <w:sz w:val="22"/>
                <w:szCs w:val="22"/>
                <w:lang w:eastAsia="en-GB"/>
              </w:rPr>
            </w:pPr>
          </w:p>
          <w:p w14:paraId="7548A063" w14:textId="77777777" w:rsidR="000E1530" w:rsidRPr="00495862" w:rsidRDefault="000E1530" w:rsidP="000E1530">
            <w:pPr>
              <w:widowControl/>
              <w:numPr>
                <w:ilvl w:val="0"/>
                <w:numId w:val="4"/>
              </w:numPr>
              <w:tabs>
                <w:tab w:val="clear" w:pos="1287"/>
                <w:tab w:val="left" w:pos="451"/>
              </w:tabs>
              <w:autoSpaceDE w:val="0"/>
              <w:autoSpaceDN w:val="0"/>
              <w:adjustRightInd w:val="0"/>
              <w:ind w:left="451" w:hanging="451"/>
              <w:jc w:val="both"/>
              <w:rPr>
                <w:rFonts w:ascii="Arial" w:hAnsi="Arial" w:cs="Arial"/>
                <w:snapToGrid/>
                <w:color w:val="000000" w:themeColor="text1"/>
                <w:sz w:val="22"/>
                <w:szCs w:val="22"/>
                <w:lang w:eastAsia="en-GB"/>
              </w:rPr>
            </w:pPr>
            <w:r w:rsidRPr="00495862">
              <w:rPr>
                <w:rFonts w:ascii="Arial" w:hAnsi="Arial" w:cs="Arial"/>
                <w:snapToGrid/>
                <w:color w:val="000000" w:themeColor="text1"/>
                <w:sz w:val="22"/>
                <w:szCs w:val="22"/>
                <w:lang w:eastAsia="en-GB"/>
              </w:rPr>
              <w:t>exposure in respect of d</w:t>
            </w:r>
            <w:r w:rsidRPr="00495862">
              <w:rPr>
                <w:rFonts w:ascii="Arial" w:hAnsi="Arial" w:cs="Arial"/>
                <w:iCs/>
                <w:snapToGrid/>
                <w:color w:val="000000" w:themeColor="text1"/>
                <w:sz w:val="22"/>
                <w:szCs w:val="22"/>
                <w:lang w:eastAsia="en-GB"/>
              </w:rPr>
              <w:t xml:space="preserve">erivative instruments, </w:t>
            </w:r>
            <w:r w:rsidRPr="00495862">
              <w:rPr>
                <w:rFonts w:ascii="Arial" w:hAnsi="Arial" w:cs="Arial"/>
                <w:snapToGrid/>
                <w:color w:val="000000" w:themeColor="text1"/>
                <w:sz w:val="22"/>
                <w:szCs w:val="22"/>
                <w:lang w:eastAsia="en-GB"/>
              </w:rPr>
              <w:t xml:space="preserve">calculated in accordance with the relevant requirements specified in regulations 23(15) to </w:t>
            </w:r>
            <w:proofErr w:type="gramStart"/>
            <w:r w:rsidRPr="00495862">
              <w:rPr>
                <w:rFonts w:ascii="Arial" w:hAnsi="Arial" w:cs="Arial"/>
                <w:snapToGrid/>
                <w:color w:val="000000" w:themeColor="text1"/>
                <w:sz w:val="22"/>
                <w:szCs w:val="22"/>
                <w:lang w:eastAsia="en-GB"/>
              </w:rPr>
              <w:t>23(19);</w:t>
            </w:r>
            <w:proofErr w:type="gramEnd"/>
          </w:p>
          <w:p w14:paraId="7E3DE2C2" w14:textId="77777777" w:rsidR="000E1530" w:rsidRPr="00495862" w:rsidRDefault="000E1530" w:rsidP="008B7C2E">
            <w:pPr>
              <w:widowControl/>
              <w:tabs>
                <w:tab w:val="left" w:pos="451"/>
              </w:tabs>
              <w:autoSpaceDE w:val="0"/>
              <w:autoSpaceDN w:val="0"/>
              <w:adjustRightInd w:val="0"/>
              <w:ind w:left="451" w:hanging="451"/>
              <w:jc w:val="both"/>
              <w:rPr>
                <w:rFonts w:ascii="Arial" w:hAnsi="Arial" w:cs="Arial"/>
                <w:snapToGrid/>
                <w:color w:val="000000" w:themeColor="text1"/>
                <w:sz w:val="22"/>
                <w:szCs w:val="22"/>
                <w:lang w:eastAsia="en-GB"/>
              </w:rPr>
            </w:pPr>
          </w:p>
          <w:p w14:paraId="273122CA" w14:textId="77777777" w:rsidR="000E1530" w:rsidRPr="00495862" w:rsidRDefault="000E1530" w:rsidP="000E1530">
            <w:pPr>
              <w:widowControl/>
              <w:numPr>
                <w:ilvl w:val="0"/>
                <w:numId w:val="4"/>
              </w:numPr>
              <w:tabs>
                <w:tab w:val="clear" w:pos="1287"/>
                <w:tab w:val="left" w:pos="451"/>
              </w:tabs>
              <w:autoSpaceDE w:val="0"/>
              <w:autoSpaceDN w:val="0"/>
              <w:adjustRightInd w:val="0"/>
              <w:ind w:left="451" w:hanging="451"/>
              <w:jc w:val="both"/>
              <w:rPr>
                <w:rFonts w:ascii="Arial" w:hAnsi="Arial" w:cs="Arial"/>
                <w:snapToGrid/>
                <w:color w:val="000000" w:themeColor="text1"/>
                <w:sz w:val="22"/>
                <w:szCs w:val="22"/>
                <w:lang w:eastAsia="en-GB"/>
              </w:rPr>
            </w:pPr>
            <w:r w:rsidRPr="00495862">
              <w:rPr>
                <w:rFonts w:ascii="Arial" w:hAnsi="Arial" w:cs="Arial"/>
                <w:snapToGrid/>
                <w:color w:val="000000" w:themeColor="text1"/>
                <w:sz w:val="22"/>
                <w:szCs w:val="22"/>
                <w:lang w:eastAsia="en-GB"/>
              </w:rPr>
              <w:t>exposure in respect of any repurchase or resale agreement.</w:t>
            </w:r>
          </w:p>
        </w:tc>
      </w:tr>
      <w:tr w:rsidR="00495862" w:rsidRPr="00495862" w14:paraId="2406F3C2" w14:textId="77777777" w:rsidTr="008B7C2E">
        <w:tblPrEx>
          <w:tblCellMar>
            <w:left w:w="58" w:type="dxa"/>
            <w:right w:w="58" w:type="dxa"/>
          </w:tblCellMar>
        </w:tblPrEx>
        <w:tc>
          <w:tcPr>
            <w:tcW w:w="2070" w:type="dxa"/>
          </w:tcPr>
          <w:p w14:paraId="48F35DCB"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2</w:t>
            </w:r>
          </w:p>
        </w:tc>
        <w:tc>
          <w:tcPr>
            <w:tcW w:w="6480" w:type="dxa"/>
          </w:tcPr>
          <w:p w14:paraId="3B621A20" w14:textId="6336E4AE"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Net exposure after netting</w:t>
            </w:r>
            <w:r w:rsidR="00E54940" w:rsidRPr="00495862">
              <w:rPr>
                <w:rFonts w:ascii="Arial" w:hAnsi="Arial" w:cs="Arial"/>
                <w:b/>
                <w:bCs/>
                <w:snapToGrid/>
                <w:color w:val="000000" w:themeColor="text1"/>
                <w:sz w:val="22"/>
                <w:szCs w:val="22"/>
                <w:lang w:eastAsia="en-GB"/>
              </w:rPr>
              <w:t xml:space="preserve"> agreements</w:t>
            </w:r>
          </w:p>
          <w:p w14:paraId="3D910E40"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00DC71D0"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reporting bank’s net credit exposure amount after the risk reducing effect of any netting agreement that complies with the relevant requirements specified in regulations 23(7)(a), 23(9)(a), 23(17) or 23(18) has been taken into consideration.</w:t>
            </w:r>
          </w:p>
        </w:tc>
      </w:tr>
      <w:tr w:rsidR="00495862" w:rsidRPr="00495862" w14:paraId="6A2B9FCE" w14:textId="77777777" w:rsidTr="008B7C2E">
        <w:tblPrEx>
          <w:tblCellMar>
            <w:left w:w="58" w:type="dxa"/>
            <w:right w:w="58" w:type="dxa"/>
          </w:tblCellMar>
        </w:tblPrEx>
        <w:tc>
          <w:tcPr>
            <w:tcW w:w="2070" w:type="dxa"/>
          </w:tcPr>
          <w:p w14:paraId="39C21FFC"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3</w:t>
            </w:r>
          </w:p>
        </w:tc>
        <w:tc>
          <w:tcPr>
            <w:tcW w:w="6480" w:type="dxa"/>
          </w:tcPr>
          <w:p w14:paraId="6751E8F7"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Unfunded credit protection: guarantees</w:t>
            </w:r>
          </w:p>
          <w:p w14:paraId="4C6328CA"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1320BE27"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amount in respect of guarantees obtained as credit protection, which amount shall include any adjustment in respect of any mismatch between the relevant credit exposure and the protection obtained.</w:t>
            </w:r>
          </w:p>
        </w:tc>
      </w:tr>
      <w:tr w:rsidR="00495862" w:rsidRPr="00495862" w14:paraId="7D4C5C13" w14:textId="77777777" w:rsidTr="008B7C2E">
        <w:tblPrEx>
          <w:tblCellMar>
            <w:left w:w="58" w:type="dxa"/>
            <w:right w:w="58" w:type="dxa"/>
          </w:tblCellMar>
        </w:tblPrEx>
        <w:tc>
          <w:tcPr>
            <w:tcW w:w="2070" w:type="dxa"/>
          </w:tcPr>
          <w:p w14:paraId="269E802C"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4</w:t>
            </w:r>
          </w:p>
        </w:tc>
        <w:tc>
          <w:tcPr>
            <w:tcW w:w="6480" w:type="dxa"/>
          </w:tcPr>
          <w:p w14:paraId="29A7E5C3"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Unfunded credit protection: credit derivative instruments</w:t>
            </w:r>
          </w:p>
          <w:p w14:paraId="29263226"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395E9A25"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amount in respect of credit derivative instruments obtained as credit protection, which amount shall include any adjustment in respect of any mismatch between the relevant credit exposure and the protection obtained.</w:t>
            </w:r>
          </w:p>
        </w:tc>
      </w:tr>
    </w:tbl>
    <w:p w14:paraId="75752E8C" w14:textId="77777777" w:rsidR="000E1530" w:rsidRPr="00495862" w:rsidRDefault="000E1530" w:rsidP="000E1530">
      <w:pPr>
        <w:rPr>
          <w:color w:val="000000" w:themeColor="text1"/>
        </w:rPr>
      </w:pPr>
      <w:r w:rsidRPr="00495862">
        <w:rPr>
          <w:color w:val="000000" w:themeColor="text1"/>
        </w:rPr>
        <w:br w:type="page"/>
      </w:r>
    </w:p>
    <w:tbl>
      <w:tblPr>
        <w:tblStyle w:val="TableGrid"/>
        <w:tblW w:w="8550" w:type="dxa"/>
        <w:tblInd w:w="648" w:type="dxa"/>
        <w:tblLook w:val="01E0" w:firstRow="1" w:lastRow="1" w:firstColumn="1" w:lastColumn="1" w:noHBand="0" w:noVBand="0"/>
      </w:tblPr>
      <w:tblGrid>
        <w:gridCol w:w="2070"/>
        <w:gridCol w:w="6480"/>
      </w:tblGrid>
      <w:tr w:rsidR="00495862" w:rsidRPr="00495862" w14:paraId="748B13BE" w14:textId="77777777" w:rsidTr="008B7C2E">
        <w:tc>
          <w:tcPr>
            <w:tcW w:w="2070" w:type="dxa"/>
          </w:tcPr>
          <w:p w14:paraId="2B87B58F"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lastRenderedPageBreak/>
              <w:t>Column number</w:t>
            </w:r>
          </w:p>
        </w:tc>
        <w:tc>
          <w:tcPr>
            <w:tcW w:w="6480" w:type="dxa"/>
          </w:tcPr>
          <w:p w14:paraId="104CFCCE"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79C33B75" w14:textId="77777777" w:rsidTr="008B7C2E">
        <w:tblPrEx>
          <w:tblCellMar>
            <w:left w:w="58" w:type="dxa"/>
            <w:right w:w="58" w:type="dxa"/>
          </w:tblCellMar>
        </w:tblPrEx>
        <w:tc>
          <w:tcPr>
            <w:tcW w:w="2070" w:type="dxa"/>
          </w:tcPr>
          <w:p w14:paraId="168166F9"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5</w:t>
            </w:r>
          </w:p>
        </w:tc>
        <w:tc>
          <w:tcPr>
            <w:tcW w:w="6480" w:type="dxa"/>
          </w:tcPr>
          <w:p w14:paraId="7D58172D"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Funded credit protection: Collateral - simple method</w:t>
            </w:r>
          </w:p>
          <w:p w14:paraId="377E0672"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78CA08DF"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 xml:space="preserve">In respect of the specified asset class this column shall reflect the aggregate amount in respect of collateral obtained by the reporting bank, which collateral complies with the relevant requirements specified in regulation 23(9)(b). </w:t>
            </w:r>
          </w:p>
        </w:tc>
      </w:tr>
      <w:tr w:rsidR="00495862" w:rsidRPr="00495862" w14:paraId="789B8885" w14:textId="77777777" w:rsidTr="008B7C2E">
        <w:tblPrEx>
          <w:tblCellMar>
            <w:left w:w="58" w:type="dxa"/>
            <w:right w:w="58" w:type="dxa"/>
          </w:tblCellMar>
        </w:tblPrEx>
        <w:tc>
          <w:tcPr>
            <w:tcW w:w="2070" w:type="dxa"/>
          </w:tcPr>
          <w:p w14:paraId="51CCFFCC" w14:textId="5E07390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7</w:t>
            </w:r>
          </w:p>
        </w:tc>
        <w:tc>
          <w:tcPr>
            <w:tcW w:w="6480" w:type="dxa"/>
          </w:tcPr>
          <w:p w14:paraId="407E1E89"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Redistribution of net exposure after netting: inflows</w:t>
            </w:r>
          </w:p>
          <w:p w14:paraId="4166370D"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095AB9EE"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net amount, that is, the relevant amount after the effect of netting has been taken into consideration, in respect of protected credit exposure that are redistributed to the asset class relating to the protection provider, including any redistribution in similar asset classes or sub-portfolios, or any transfer of exposure from the IRB approach to the standardised approach.</w:t>
            </w:r>
          </w:p>
        </w:tc>
      </w:tr>
      <w:tr w:rsidR="00495862" w:rsidRPr="00495862" w14:paraId="4BA3B1B2" w14:textId="77777777" w:rsidTr="008B7C2E">
        <w:tblPrEx>
          <w:tblCellMar>
            <w:left w:w="58" w:type="dxa"/>
            <w:right w:w="58" w:type="dxa"/>
          </w:tblCellMar>
        </w:tblPrEx>
        <w:tc>
          <w:tcPr>
            <w:tcW w:w="2070" w:type="dxa"/>
          </w:tcPr>
          <w:p w14:paraId="01D144D7" w14:textId="2F9059CB" w:rsidR="000E1530" w:rsidRPr="00495862" w:rsidRDefault="00E54940" w:rsidP="008B7C2E">
            <w:pPr>
              <w:rPr>
                <w:rFonts w:ascii="Arial" w:hAnsi="Arial" w:cs="Arial"/>
                <w:color w:val="000000" w:themeColor="text1"/>
                <w:sz w:val="22"/>
                <w:szCs w:val="22"/>
              </w:rPr>
            </w:pPr>
            <w:r w:rsidRPr="00495862">
              <w:rPr>
                <w:rFonts w:ascii="Arial" w:hAnsi="Arial" w:cs="Arial"/>
                <w:color w:val="000000" w:themeColor="text1"/>
                <w:sz w:val="22"/>
                <w:szCs w:val="22"/>
              </w:rPr>
              <w:t>8</w:t>
            </w:r>
          </w:p>
        </w:tc>
        <w:tc>
          <w:tcPr>
            <w:tcW w:w="6480" w:type="dxa"/>
          </w:tcPr>
          <w:p w14:paraId="544A9C95"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Redistribution of net exposure after netting: outflows</w:t>
            </w:r>
          </w:p>
          <w:p w14:paraId="4D65EDFA"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5A67653D"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net amount, that is, the relevant amount after the effect of netting has been taken into consideration, in respect of protected credit exposure that are deducted or redistributed from the original obligor’s exposure class to the asset class relating to the protection provider, including any redistribution in similar asset classes or sub-portfolios, or any transfer of exposure to the IRB approach.</w:t>
            </w:r>
          </w:p>
        </w:tc>
      </w:tr>
      <w:tr w:rsidR="00495862" w:rsidRPr="00495862" w14:paraId="38CA60A3" w14:textId="77777777" w:rsidTr="008B7C2E">
        <w:tblPrEx>
          <w:tblCellMar>
            <w:left w:w="58" w:type="dxa"/>
            <w:right w:w="58" w:type="dxa"/>
          </w:tblCellMar>
        </w:tblPrEx>
        <w:tc>
          <w:tcPr>
            <w:tcW w:w="2070" w:type="dxa"/>
          </w:tcPr>
          <w:p w14:paraId="61E4E004" w14:textId="43084501"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r w:rsidR="00E54940" w:rsidRPr="00495862">
              <w:rPr>
                <w:rFonts w:ascii="Arial" w:hAnsi="Arial" w:cs="Arial"/>
                <w:color w:val="000000" w:themeColor="text1"/>
                <w:sz w:val="22"/>
                <w:szCs w:val="22"/>
              </w:rPr>
              <w:t>0</w:t>
            </w:r>
          </w:p>
        </w:tc>
        <w:tc>
          <w:tcPr>
            <w:tcW w:w="6480" w:type="dxa"/>
          </w:tcPr>
          <w:p w14:paraId="2472D7F1"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Volatility adjustment in respect of exposure</w:t>
            </w:r>
          </w:p>
          <w:p w14:paraId="64D2EDE6"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0AFD76FC"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relevant volatility adjustment that relates to the reporting bank’s relevant credit exposure amount.</w:t>
            </w:r>
          </w:p>
        </w:tc>
      </w:tr>
      <w:tr w:rsidR="00495862" w:rsidRPr="00495862" w14:paraId="2D1B960F" w14:textId="77777777" w:rsidTr="008B7C2E">
        <w:tblPrEx>
          <w:tblCellMar>
            <w:left w:w="58" w:type="dxa"/>
            <w:right w:w="58" w:type="dxa"/>
          </w:tblCellMar>
        </w:tblPrEx>
        <w:tc>
          <w:tcPr>
            <w:tcW w:w="2070" w:type="dxa"/>
          </w:tcPr>
          <w:p w14:paraId="46EA24CE" w14:textId="329A0832"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r w:rsidR="00E54940" w:rsidRPr="00495862">
              <w:rPr>
                <w:rFonts w:ascii="Arial" w:hAnsi="Arial" w:cs="Arial"/>
                <w:color w:val="000000" w:themeColor="text1"/>
                <w:sz w:val="22"/>
                <w:szCs w:val="22"/>
              </w:rPr>
              <w:t>1</w:t>
            </w:r>
          </w:p>
        </w:tc>
        <w:tc>
          <w:tcPr>
            <w:tcW w:w="6480" w:type="dxa"/>
          </w:tcPr>
          <w:p w14:paraId="1F92D9A4" w14:textId="1B367989"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Adjusted value of financial collateral</w:t>
            </w:r>
          </w:p>
          <w:p w14:paraId="5FB42425"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1CDB88CB"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relevant adjusted value of financial collateral obtained by the reporting bank in respect of its exposure to credit risk.</w:t>
            </w:r>
          </w:p>
        </w:tc>
      </w:tr>
      <w:tr w:rsidR="00495862" w:rsidRPr="00495862" w14:paraId="37FBC040" w14:textId="77777777" w:rsidTr="008B7C2E">
        <w:tblPrEx>
          <w:tblCellMar>
            <w:left w:w="58" w:type="dxa"/>
            <w:right w:w="58" w:type="dxa"/>
          </w:tblCellMar>
        </w:tblPrEx>
        <w:tc>
          <w:tcPr>
            <w:tcW w:w="2070" w:type="dxa"/>
          </w:tcPr>
          <w:p w14:paraId="16588DC6" w14:textId="0DF558A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r w:rsidR="00E54940" w:rsidRPr="00495862">
              <w:rPr>
                <w:rFonts w:ascii="Arial" w:hAnsi="Arial" w:cs="Arial"/>
                <w:color w:val="000000" w:themeColor="text1"/>
                <w:sz w:val="22"/>
                <w:szCs w:val="22"/>
              </w:rPr>
              <w:t>2</w:t>
            </w:r>
            <w:r w:rsidRPr="00495862">
              <w:rPr>
                <w:rFonts w:ascii="Arial" w:hAnsi="Arial" w:cs="Arial"/>
                <w:color w:val="000000" w:themeColor="text1"/>
                <w:sz w:val="22"/>
                <w:szCs w:val="22"/>
              </w:rPr>
              <w:t xml:space="preserve"> to 1</w:t>
            </w:r>
            <w:r w:rsidR="00E54940" w:rsidRPr="00495862">
              <w:rPr>
                <w:rFonts w:ascii="Arial" w:hAnsi="Arial" w:cs="Arial"/>
                <w:color w:val="000000" w:themeColor="text1"/>
                <w:sz w:val="22"/>
                <w:szCs w:val="22"/>
              </w:rPr>
              <w:t>5</w:t>
            </w:r>
          </w:p>
        </w:tc>
        <w:tc>
          <w:tcPr>
            <w:tcW w:w="6480" w:type="dxa"/>
          </w:tcPr>
          <w:p w14:paraId="5E43B3FA"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 xml:space="preserve">Memorandum items in respect of financial collateral </w:t>
            </w:r>
          </w:p>
          <w:p w14:paraId="665C6FDC"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033C364C"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r w:rsidRPr="00495862">
              <w:rPr>
                <w:rFonts w:ascii="Arial" w:hAnsi="Arial" w:cs="Arial"/>
                <w:color w:val="000000" w:themeColor="text1"/>
                <w:sz w:val="22"/>
                <w:szCs w:val="22"/>
              </w:rPr>
              <w:t>In respect of the specified asset class these columns shall reflect the relevant required adjustments specified on the form BA 210 relating to financial collateral obtained by the reporting bank in respect of its exposure to credit risk.</w:t>
            </w:r>
          </w:p>
        </w:tc>
      </w:tr>
    </w:tbl>
    <w:p w14:paraId="500B2B65" w14:textId="77777777" w:rsidR="000E1530" w:rsidRPr="00495862" w:rsidRDefault="000E1530" w:rsidP="000E1530">
      <w:pPr>
        <w:rPr>
          <w:color w:val="000000" w:themeColor="text1"/>
        </w:rPr>
      </w:pPr>
      <w:r w:rsidRPr="00495862">
        <w:rPr>
          <w:color w:val="000000" w:themeColor="text1"/>
        </w:rPr>
        <w:br w:type="page"/>
      </w:r>
    </w:p>
    <w:tbl>
      <w:tblPr>
        <w:tblStyle w:val="TableGrid"/>
        <w:tblW w:w="8550" w:type="dxa"/>
        <w:tblInd w:w="648" w:type="dxa"/>
        <w:tblLook w:val="01E0" w:firstRow="1" w:lastRow="1" w:firstColumn="1" w:lastColumn="1" w:noHBand="0" w:noVBand="0"/>
      </w:tblPr>
      <w:tblGrid>
        <w:gridCol w:w="2070"/>
        <w:gridCol w:w="6480"/>
      </w:tblGrid>
      <w:tr w:rsidR="00495862" w:rsidRPr="00495862" w14:paraId="727D5612" w14:textId="77777777" w:rsidTr="008B7C2E">
        <w:tc>
          <w:tcPr>
            <w:tcW w:w="2070" w:type="dxa"/>
          </w:tcPr>
          <w:p w14:paraId="578CB1DC"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lastRenderedPageBreak/>
              <w:t>Column number</w:t>
            </w:r>
          </w:p>
        </w:tc>
        <w:tc>
          <w:tcPr>
            <w:tcW w:w="6480" w:type="dxa"/>
          </w:tcPr>
          <w:p w14:paraId="4B901B8A"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0E1530" w:rsidRPr="00495862" w14:paraId="513A6866" w14:textId="77777777" w:rsidTr="008B7C2E">
        <w:tblPrEx>
          <w:tblCellMar>
            <w:left w:w="58" w:type="dxa"/>
            <w:right w:w="58" w:type="dxa"/>
          </w:tblCellMar>
        </w:tblPrEx>
        <w:tc>
          <w:tcPr>
            <w:tcW w:w="2070" w:type="dxa"/>
          </w:tcPr>
          <w:p w14:paraId="4D5BE1AE" w14:textId="1C083B6F"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r w:rsidR="00BB2197" w:rsidRPr="00495862">
              <w:rPr>
                <w:rFonts w:ascii="Arial" w:hAnsi="Arial" w:cs="Arial"/>
                <w:color w:val="000000" w:themeColor="text1"/>
                <w:sz w:val="22"/>
                <w:szCs w:val="22"/>
              </w:rPr>
              <w:t>6</w:t>
            </w:r>
          </w:p>
        </w:tc>
        <w:tc>
          <w:tcPr>
            <w:tcW w:w="6480" w:type="dxa"/>
          </w:tcPr>
          <w:p w14:paraId="58EDB4D7"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Credit exposure value post credit risk mitigation</w:t>
            </w:r>
          </w:p>
          <w:p w14:paraId="323F73C6"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47493A56" w14:textId="77777777" w:rsidR="000E1530" w:rsidRPr="00495862" w:rsidRDefault="000E1530" w:rsidP="008B7C2E">
            <w:pPr>
              <w:widowControl/>
              <w:autoSpaceDE w:val="0"/>
              <w:autoSpaceDN w:val="0"/>
              <w:adjustRightInd w:val="0"/>
              <w:jc w:val="both"/>
              <w:rPr>
                <w:rFonts w:ascii="Arial" w:hAnsi="Arial" w:cs="Arial"/>
                <w:color w:val="000000" w:themeColor="text1"/>
                <w:sz w:val="22"/>
                <w:szCs w:val="22"/>
              </w:rPr>
            </w:pPr>
            <w:bookmarkStart w:id="0" w:name="OLE_LINK5"/>
            <w:bookmarkStart w:id="1" w:name="OLE_LINK6"/>
            <w:r w:rsidRPr="00495862">
              <w:rPr>
                <w:rFonts w:ascii="Arial" w:hAnsi="Arial" w:cs="Arial"/>
                <w:color w:val="000000" w:themeColor="text1"/>
                <w:sz w:val="22"/>
                <w:szCs w:val="22"/>
              </w:rPr>
              <w:t xml:space="preserve">In respect of the specified asset class this </w:t>
            </w:r>
            <w:bookmarkEnd w:id="0"/>
            <w:bookmarkEnd w:id="1"/>
            <w:r w:rsidRPr="00495862">
              <w:rPr>
                <w:rFonts w:ascii="Arial" w:hAnsi="Arial" w:cs="Arial"/>
                <w:color w:val="000000" w:themeColor="text1"/>
                <w:sz w:val="22"/>
                <w:szCs w:val="22"/>
              </w:rPr>
              <w:t>column shall reflect the reporting bank’s relevant credit exposure amount, which credit exposure amount-</w:t>
            </w:r>
          </w:p>
          <w:p w14:paraId="5F4FD30D" w14:textId="77777777" w:rsidR="000E1530" w:rsidRPr="00495862" w:rsidRDefault="000E1530" w:rsidP="008B7C2E">
            <w:pPr>
              <w:widowControl/>
              <w:autoSpaceDE w:val="0"/>
              <w:autoSpaceDN w:val="0"/>
              <w:adjustRightInd w:val="0"/>
              <w:jc w:val="both"/>
              <w:rPr>
                <w:rFonts w:ascii="Arial" w:hAnsi="Arial" w:cs="Arial"/>
                <w:color w:val="000000" w:themeColor="text1"/>
                <w:sz w:val="22"/>
                <w:szCs w:val="22"/>
              </w:rPr>
            </w:pPr>
          </w:p>
          <w:p w14:paraId="14608373" w14:textId="77777777" w:rsidR="000E1530" w:rsidRPr="00495862" w:rsidRDefault="000E1530" w:rsidP="000E1530">
            <w:pPr>
              <w:widowControl/>
              <w:numPr>
                <w:ilvl w:val="0"/>
                <w:numId w:val="5"/>
              </w:numPr>
              <w:tabs>
                <w:tab w:val="clear" w:pos="1287"/>
                <w:tab w:val="num" w:pos="451"/>
              </w:tabs>
              <w:autoSpaceDE w:val="0"/>
              <w:autoSpaceDN w:val="0"/>
              <w:adjustRightInd w:val="0"/>
              <w:ind w:left="451" w:hanging="425"/>
              <w:jc w:val="both"/>
              <w:rPr>
                <w:rFonts w:ascii="Arial" w:hAnsi="Arial" w:cs="Arial"/>
                <w:color w:val="000000" w:themeColor="text1"/>
                <w:sz w:val="22"/>
                <w:szCs w:val="22"/>
              </w:rPr>
            </w:pPr>
            <w:r w:rsidRPr="00495862">
              <w:rPr>
                <w:rFonts w:ascii="Arial" w:hAnsi="Arial" w:cs="Arial"/>
                <w:color w:val="000000" w:themeColor="text1"/>
                <w:sz w:val="22"/>
                <w:szCs w:val="22"/>
              </w:rPr>
              <w:t xml:space="preserve">shall not incorporate the effect of any relevant credit conversion factor relating to an off-balance-sheet </w:t>
            </w:r>
            <w:proofErr w:type="gramStart"/>
            <w:r w:rsidRPr="00495862">
              <w:rPr>
                <w:rFonts w:ascii="Arial" w:hAnsi="Arial" w:cs="Arial"/>
                <w:color w:val="000000" w:themeColor="text1"/>
                <w:sz w:val="22"/>
                <w:szCs w:val="22"/>
              </w:rPr>
              <w:t>item;</w:t>
            </w:r>
            <w:proofErr w:type="gramEnd"/>
          </w:p>
          <w:p w14:paraId="559F9191" w14:textId="77777777" w:rsidR="000E1530" w:rsidRPr="00495862" w:rsidRDefault="000E1530" w:rsidP="008B7C2E">
            <w:pPr>
              <w:widowControl/>
              <w:tabs>
                <w:tab w:val="num" w:pos="451"/>
              </w:tabs>
              <w:autoSpaceDE w:val="0"/>
              <w:autoSpaceDN w:val="0"/>
              <w:adjustRightInd w:val="0"/>
              <w:ind w:left="451" w:hanging="425"/>
              <w:jc w:val="both"/>
              <w:rPr>
                <w:rFonts w:ascii="Arial" w:hAnsi="Arial" w:cs="Arial"/>
                <w:color w:val="000000" w:themeColor="text1"/>
                <w:sz w:val="22"/>
                <w:szCs w:val="22"/>
              </w:rPr>
            </w:pPr>
          </w:p>
          <w:p w14:paraId="65A049C1" w14:textId="77777777" w:rsidR="000E1530" w:rsidRPr="00495862" w:rsidRDefault="000E1530" w:rsidP="000E1530">
            <w:pPr>
              <w:widowControl/>
              <w:numPr>
                <w:ilvl w:val="0"/>
                <w:numId w:val="5"/>
              </w:numPr>
              <w:tabs>
                <w:tab w:val="clear" w:pos="1287"/>
                <w:tab w:val="num" w:pos="451"/>
              </w:tabs>
              <w:autoSpaceDE w:val="0"/>
              <w:autoSpaceDN w:val="0"/>
              <w:adjustRightInd w:val="0"/>
              <w:ind w:left="451" w:hanging="425"/>
              <w:jc w:val="both"/>
              <w:rPr>
                <w:rFonts w:ascii="Arial" w:hAnsi="Arial" w:cs="Arial"/>
                <w:b/>
                <w:bCs/>
                <w:snapToGrid/>
                <w:color w:val="000000" w:themeColor="text1"/>
                <w:sz w:val="22"/>
                <w:szCs w:val="22"/>
                <w:lang w:eastAsia="en-GB"/>
              </w:rPr>
            </w:pPr>
            <w:r w:rsidRPr="00495862">
              <w:rPr>
                <w:rFonts w:ascii="Arial" w:hAnsi="Arial" w:cs="Arial"/>
                <w:color w:val="000000" w:themeColor="text1"/>
                <w:sz w:val="22"/>
                <w:szCs w:val="22"/>
              </w:rPr>
              <w:t>shall incorporate the effect of any relevant adjustment relating to financial collateral or other eligible credit risk mitigation instrument obtained by the reporting bank in respect of its said exposure to credit risk.</w:t>
            </w:r>
          </w:p>
        </w:tc>
      </w:tr>
    </w:tbl>
    <w:p w14:paraId="48C3F17D" w14:textId="77777777" w:rsidR="000E1530" w:rsidRPr="00495862" w:rsidRDefault="000E1530" w:rsidP="000E1530">
      <w:pPr>
        <w:rPr>
          <w:color w:val="000000" w:themeColor="text1"/>
        </w:rPr>
      </w:pPr>
    </w:p>
    <w:p w14:paraId="27EFFE0A" w14:textId="38E46B17" w:rsidR="000E1530" w:rsidRPr="00495862" w:rsidRDefault="6ED16D3E" w:rsidP="27799298">
      <w:pPr>
        <w:tabs>
          <w:tab w:val="left" w:pos="2285"/>
          <w:tab w:val="left" w:pos="2890"/>
        </w:tabs>
        <w:suppressAutoHyphens/>
        <w:ind w:left="555" w:right="283"/>
        <w:jc w:val="both"/>
        <w:rPr>
          <w:rFonts w:ascii="Arial" w:hAnsi="Arial"/>
          <w:b/>
          <w:bCs/>
          <w:i/>
          <w:iCs/>
          <w:color w:val="000000" w:themeColor="text1"/>
          <w:sz w:val="22"/>
          <w:szCs w:val="22"/>
        </w:rPr>
      </w:pPr>
      <w:r w:rsidRPr="00495862">
        <w:rPr>
          <w:rFonts w:ascii="Arial" w:hAnsi="Arial"/>
          <w:b/>
          <w:bCs/>
          <w:i/>
          <w:iCs/>
          <w:color w:val="000000" w:themeColor="text1"/>
          <w:sz w:val="22"/>
          <w:szCs w:val="22"/>
        </w:rPr>
        <w:t xml:space="preserve">Columns relating to credit risk mitigation: IRB approach, items </w:t>
      </w:r>
      <w:r w:rsidR="7490E844" w:rsidRPr="00495862">
        <w:rPr>
          <w:rFonts w:ascii="Arial" w:hAnsi="Arial"/>
          <w:b/>
          <w:bCs/>
          <w:i/>
          <w:iCs/>
          <w:color w:val="000000" w:themeColor="text1"/>
          <w:sz w:val="22"/>
          <w:szCs w:val="22"/>
        </w:rPr>
        <w:t>31 to 60</w:t>
      </w:r>
    </w:p>
    <w:tbl>
      <w:tblPr>
        <w:tblStyle w:val="TableGrid"/>
        <w:tblW w:w="0" w:type="auto"/>
        <w:tblInd w:w="648" w:type="dxa"/>
        <w:tblLook w:val="04A0" w:firstRow="1" w:lastRow="0" w:firstColumn="1" w:lastColumn="0" w:noHBand="0" w:noVBand="1"/>
      </w:tblPr>
      <w:tblGrid>
        <w:gridCol w:w="2038"/>
        <w:gridCol w:w="6330"/>
      </w:tblGrid>
      <w:tr w:rsidR="00495862" w:rsidRPr="00495862" w14:paraId="32A17650" w14:textId="77777777" w:rsidTr="00084428">
        <w:tc>
          <w:tcPr>
            <w:tcW w:w="2038" w:type="dxa"/>
          </w:tcPr>
          <w:p w14:paraId="3814273E" w14:textId="77777777" w:rsidR="27799298" w:rsidRPr="00495862" w:rsidRDefault="27799298" w:rsidP="27799298">
            <w:pPr>
              <w:jc w:val="center"/>
              <w:rPr>
                <w:rFonts w:ascii="Arial" w:hAnsi="Arial" w:cs="Arial"/>
                <w:b/>
                <w:bCs/>
                <w:color w:val="000000" w:themeColor="text1"/>
                <w:sz w:val="22"/>
                <w:szCs w:val="22"/>
              </w:rPr>
            </w:pPr>
            <w:r w:rsidRPr="00495862">
              <w:rPr>
                <w:rFonts w:ascii="Arial" w:hAnsi="Arial" w:cs="Arial"/>
                <w:b/>
                <w:bCs/>
                <w:color w:val="000000" w:themeColor="text1"/>
                <w:sz w:val="22"/>
                <w:szCs w:val="22"/>
              </w:rPr>
              <w:t>Column number</w:t>
            </w:r>
          </w:p>
        </w:tc>
        <w:tc>
          <w:tcPr>
            <w:tcW w:w="6330" w:type="dxa"/>
          </w:tcPr>
          <w:p w14:paraId="40CE6D39" w14:textId="77777777" w:rsidR="27799298" w:rsidRPr="00495862" w:rsidRDefault="27799298" w:rsidP="27799298">
            <w:pPr>
              <w:jc w:val="center"/>
              <w:rPr>
                <w:rFonts w:ascii="Arial" w:hAnsi="Arial" w:cs="Arial"/>
                <w:b/>
                <w:bCs/>
                <w:color w:val="000000" w:themeColor="text1"/>
                <w:sz w:val="22"/>
                <w:szCs w:val="22"/>
              </w:rPr>
            </w:pPr>
            <w:r w:rsidRPr="00495862">
              <w:rPr>
                <w:rFonts w:ascii="Arial" w:hAnsi="Arial" w:cs="Arial"/>
                <w:b/>
                <w:bCs/>
                <w:color w:val="000000" w:themeColor="text1"/>
                <w:sz w:val="22"/>
                <w:szCs w:val="22"/>
              </w:rPr>
              <w:t>Description</w:t>
            </w:r>
          </w:p>
        </w:tc>
      </w:tr>
      <w:tr w:rsidR="00495862" w:rsidRPr="00495862" w14:paraId="3D989370" w14:textId="77777777" w:rsidTr="00084428">
        <w:tc>
          <w:tcPr>
            <w:tcW w:w="2038" w:type="dxa"/>
          </w:tcPr>
          <w:p w14:paraId="2B0B7EF0" w14:textId="3DFFA9AF" w:rsidR="27799298" w:rsidRPr="00495862" w:rsidRDefault="27799298" w:rsidP="27799298">
            <w:pPr>
              <w:rPr>
                <w:rFonts w:ascii="Arial" w:hAnsi="Arial" w:cs="Arial"/>
                <w:color w:val="000000" w:themeColor="text1"/>
                <w:sz w:val="22"/>
                <w:szCs w:val="22"/>
              </w:rPr>
            </w:pPr>
            <w:r w:rsidRPr="00495862">
              <w:rPr>
                <w:rFonts w:ascii="Arial" w:hAnsi="Arial" w:cs="Arial"/>
                <w:color w:val="000000" w:themeColor="text1"/>
                <w:sz w:val="22"/>
                <w:szCs w:val="22"/>
              </w:rPr>
              <w:t>5</w:t>
            </w:r>
          </w:p>
        </w:tc>
        <w:tc>
          <w:tcPr>
            <w:tcW w:w="6330" w:type="dxa"/>
          </w:tcPr>
          <w:p w14:paraId="35FB663C" w14:textId="77777777" w:rsidR="27799298" w:rsidRPr="00495862" w:rsidRDefault="27799298" w:rsidP="2779929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Redistribution of net exposure after netting: inflows</w:t>
            </w:r>
          </w:p>
          <w:p w14:paraId="389E46AD" w14:textId="77777777" w:rsidR="27799298" w:rsidRPr="00495862" w:rsidRDefault="27799298" w:rsidP="27799298">
            <w:pPr>
              <w:widowControl/>
              <w:jc w:val="both"/>
              <w:rPr>
                <w:rFonts w:ascii="Arial" w:hAnsi="Arial" w:cs="Arial"/>
                <w:color w:val="000000" w:themeColor="text1"/>
                <w:sz w:val="22"/>
                <w:szCs w:val="22"/>
                <w:lang w:eastAsia="en-GB"/>
              </w:rPr>
            </w:pPr>
          </w:p>
          <w:p w14:paraId="0F262BB0" w14:textId="77777777" w:rsidR="27799298" w:rsidRPr="00495862" w:rsidRDefault="27799298" w:rsidP="27799298">
            <w:pPr>
              <w:widowControl/>
              <w:jc w:val="both"/>
              <w:rPr>
                <w:rFonts w:ascii="Arial" w:hAnsi="Arial" w:cs="Arial"/>
                <w:color w:val="000000" w:themeColor="text1"/>
                <w:sz w:val="22"/>
                <w:szCs w:val="22"/>
                <w:lang w:eastAsia="en-GB"/>
              </w:rPr>
            </w:pPr>
            <w:r w:rsidRPr="00495862">
              <w:rPr>
                <w:rFonts w:ascii="Arial" w:hAnsi="Arial" w:cs="Arial"/>
                <w:color w:val="000000" w:themeColor="text1"/>
                <w:sz w:val="22"/>
                <w:szCs w:val="22"/>
              </w:rPr>
              <w:t>In respect of the specified asset class these columns shall include the aggregate net amount, that is, the relevant amount after the effect of netting has been taken into consideration, in respect of protected credit exposure that are deducted or redistributed from the relevant obligor’s exposure class to the asset class relating to the relevant protection provider, including any redistribution in similar asset classes or sub-portfolios, or any transfer of exposure from the standardised approach to the IRB approach.</w:t>
            </w:r>
          </w:p>
        </w:tc>
      </w:tr>
      <w:tr w:rsidR="00495862" w:rsidRPr="00495862" w14:paraId="33FCB091" w14:textId="77777777" w:rsidTr="00084428">
        <w:tc>
          <w:tcPr>
            <w:tcW w:w="2038" w:type="dxa"/>
          </w:tcPr>
          <w:p w14:paraId="75CB108A" w14:textId="2E746863" w:rsidR="27799298" w:rsidRPr="00495862" w:rsidRDefault="27799298" w:rsidP="27799298">
            <w:pPr>
              <w:rPr>
                <w:rFonts w:ascii="Arial" w:hAnsi="Arial" w:cs="Arial"/>
                <w:color w:val="000000" w:themeColor="text1"/>
                <w:sz w:val="22"/>
                <w:szCs w:val="22"/>
              </w:rPr>
            </w:pPr>
            <w:r w:rsidRPr="00495862">
              <w:rPr>
                <w:rFonts w:ascii="Arial" w:hAnsi="Arial" w:cs="Arial"/>
                <w:color w:val="000000" w:themeColor="text1"/>
                <w:sz w:val="22"/>
                <w:szCs w:val="22"/>
              </w:rPr>
              <w:t>6</w:t>
            </w:r>
          </w:p>
        </w:tc>
        <w:tc>
          <w:tcPr>
            <w:tcW w:w="6330" w:type="dxa"/>
          </w:tcPr>
          <w:p w14:paraId="35E16017" w14:textId="77777777" w:rsidR="27799298" w:rsidRPr="00495862" w:rsidRDefault="27799298" w:rsidP="2779929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Redistribution of net exposure after netting: outflows</w:t>
            </w:r>
          </w:p>
          <w:p w14:paraId="42288184" w14:textId="77777777" w:rsidR="27799298" w:rsidRPr="00495862" w:rsidRDefault="27799298" w:rsidP="27799298">
            <w:pPr>
              <w:widowControl/>
              <w:jc w:val="both"/>
              <w:rPr>
                <w:rFonts w:ascii="Arial" w:hAnsi="Arial" w:cs="Arial"/>
                <w:color w:val="000000" w:themeColor="text1"/>
                <w:sz w:val="22"/>
                <w:szCs w:val="22"/>
                <w:lang w:eastAsia="en-GB"/>
              </w:rPr>
            </w:pPr>
          </w:p>
          <w:p w14:paraId="5B3C26BF" w14:textId="77777777" w:rsidR="27799298" w:rsidRPr="00495862" w:rsidRDefault="27799298" w:rsidP="27799298">
            <w:pPr>
              <w:widowControl/>
              <w:jc w:val="both"/>
              <w:rPr>
                <w:rFonts w:ascii="Arial" w:hAnsi="Arial" w:cs="Arial"/>
                <w:color w:val="000000" w:themeColor="text1"/>
                <w:sz w:val="22"/>
                <w:szCs w:val="22"/>
                <w:lang w:eastAsia="en-GB"/>
              </w:rPr>
            </w:pPr>
            <w:r w:rsidRPr="00495862">
              <w:rPr>
                <w:rFonts w:ascii="Arial" w:hAnsi="Arial" w:cs="Arial"/>
                <w:color w:val="000000" w:themeColor="text1"/>
                <w:sz w:val="22"/>
                <w:szCs w:val="22"/>
              </w:rPr>
              <w:t>In respect of the specified asset class these columns shall include the aggregate net amount, that is, the relevant amount after the effect of netting has been taken into consideration, in respect of protected credit exposure that are redistributed to the asset class relating to the protection provider, including any redistribution in similar asset classes or sub-portfolios, or any transfer of exposure from the IRB approach to the standardised approach.</w:t>
            </w:r>
          </w:p>
        </w:tc>
      </w:tr>
      <w:tr w:rsidR="00495862" w:rsidRPr="00495862" w14:paraId="41DB2C9D" w14:textId="77777777" w:rsidTr="00084428">
        <w:tc>
          <w:tcPr>
            <w:tcW w:w="2038" w:type="dxa"/>
          </w:tcPr>
          <w:p w14:paraId="6C882E52" w14:textId="6A11E9C7" w:rsidR="27799298" w:rsidRPr="00495862" w:rsidRDefault="27799298" w:rsidP="27799298">
            <w:pPr>
              <w:rPr>
                <w:rFonts w:ascii="Arial" w:hAnsi="Arial" w:cs="Arial"/>
                <w:color w:val="000000" w:themeColor="text1"/>
                <w:sz w:val="22"/>
                <w:szCs w:val="22"/>
              </w:rPr>
            </w:pPr>
            <w:r w:rsidRPr="00495862">
              <w:rPr>
                <w:rFonts w:ascii="Arial" w:hAnsi="Arial" w:cs="Arial"/>
                <w:color w:val="000000" w:themeColor="text1"/>
                <w:sz w:val="22"/>
                <w:szCs w:val="22"/>
              </w:rPr>
              <w:t>8</w:t>
            </w:r>
          </w:p>
        </w:tc>
        <w:tc>
          <w:tcPr>
            <w:tcW w:w="6330" w:type="dxa"/>
          </w:tcPr>
          <w:p w14:paraId="0A4125F4" w14:textId="77777777" w:rsidR="27799298" w:rsidRPr="00495862" w:rsidRDefault="27799298" w:rsidP="2779929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Credit risk mitigation subject to double default: guarantees</w:t>
            </w:r>
          </w:p>
          <w:p w14:paraId="5F1A2798" w14:textId="77777777" w:rsidR="27799298" w:rsidRPr="00495862" w:rsidRDefault="27799298" w:rsidP="27799298">
            <w:pPr>
              <w:widowControl/>
              <w:jc w:val="both"/>
              <w:rPr>
                <w:rFonts w:ascii="Arial" w:hAnsi="Arial" w:cs="Arial"/>
                <w:color w:val="000000" w:themeColor="text1"/>
                <w:sz w:val="22"/>
                <w:szCs w:val="22"/>
                <w:lang w:eastAsia="en-GB"/>
              </w:rPr>
            </w:pPr>
          </w:p>
          <w:p w14:paraId="7036089A" w14:textId="77777777" w:rsidR="27799298" w:rsidRPr="00495862" w:rsidRDefault="27799298" w:rsidP="27799298">
            <w:pPr>
              <w:widowControl/>
              <w:jc w:val="both"/>
              <w:rPr>
                <w:rFonts w:ascii="Arial" w:hAnsi="Arial" w:cs="Arial"/>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nominal amount in respect of guarantees qualifying as credit protection in accordance with the relevant requirements relating to double default specified in regulation 23(12)(g) or 23(14)(f), which amount shall exclude any adjustment in respect of any mismatch between the relevant credit exposure and the protection obtained and which protection has not already been incorporated into an estimate of LGD.</w:t>
            </w:r>
          </w:p>
        </w:tc>
      </w:tr>
      <w:tr w:rsidR="00495862" w:rsidRPr="00495862" w14:paraId="70445CD3" w14:textId="77777777" w:rsidTr="00084428">
        <w:tc>
          <w:tcPr>
            <w:tcW w:w="2038" w:type="dxa"/>
          </w:tcPr>
          <w:p w14:paraId="316EBA52" w14:textId="657539F5" w:rsidR="27799298" w:rsidRPr="00495862" w:rsidRDefault="27799298" w:rsidP="27799298">
            <w:pPr>
              <w:rPr>
                <w:rFonts w:ascii="Arial" w:hAnsi="Arial" w:cs="Arial"/>
                <w:color w:val="000000" w:themeColor="text1"/>
                <w:sz w:val="22"/>
                <w:szCs w:val="22"/>
              </w:rPr>
            </w:pPr>
            <w:r w:rsidRPr="00495862">
              <w:rPr>
                <w:rFonts w:ascii="Arial" w:hAnsi="Arial" w:cs="Arial"/>
                <w:color w:val="000000" w:themeColor="text1"/>
                <w:sz w:val="22"/>
                <w:szCs w:val="22"/>
              </w:rPr>
              <w:t>9</w:t>
            </w:r>
          </w:p>
        </w:tc>
        <w:tc>
          <w:tcPr>
            <w:tcW w:w="6330" w:type="dxa"/>
          </w:tcPr>
          <w:p w14:paraId="04507EC6" w14:textId="77777777" w:rsidR="27799298" w:rsidRPr="00495862" w:rsidRDefault="27799298" w:rsidP="2779929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Credit risk mitigation subject to double default: credit derivative instruments</w:t>
            </w:r>
          </w:p>
          <w:p w14:paraId="1297C738" w14:textId="77777777" w:rsidR="27799298" w:rsidRPr="00495862" w:rsidRDefault="27799298" w:rsidP="27799298">
            <w:pPr>
              <w:widowControl/>
              <w:jc w:val="both"/>
              <w:rPr>
                <w:rFonts w:ascii="Arial" w:hAnsi="Arial" w:cs="Arial"/>
                <w:color w:val="000000" w:themeColor="text1"/>
                <w:sz w:val="22"/>
                <w:szCs w:val="22"/>
                <w:lang w:eastAsia="en-GB"/>
              </w:rPr>
            </w:pPr>
          </w:p>
          <w:p w14:paraId="4D999E1E" w14:textId="77777777" w:rsidR="27799298" w:rsidRPr="00495862" w:rsidRDefault="27799298" w:rsidP="27799298">
            <w:pPr>
              <w:widowControl/>
              <w:jc w:val="both"/>
              <w:rPr>
                <w:rFonts w:ascii="Arial" w:hAnsi="Arial" w:cs="Arial"/>
                <w:color w:val="000000" w:themeColor="text1"/>
                <w:sz w:val="22"/>
                <w:szCs w:val="22"/>
                <w:lang w:eastAsia="en-GB"/>
              </w:rPr>
            </w:pPr>
            <w:r w:rsidRPr="00495862">
              <w:rPr>
                <w:rFonts w:ascii="Arial" w:hAnsi="Arial" w:cs="Arial"/>
                <w:color w:val="000000" w:themeColor="text1"/>
                <w:sz w:val="22"/>
                <w:szCs w:val="22"/>
              </w:rPr>
              <w:t xml:space="preserve">In respect of the specified asset class this column shall reflect the aggregate nominal amount in respect of credit derivative instruments qualifying as credit protection in accordance with </w:t>
            </w:r>
            <w:r w:rsidRPr="00495862">
              <w:rPr>
                <w:rFonts w:ascii="Arial" w:hAnsi="Arial" w:cs="Arial"/>
                <w:color w:val="000000" w:themeColor="text1"/>
                <w:sz w:val="22"/>
                <w:szCs w:val="22"/>
              </w:rPr>
              <w:lastRenderedPageBreak/>
              <w:t>the relevant requirements relating to double default specified in regulation 23(12)(g) or 23(14)(f), which amount shall exclude any adjustment in respect of any mismatch between the relevant credit exposure and the protection obtained and which protection has not already been incorporated into an estimate of LGD.</w:t>
            </w:r>
          </w:p>
        </w:tc>
      </w:tr>
      <w:tr w:rsidR="00495862" w:rsidRPr="00495862" w14:paraId="61274B4B" w14:textId="77777777" w:rsidTr="00084428">
        <w:tc>
          <w:tcPr>
            <w:tcW w:w="2038" w:type="dxa"/>
          </w:tcPr>
          <w:p w14:paraId="57CB2FCA" w14:textId="1E4701F1" w:rsidR="00084428" w:rsidRPr="00495862" w:rsidRDefault="00084428" w:rsidP="00084428">
            <w:pPr>
              <w:rPr>
                <w:rFonts w:ascii="Arial" w:hAnsi="Arial" w:cs="Arial"/>
                <w:color w:val="000000" w:themeColor="text1"/>
                <w:sz w:val="22"/>
                <w:szCs w:val="22"/>
              </w:rPr>
            </w:pPr>
            <w:r w:rsidRPr="00495862">
              <w:rPr>
                <w:rFonts w:ascii="Arial" w:hAnsi="Arial" w:cs="Arial"/>
                <w:color w:val="000000" w:themeColor="text1"/>
                <w:sz w:val="22"/>
                <w:szCs w:val="22"/>
              </w:rPr>
              <w:lastRenderedPageBreak/>
              <w:t>11</w:t>
            </w:r>
          </w:p>
        </w:tc>
        <w:tc>
          <w:tcPr>
            <w:tcW w:w="6330" w:type="dxa"/>
          </w:tcPr>
          <w:p w14:paraId="25223AFE" w14:textId="77777777"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Unfunded credit protection: guarantees</w:t>
            </w:r>
          </w:p>
          <w:p w14:paraId="2D3DDDD8" w14:textId="77777777" w:rsidR="00084428" w:rsidRPr="00495862" w:rsidRDefault="00084428" w:rsidP="00084428">
            <w:pPr>
              <w:widowControl/>
              <w:jc w:val="both"/>
              <w:rPr>
                <w:rFonts w:ascii="Arial" w:hAnsi="Arial" w:cs="Arial"/>
                <w:color w:val="000000" w:themeColor="text1"/>
                <w:sz w:val="22"/>
                <w:szCs w:val="22"/>
                <w:lang w:eastAsia="en-GB"/>
              </w:rPr>
            </w:pPr>
          </w:p>
          <w:p w14:paraId="28F52F60" w14:textId="39746A75"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nominal amount in respect of guarantees obtained as credit protection, other than guarantees obtained that are subject to the provisions of regulation 23(12)(g) or 23(14)(f) relating to double default, which amount shall exclude any adjustment in respect of any mismatch between the relevant credit exposure and the protection obtained and which protection has been incorporated into an estimate of LGD.</w:t>
            </w:r>
          </w:p>
        </w:tc>
      </w:tr>
      <w:tr w:rsidR="00495862" w:rsidRPr="00495862" w14:paraId="3018B176" w14:textId="77777777" w:rsidTr="00084428">
        <w:tc>
          <w:tcPr>
            <w:tcW w:w="2038" w:type="dxa"/>
          </w:tcPr>
          <w:p w14:paraId="6055E92A" w14:textId="44F66BE3" w:rsidR="00084428" w:rsidRPr="00495862" w:rsidRDefault="00084428" w:rsidP="00084428">
            <w:pPr>
              <w:rPr>
                <w:rFonts w:ascii="Arial" w:hAnsi="Arial" w:cs="Arial"/>
                <w:color w:val="000000" w:themeColor="text1"/>
                <w:sz w:val="22"/>
                <w:szCs w:val="22"/>
              </w:rPr>
            </w:pPr>
            <w:r w:rsidRPr="00495862">
              <w:rPr>
                <w:rFonts w:ascii="Arial" w:hAnsi="Arial" w:cs="Arial"/>
                <w:color w:val="000000" w:themeColor="text1"/>
                <w:sz w:val="22"/>
                <w:szCs w:val="22"/>
              </w:rPr>
              <w:t>12</w:t>
            </w:r>
          </w:p>
        </w:tc>
        <w:tc>
          <w:tcPr>
            <w:tcW w:w="6330" w:type="dxa"/>
          </w:tcPr>
          <w:p w14:paraId="3C95BECE" w14:textId="77777777"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Unfunded credit protection: credit derivative instruments</w:t>
            </w:r>
          </w:p>
          <w:p w14:paraId="57C5A86C" w14:textId="77777777" w:rsidR="00084428" w:rsidRPr="00495862" w:rsidRDefault="00084428" w:rsidP="00084428">
            <w:pPr>
              <w:widowControl/>
              <w:jc w:val="both"/>
              <w:rPr>
                <w:rFonts w:ascii="Arial" w:hAnsi="Arial" w:cs="Arial"/>
                <w:color w:val="000000" w:themeColor="text1"/>
                <w:sz w:val="22"/>
                <w:szCs w:val="22"/>
                <w:lang w:eastAsia="en-GB"/>
              </w:rPr>
            </w:pPr>
          </w:p>
          <w:p w14:paraId="5ADECAD8" w14:textId="54DB0AEE"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color w:val="000000" w:themeColor="text1"/>
                <w:sz w:val="22"/>
                <w:szCs w:val="22"/>
              </w:rPr>
              <w:t>In respect of the specified asset class this column shall reflect the aggregate nominal amount in respect of credit-derivative instruments obtained as credit protection, other than credit-derivative instruments obtained that are subject to the provisions of regulation 23(12)(g) or 23(14)(f) relating to double default, which amount shall exclude any adjustment in respect of any mismatch between the relevant credit exposure and the protection obtained and which protection has been incorporated into an estimate of LGD.</w:t>
            </w:r>
          </w:p>
        </w:tc>
      </w:tr>
      <w:tr w:rsidR="00084428" w:rsidRPr="00495862" w14:paraId="6BAA0131" w14:textId="77777777" w:rsidTr="00084428">
        <w:tc>
          <w:tcPr>
            <w:tcW w:w="2038" w:type="dxa"/>
          </w:tcPr>
          <w:p w14:paraId="55E637E5" w14:textId="723F222D" w:rsidR="00084428" w:rsidRPr="00495862" w:rsidRDefault="00084428" w:rsidP="00084428">
            <w:pPr>
              <w:rPr>
                <w:rFonts w:ascii="Arial" w:hAnsi="Arial" w:cs="Arial"/>
                <w:color w:val="000000" w:themeColor="text1"/>
                <w:sz w:val="22"/>
                <w:szCs w:val="22"/>
              </w:rPr>
            </w:pPr>
            <w:r w:rsidRPr="00495862">
              <w:rPr>
                <w:rFonts w:ascii="Arial" w:hAnsi="Arial" w:cs="Arial"/>
                <w:color w:val="000000" w:themeColor="text1"/>
                <w:sz w:val="22"/>
                <w:szCs w:val="22"/>
              </w:rPr>
              <w:t>13 to 15</w:t>
            </w:r>
          </w:p>
        </w:tc>
        <w:tc>
          <w:tcPr>
            <w:tcW w:w="6330" w:type="dxa"/>
          </w:tcPr>
          <w:p w14:paraId="7B0F10C1" w14:textId="77777777"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Eligible financial collateral</w:t>
            </w:r>
          </w:p>
          <w:p w14:paraId="0C02B86C" w14:textId="77777777" w:rsidR="00084428" w:rsidRPr="00495862" w:rsidRDefault="00084428" w:rsidP="00084428">
            <w:pPr>
              <w:widowControl/>
              <w:jc w:val="both"/>
              <w:rPr>
                <w:rFonts w:ascii="Arial" w:hAnsi="Arial" w:cs="Arial"/>
                <w:color w:val="000000" w:themeColor="text1"/>
                <w:sz w:val="22"/>
                <w:szCs w:val="22"/>
                <w:lang w:eastAsia="en-GB"/>
              </w:rPr>
            </w:pPr>
          </w:p>
          <w:p w14:paraId="7BFB1D8F" w14:textId="5F69C7E5"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color w:val="000000" w:themeColor="text1"/>
                <w:sz w:val="22"/>
                <w:szCs w:val="22"/>
              </w:rPr>
              <w:t>In respect of the specified asset class, these columns shall reflect the current market value of eligible financial collateral obtained by the reporting bank as protection against an exposure to credit risk, including any eligible financial collateral subject to adjustment due to a maturity or currency mismatch, the respective aggregate amounts of which shall separately be reported as specified on the form BA 210.</w:t>
            </w:r>
          </w:p>
        </w:tc>
      </w:tr>
      <w:tr w:rsidR="00084428" w:rsidRPr="00495862" w14:paraId="6AF5CC5E" w14:textId="77777777" w:rsidTr="00084428">
        <w:tc>
          <w:tcPr>
            <w:tcW w:w="2038" w:type="dxa"/>
          </w:tcPr>
          <w:p w14:paraId="73FC9395" w14:textId="78269306" w:rsidR="00084428" w:rsidRPr="00495862" w:rsidRDefault="00084428" w:rsidP="00084428">
            <w:pPr>
              <w:rPr>
                <w:rFonts w:ascii="Arial" w:hAnsi="Arial" w:cs="Arial"/>
                <w:color w:val="000000" w:themeColor="text1"/>
                <w:sz w:val="22"/>
                <w:szCs w:val="22"/>
              </w:rPr>
            </w:pPr>
            <w:r w:rsidRPr="00495862">
              <w:rPr>
                <w:rFonts w:ascii="Arial" w:hAnsi="Arial" w:cs="Arial"/>
                <w:color w:val="000000" w:themeColor="text1"/>
                <w:sz w:val="22"/>
                <w:szCs w:val="22"/>
              </w:rPr>
              <w:t>16 to 18</w:t>
            </w:r>
          </w:p>
        </w:tc>
        <w:tc>
          <w:tcPr>
            <w:tcW w:w="6330" w:type="dxa"/>
          </w:tcPr>
          <w:p w14:paraId="7AE35087" w14:textId="77777777"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b/>
                <w:bCs/>
                <w:color w:val="000000" w:themeColor="text1"/>
                <w:sz w:val="22"/>
                <w:szCs w:val="22"/>
                <w:lang w:eastAsia="en-GB"/>
              </w:rPr>
              <w:t>Other eligible collateral</w:t>
            </w:r>
          </w:p>
          <w:p w14:paraId="7D9534EA" w14:textId="77777777" w:rsidR="00084428" w:rsidRPr="00495862" w:rsidRDefault="00084428" w:rsidP="00084428">
            <w:pPr>
              <w:widowControl/>
              <w:jc w:val="both"/>
              <w:rPr>
                <w:rFonts w:ascii="Arial" w:hAnsi="Arial" w:cs="Arial"/>
                <w:color w:val="000000" w:themeColor="text1"/>
                <w:sz w:val="22"/>
                <w:szCs w:val="22"/>
                <w:lang w:eastAsia="en-GB"/>
              </w:rPr>
            </w:pPr>
          </w:p>
          <w:p w14:paraId="3BB6B2CA" w14:textId="601BE82C" w:rsidR="00084428" w:rsidRPr="00495862" w:rsidRDefault="00084428" w:rsidP="00084428">
            <w:pPr>
              <w:widowControl/>
              <w:jc w:val="both"/>
              <w:rPr>
                <w:rFonts w:ascii="Arial" w:hAnsi="Arial" w:cs="Arial"/>
                <w:b/>
                <w:bCs/>
                <w:color w:val="000000" w:themeColor="text1"/>
                <w:sz w:val="22"/>
                <w:szCs w:val="22"/>
                <w:lang w:eastAsia="en-GB"/>
              </w:rPr>
            </w:pPr>
            <w:r w:rsidRPr="00495862">
              <w:rPr>
                <w:rFonts w:ascii="Arial" w:hAnsi="Arial" w:cs="Arial"/>
                <w:color w:val="000000" w:themeColor="text1"/>
                <w:sz w:val="22"/>
                <w:szCs w:val="22"/>
              </w:rPr>
              <w:t>In respect of the specified asset class, these columns shall reflect the current market value of any eligible collateral, other than eligible financial collateral, obtained by the reporting bank as protection against an exposure to credit risk, including any relevant residential real estate or commercial real estate, the respective aggregate amounts of which shall separately be reported as specified on the form BA 210.</w:t>
            </w:r>
            <w:r w:rsidRPr="00495862">
              <w:rPr>
                <w:rFonts w:ascii="Arial" w:hAnsi="Arial"/>
                <w:b/>
                <w:bCs/>
                <w:i/>
                <w:iCs/>
                <w:color w:val="000000" w:themeColor="text1"/>
                <w:sz w:val="22"/>
                <w:szCs w:val="22"/>
              </w:rPr>
              <w:t xml:space="preserve"> </w:t>
            </w:r>
          </w:p>
        </w:tc>
      </w:tr>
    </w:tbl>
    <w:p w14:paraId="4919F743" w14:textId="77777777" w:rsidR="000E1530" w:rsidRPr="00495862" w:rsidRDefault="000E1530" w:rsidP="27799298">
      <w:pPr>
        <w:suppressAutoHyphens/>
        <w:rPr>
          <w:color w:val="000000" w:themeColor="text1"/>
        </w:rPr>
      </w:pPr>
      <w:r w:rsidRPr="00495862">
        <w:rPr>
          <w:color w:val="000000" w:themeColor="text1"/>
        </w:rPr>
        <w:br w:type="page"/>
      </w:r>
    </w:p>
    <w:p w14:paraId="77F5F91A" w14:textId="06639AFE" w:rsidR="000E1530" w:rsidRPr="00495862" w:rsidRDefault="000E1530" w:rsidP="27799298">
      <w:pPr>
        <w:tabs>
          <w:tab w:val="left" w:pos="2285"/>
          <w:tab w:val="left" w:pos="2890"/>
        </w:tabs>
        <w:suppressAutoHyphens/>
        <w:ind w:left="555" w:right="283"/>
        <w:jc w:val="both"/>
        <w:rPr>
          <w:rFonts w:ascii="Arial" w:hAnsi="Arial"/>
          <w:b/>
          <w:bCs/>
          <w:i/>
          <w:iCs/>
          <w:color w:val="000000" w:themeColor="text1"/>
          <w:sz w:val="22"/>
          <w:szCs w:val="22"/>
        </w:rPr>
      </w:pPr>
    </w:p>
    <w:p w14:paraId="2014197C" w14:textId="7500B977" w:rsidR="000E1530" w:rsidRPr="00495862" w:rsidRDefault="000E1530" w:rsidP="27799298">
      <w:pPr>
        <w:tabs>
          <w:tab w:val="left" w:pos="2285"/>
          <w:tab w:val="left" w:pos="2890"/>
        </w:tabs>
        <w:suppressAutoHyphens/>
        <w:ind w:left="555" w:right="283"/>
        <w:jc w:val="both"/>
        <w:rPr>
          <w:rFonts w:ascii="Arial" w:hAnsi="Arial"/>
          <w:b/>
          <w:bCs/>
          <w:i/>
          <w:iCs/>
          <w:color w:val="000000" w:themeColor="text1"/>
          <w:sz w:val="22"/>
          <w:szCs w:val="22"/>
        </w:rPr>
      </w:pPr>
      <w:r w:rsidRPr="00495862">
        <w:rPr>
          <w:rFonts w:ascii="Arial" w:hAnsi="Arial"/>
          <w:b/>
          <w:bCs/>
          <w:i/>
          <w:iCs/>
          <w:color w:val="000000" w:themeColor="text1"/>
          <w:sz w:val="22"/>
          <w:szCs w:val="22"/>
        </w:rPr>
        <w:t>Columns relating to restructured credit exposure: standardised</w:t>
      </w:r>
      <w:r w:rsidR="12AB294B" w:rsidRPr="00495862">
        <w:rPr>
          <w:rFonts w:ascii="Arial" w:hAnsi="Arial"/>
          <w:b/>
          <w:bCs/>
          <w:i/>
          <w:iCs/>
          <w:color w:val="000000" w:themeColor="text1"/>
          <w:sz w:val="22"/>
          <w:szCs w:val="22"/>
        </w:rPr>
        <w:t xml:space="preserve"> and IRB</w:t>
      </w:r>
      <w:r w:rsidRPr="00495862">
        <w:rPr>
          <w:rFonts w:ascii="Arial" w:hAnsi="Arial"/>
          <w:b/>
          <w:bCs/>
          <w:i/>
          <w:iCs/>
          <w:color w:val="000000" w:themeColor="text1"/>
          <w:sz w:val="22"/>
          <w:szCs w:val="22"/>
        </w:rPr>
        <w:t xml:space="preserve"> approach, items </w:t>
      </w:r>
      <w:r w:rsidR="00C50DAD" w:rsidRPr="00495862">
        <w:rPr>
          <w:rFonts w:ascii="Arial" w:hAnsi="Arial"/>
          <w:b/>
          <w:bCs/>
          <w:i/>
          <w:iCs/>
          <w:color w:val="000000" w:themeColor="text1"/>
          <w:sz w:val="22"/>
          <w:szCs w:val="22"/>
        </w:rPr>
        <w:t xml:space="preserve">61 </w:t>
      </w:r>
      <w:r w:rsidRPr="00495862">
        <w:rPr>
          <w:rFonts w:ascii="Arial" w:hAnsi="Arial"/>
          <w:b/>
          <w:bCs/>
          <w:i/>
          <w:iCs/>
          <w:color w:val="000000" w:themeColor="text1"/>
          <w:sz w:val="22"/>
          <w:szCs w:val="22"/>
        </w:rPr>
        <w:t xml:space="preserve">to </w:t>
      </w:r>
      <w:r w:rsidR="00C50DAD" w:rsidRPr="00495862">
        <w:rPr>
          <w:rFonts w:ascii="Arial" w:hAnsi="Arial"/>
          <w:b/>
          <w:bCs/>
          <w:i/>
          <w:iCs/>
          <w:color w:val="000000" w:themeColor="text1"/>
          <w:sz w:val="22"/>
          <w:szCs w:val="22"/>
        </w:rPr>
        <w:t>90</w:t>
      </w:r>
    </w:p>
    <w:tbl>
      <w:tblPr>
        <w:tblStyle w:val="TableGrid"/>
        <w:tblW w:w="8550" w:type="dxa"/>
        <w:tblInd w:w="648" w:type="dxa"/>
        <w:tblLook w:val="01E0" w:firstRow="1" w:lastRow="1" w:firstColumn="1" w:lastColumn="1" w:noHBand="0" w:noVBand="0"/>
      </w:tblPr>
      <w:tblGrid>
        <w:gridCol w:w="2070"/>
        <w:gridCol w:w="6480"/>
      </w:tblGrid>
      <w:tr w:rsidR="00495862" w:rsidRPr="00495862" w14:paraId="6A333F20" w14:textId="77777777" w:rsidTr="008B7C2E">
        <w:trPr>
          <w:tblHeader/>
        </w:trPr>
        <w:tc>
          <w:tcPr>
            <w:tcW w:w="2070" w:type="dxa"/>
          </w:tcPr>
          <w:p w14:paraId="3E22720E"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Column number</w:t>
            </w:r>
          </w:p>
        </w:tc>
        <w:tc>
          <w:tcPr>
            <w:tcW w:w="6480" w:type="dxa"/>
          </w:tcPr>
          <w:p w14:paraId="4A7E4BEA"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1D654855" w14:textId="77777777" w:rsidTr="008B7C2E">
        <w:tblPrEx>
          <w:tblCellMar>
            <w:left w:w="58" w:type="dxa"/>
            <w:right w:w="58" w:type="dxa"/>
          </w:tblCellMar>
        </w:tblPrEx>
        <w:tc>
          <w:tcPr>
            <w:tcW w:w="2070" w:type="dxa"/>
          </w:tcPr>
          <w:p w14:paraId="4B0996C6"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p>
        </w:tc>
        <w:tc>
          <w:tcPr>
            <w:tcW w:w="6480" w:type="dxa"/>
          </w:tcPr>
          <w:p w14:paraId="49EA1633"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Actual number of restructured credit exposure transactions in this reporting quarter</w:t>
            </w:r>
          </w:p>
          <w:p w14:paraId="34628E6D"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43FEB4A7" w14:textId="4E6D91F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In respect of the specified asset class</w:t>
            </w:r>
            <w:r w:rsidR="00084428" w:rsidRPr="00495862">
              <w:rPr>
                <w:rFonts w:ascii="Arial" w:hAnsi="Arial" w:cs="Arial"/>
                <w:color w:val="000000" w:themeColor="text1"/>
                <w:sz w:val="22"/>
                <w:szCs w:val="22"/>
              </w:rPr>
              <w:t>,</w:t>
            </w:r>
            <w:r w:rsidRPr="00495862">
              <w:rPr>
                <w:rFonts w:ascii="Arial" w:hAnsi="Arial" w:cs="Arial"/>
                <w:color w:val="000000" w:themeColor="text1"/>
                <w:sz w:val="22"/>
                <w:szCs w:val="22"/>
              </w:rPr>
              <w:t xml:space="preserve"> this column shall reflect the aggregate number of transactions in respect of which the reporting bank allowed a restructuring of the relevant credit exposure</w:t>
            </w:r>
            <w:r w:rsidRPr="00495862">
              <w:rPr>
                <w:rFonts w:ascii="Arial" w:hAnsi="Arial" w:cs="Arial"/>
                <w:snapToGrid/>
                <w:color w:val="000000" w:themeColor="text1"/>
                <w:sz w:val="22"/>
                <w:szCs w:val="22"/>
                <w:lang w:eastAsia="en-GB"/>
              </w:rPr>
              <w:t>.</w:t>
            </w:r>
          </w:p>
        </w:tc>
      </w:tr>
      <w:tr w:rsidR="00495862" w:rsidRPr="00495862" w14:paraId="71272D95" w14:textId="77777777" w:rsidTr="008B7C2E">
        <w:tblPrEx>
          <w:tblCellMar>
            <w:left w:w="58" w:type="dxa"/>
            <w:right w:w="58" w:type="dxa"/>
          </w:tblCellMar>
        </w:tblPrEx>
        <w:tc>
          <w:tcPr>
            <w:tcW w:w="2070" w:type="dxa"/>
          </w:tcPr>
          <w:p w14:paraId="51949A4D"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2</w:t>
            </w:r>
          </w:p>
        </w:tc>
        <w:tc>
          <w:tcPr>
            <w:tcW w:w="6480" w:type="dxa"/>
          </w:tcPr>
          <w:p w14:paraId="4CF0695E"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 xml:space="preserve">Exposure value of restructured credit exposure transactions in this reporting quarter </w:t>
            </w:r>
          </w:p>
          <w:p w14:paraId="3E071C7B"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31DC72A7" w14:textId="5BC299C3"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In respect of the specified asset class</w:t>
            </w:r>
            <w:r w:rsidR="00084428" w:rsidRPr="00495862">
              <w:rPr>
                <w:rFonts w:ascii="Arial" w:hAnsi="Arial" w:cs="Arial"/>
                <w:color w:val="000000" w:themeColor="text1"/>
                <w:sz w:val="22"/>
                <w:szCs w:val="22"/>
              </w:rPr>
              <w:t>,</w:t>
            </w:r>
            <w:r w:rsidRPr="00495862">
              <w:rPr>
                <w:rFonts w:ascii="Arial" w:hAnsi="Arial" w:cs="Arial"/>
                <w:color w:val="000000" w:themeColor="text1"/>
                <w:sz w:val="22"/>
                <w:szCs w:val="22"/>
              </w:rPr>
              <w:t xml:space="preserve"> this column shall reflect the aggregate drawn amount relating to transactions in respect of which the reporting bank allowed a restructuring of the relevant credit exposure</w:t>
            </w:r>
            <w:r w:rsidRPr="00495862">
              <w:rPr>
                <w:rFonts w:ascii="Arial" w:hAnsi="Arial" w:cs="Arial"/>
                <w:snapToGrid/>
                <w:color w:val="000000" w:themeColor="text1"/>
                <w:sz w:val="22"/>
                <w:szCs w:val="22"/>
                <w:lang w:eastAsia="en-GB"/>
              </w:rPr>
              <w:t>.</w:t>
            </w:r>
          </w:p>
        </w:tc>
      </w:tr>
      <w:tr w:rsidR="000E1530" w:rsidRPr="00495862" w14:paraId="759E8578" w14:textId="77777777" w:rsidTr="008B7C2E">
        <w:tblPrEx>
          <w:tblCellMar>
            <w:left w:w="58" w:type="dxa"/>
            <w:right w:w="58" w:type="dxa"/>
          </w:tblCellMar>
        </w:tblPrEx>
        <w:tc>
          <w:tcPr>
            <w:tcW w:w="2070" w:type="dxa"/>
          </w:tcPr>
          <w:p w14:paraId="070CA0D2"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3</w:t>
            </w:r>
          </w:p>
        </w:tc>
        <w:tc>
          <w:tcPr>
            <w:tcW w:w="6480" w:type="dxa"/>
          </w:tcPr>
          <w:p w14:paraId="0A825D27" w14:textId="77777777"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eastAsia="en-GB"/>
              </w:rPr>
            </w:pPr>
            <w:r w:rsidRPr="00495862">
              <w:rPr>
                <w:rFonts w:ascii="Arial" w:hAnsi="Arial" w:cs="Arial"/>
                <w:b/>
                <w:bCs/>
                <w:snapToGrid/>
                <w:color w:val="000000" w:themeColor="text1"/>
                <w:sz w:val="22"/>
                <w:szCs w:val="22"/>
                <w:lang w:eastAsia="en-GB"/>
              </w:rPr>
              <w:t>Restructured credit exposure as percentage of asset class exposure and total credit exposure</w:t>
            </w:r>
          </w:p>
          <w:p w14:paraId="463C51DF"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eastAsia="en-GB"/>
              </w:rPr>
            </w:pPr>
          </w:p>
          <w:p w14:paraId="131DB467" w14:textId="21A5078B"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In respect of the specified asset class</w:t>
            </w:r>
            <w:r w:rsidR="00084428" w:rsidRPr="00495862">
              <w:rPr>
                <w:rFonts w:ascii="Arial" w:hAnsi="Arial" w:cs="Arial"/>
                <w:color w:val="000000" w:themeColor="text1"/>
                <w:sz w:val="22"/>
                <w:szCs w:val="22"/>
              </w:rPr>
              <w:t>,</w:t>
            </w:r>
            <w:r w:rsidRPr="00495862">
              <w:rPr>
                <w:rFonts w:ascii="Arial" w:hAnsi="Arial" w:cs="Arial"/>
                <w:color w:val="000000" w:themeColor="text1"/>
                <w:sz w:val="22"/>
                <w:szCs w:val="22"/>
              </w:rPr>
              <w:t xml:space="preserve"> this column shall reflect the relevant percentage calculated by dividing the aggregate drawn amount relating to restructured credit exposure by the aggregate gross drawn amount in respect of the relevant asset class</w:t>
            </w:r>
            <w:r w:rsidRPr="00495862">
              <w:rPr>
                <w:rFonts w:ascii="Arial" w:hAnsi="Arial" w:cs="Arial"/>
                <w:snapToGrid/>
                <w:color w:val="000000" w:themeColor="text1"/>
                <w:sz w:val="22"/>
                <w:szCs w:val="22"/>
                <w:lang w:eastAsia="en-GB"/>
              </w:rPr>
              <w:t>.</w:t>
            </w:r>
          </w:p>
        </w:tc>
      </w:tr>
    </w:tbl>
    <w:p w14:paraId="5D733352" w14:textId="77777777" w:rsidR="000E1530" w:rsidRPr="00495862" w:rsidRDefault="000E1530" w:rsidP="000E1530">
      <w:pPr>
        <w:rPr>
          <w:rFonts w:ascii="Arial" w:hAnsi="Arial" w:cs="Arial"/>
          <w:color w:val="000000" w:themeColor="text1"/>
          <w:sz w:val="22"/>
          <w:szCs w:val="22"/>
        </w:rPr>
      </w:pPr>
      <w:bookmarkStart w:id="2" w:name="OLE_LINK13"/>
      <w:bookmarkStart w:id="3" w:name="OLE_LINK14"/>
    </w:p>
    <w:bookmarkEnd w:id="2"/>
    <w:bookmarkEnd w:id="3"/>
    <w:p w14:paraId="2E7E9964" w14:textId="714E9CFC" w:rsidR="000E1530" w:rsidRPr="00495862" w:rsidRDefault="000E1530" w:rsidP="00C93E60">
      <w:pPr>
        <w:ind w:left="567"/>
        <w:rPr>
          <w:rFonts w:ascii="Arial" w:hAnsi="Arial"/>
          <w:b/>
          <w:bCs/>
          <w:i/>
          <w:iCs/>
          <w:color w:val="000000" w:themeColor="text1"/>
          <w:sz w:val="22"/>
          <w:szCs w:val="22"/>
        </w:rPr>
      </w:pPr>
      <w:r w:rsidRPr="00495862">
        <w:rPr>
          <w:rFonts w:ascii="Arial" w:hAnsi="Arial" w:cs="Arial"/>
          <w:b/>
          <w:bCs/>
          <w:i/>
          <w:iCs/>
          <w:color w:val="000000" w:themeColor="text1"/>
          <w:sz w:val="22"/>
          <w:szCs w:val="22"/>
        </w:rPr>
        <w:t xml:space="preserve">Items relating to </w:t>
      </w:r>
      <w:r w:rsidRPr="00495862">
        <w:rPr>
          <w:rFonts w:ascii="Arial" w:hAnsi="Arial" w:cs="Arial"/>
          <w:b/>
          <w:bCs/>
          <w:i/>
          <w:iCs/>
          <w:snapToGrid/>
          <w:color w:val="000000" w:themeColor="text1"/>
          <w:sz w:val="22"/>
          <w:szCs w:val="22"/>
          <w:lang w:val="en-US"/>
        </w:rPr>
        <w:t>credit concentration risk</w:t>
      </w:r>
      <w:r w:rsidR="00B56A29"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 large exposure to a person</w:t>
      </w:r>
      <w:r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 xml:space="preserve">standardised </w:t>
      </w:r>
      <w:r w:rsidR="51500E7C" w:rsidRPr="00495862">
        <w:rPr>
          <w:rFonts w:ascii="Arial" w:hAnsi="Arial"/>
          <w:b/>
          <w:bCs/>
          <w:i/>
          <w:iCs/>
          <w:color w:val="000000" w:themeColor="text1"/>
          <w:sz w:val="22"/>
          <w:szCs w:val="22"/>
        </w:rPr>
        <w:t xml:space="preserve">and IRB </w:t>
      </w:r>
      <w:r w:rsidRPr="00495862">
        <w:rPr>
          <w:rFonts w:ascii="Arial" w:hAnsi="Arial"/>
          <w:b/>
          <w:bCs/>
          <w:i/>
          <w:iCs/>
          <w:color w:val="000000" w:themeColor="text1"/>
          <w:sz w:val="22"/>
          <w:szCs w:val="22"/>
        </w:rPr>
        <w:t>approach</w:t>
      </w:r>
    </w:p>
    <w:tbl>
      <w:tblPr>
        <w:tblStyle w:val="TableGrid"/>
        <w:tblW w:w="8550" w:type="dxa"/>
        <w:tblInd w:w="598" w:type="dxa"/>
        <w:tblLayout w:type="fixed"/>
        <w:tblLook w:val="04A0" w:firstRow="1" w:lastRow="0" w:firstColumn="1" w:lastColumn="0" w:noHBand="0" w:noVBand="1"/>
      </w:tblPr>
      <w:tblGrid>
        <w:gridCol w:w="2070"/>
        <w:gridCol w:w="6480"/>
      </w:tblGrid>
      <w:tr w:rsidR="00495862" w:rsidRPr="00495862" w14:paraId="3E4672CB" w14:textId="77777777" w:rsidTr="00B10DE1">
        <w:trPr>
          <w:trHeight w:val="252"/>
        </w:trPr>
        <w:tc>
          <w:tcPr>
            <w:tcW w:w="2070" w:type="dxa"/>
          </w:tcPr>
          <w:p w14:paraId="52FD6A19" w14:textId="77777777" w:rsidR="00B10DE1" w:rsidRPr="00495862" w:rsidRDefault="00B10DE1" w:rsidP="00D17624">
            <w:pPr>
              <w:pStyle w:val="TableParagraph"/>
              <w:spacing w:line="233" w:lineRule="exact"/>
              <w:ind w:left="37"/>
              <w:rPr>
                <w:b/>
                <w:color w:val="000000" w:themeColor="text1"/>
                <w:sz w:val="21"/>
              </w:rPr>
            </w:pPr>
            <w:r w:rsidRPr="00495862">
              <w:rPr>
                <w:b/>
                <w:color w:val="000000" w:themeColor="text1"/>
                <w:sz w:val="21"/>
              </w:rPr>
              <w:t>Item number</w:t>
            </w:r>
          </w:p>
        </w:tc>
        <w:tc>
          <w:tcPr>
            <w:tcW w:w="6480" w:type="dxa"/>
          </w:tcPr>
          <w:p w14:paraId="5EDC2363" w14:textId="77777777" w:rsidR="00B10DE1" w:rsidRPr="00495862" w:rsidRDefault="00B10DE1" w:rsidP="00D17624">
            <w:pPr>
              <w:pStyle w:val="TableParagraph"/>
              <w:spacing w:line="233" w:lineRule="exact"/>
              <w:ind w:left="2362" w:right="2356"/>
              <w:jc w:val="center"/>
              <w:rPr>
                <w:b/>
                <w:color w:val="000000" w:themeColor="text1"/>
                <w:sz w:val="21"/>
              </w:rPr>
            </w:pPr>
            <w:r w:rsidRPr="00495862">
              <w:rPr>
                <w:b/>
                <w:color w:val="000000" w:themeColor="text1"/>
                <w:sz w:val="21"/>
              </w:rPr>
              <w:t>Description</w:t>
            </w:r>
          </w:p>
        </w:tc>
      </w:tr>
      <w:tr w:rsidR="00495862" w:rsidRPr="00495862" w14:paraId="31DA13E9" w14:textId="77777777" w:rsidTr="00B10DE1">
        <w:trPr>
          <w:trHeight w:val="2021"/>
        </w:trPr>
        <w:tc>
          <w:tcPr>
            <w:tcW w:w="2070" w:type="dxa"/>
          </w:tcPr>
          <w:p w14:paraId="2FAEA9D1" w14:textId="45D64F62" w:rsidR="00B10DE1" w:rsidRPr="00495862" w:rsidRDefault="00B10DE1" w:rsidP="00D17624">
            <w:pPr>
              <w:pStyle w:val="TableParagraph"/>
              <w:spacing w:line="241" w:lineRule="exact"/>
              <w:rPr>
                <w:color w:val="000000" w:themeColor="text1"/>
                <w:sz w:val="21"/>
              </w:rPr>
            </w:pPr>
            <w:r w:rsidRPr="00495862">
              <w:rPr>
                <w:color w:val="000000" w:themeColor="text1"/>
                <w:w w:val="101"/>
                <w:sz w:val="21"/>
              </w:rPr>
              <w:t>91 to 97</w:t>
            </w:r>
          </w:p>
        </w:tc>
        <w:tc>
          <w:tcPr>
            <w:tcW w:w="6480" w:type="dxa"/>
          </w:tcPr>
          <w:p w14:paraId="5AB5891F" w14:textId="77777777" w:rsidR="00B10DE1" w:rsidRPr="00495862" w:rsidRDefault="00B10DE1" w:rsidP="00D17624">
            <w:pPr>
              <w:pStyle w:val="TableParagraph"/>
              <w:spacing w:line="229" w:lineRule="exact"/>
              <w:jc w:val="both"/>
              <w:rPr>
                <w:color w:val="000000" w:themeColor="text1"/>
                <w:sz w:val="21"/>
              </w:rPr>
            </w:pPr>
            <w:r w:rsidRPr="00495862">
              <w:rPr>
                <w:color w:val="000000" w:themeColor="text1"/>
              </w:rPr>
              <w:t xml:space="preserve">These items shall reflect </w:t>
            </w:r>
            <w:r w:rsidRPr="00495862">
              <w:rPr>
                <w:rFonts w:eastAsiaTheme="minorHAnsi"/>
                <w:color w:val="000000" w:themeColor="text1"/>
                <w:lang w:val="en-ZA"/>
              </w:rPr>
              <w:t xml:space="preserve">the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 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 xml:space="preserve">counterparty </w:t>
            </w:r>
            <w:r w:rsidRPr="00495862">
              <w:rPr>
                <w:rFonts w:eastAsiaTheme="minorHAnsi"/>
                <w:color w:val="000000" w:themeColor="text1"/>
                <w:lang w:val="en-ZA"/>
              </w:rPr>
              <w:t>calculated in accordance with the relevant requirements specified in Regulation 24(6) to (8),</w:t>
            </w:r>
            <w:r w:rsidRPr="00495862">
              <w:rPr>
                <w:color w:val="000000" w:themeColor="text1"/>
                <w:spacing w:val="1"/>
                <w:sz w:val="21"/>
              </w:rPr>
              <w:t xml:space="preserve"> </w:t>
            </w:r>
            <w:r w:rsidRPr="00495862">
              <w:rPr>
                <w:b/>
                <w:bCs/>
                <w:color w:val="000000" w:themeColor="text1"/>
                <w:spacing w:val="1"/>
                <w:sz w:val="21"/>
              </w:rPr>
              <w:t>before</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015A4E12" w14:textId="77777777" w:rsidR="00B10DE1" w:rsidRPr="00495862" w:rsidRDefault="00B10DE1" w:rsidP="00D17624">
            <w:pPr>
              <w:pStyle w:val="TableParagraph"/>
              <w:tabs>
                <w:tab w:val="left" w:pos="551"/>
              </w:tabs>
              <w:spacing w:line="252" w:lineRule="auto"/>
              <w:ind w:left="0" w:right="20"/>
              <w:jc w:val="both"/>
              <w:rPr>
                <w:b/>
                <w:i/>
                <w:color w:val="000000" w:themeColor="text1"/>
                <w:sz w:val="21"/>
              </w:rPr>
            </w:pPr>
          </w:p>
          <w:p w14:paraId="0071B9EC" w14:textId="77777777" w:rsidR="00B10DE1" w:rsidRPr="00495862" w:rsidRDefault="00B10DE1" w:rsidP="00B10DE1">
            <w:pPr>
              <w:pStyle w:val="TableParagraph"/>
              <w:numPr>
                <w:ilvl w:val="0"/>
                <w:numId w:val="20"/>
              </w:numPr>
              <w:tabs>
                <w:tab w:val="left" w:pos="551"/>
              </w:tabs>
              <w:spacing w:line="252" w:lineRule="auto"/>
              <w:ind w:right="20"/>
              <w:jc w:val="both"/>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25F63AC0" w14:textId="77777777" w:rsidR="00B10DE1" w:rsidRPr="00495862" w:rsidRDefault="00B10DE1" w:rsidP="00B10DE1">
            <w:pPr>
              <w:pStyle w:val="TableParagraph"/>
              <w:numPr>
                <w:ilvl w:val="0"/>
                <w:numId w:val="20"/>
              </w:numPr>
              <w:tabs>
                <w:tab w:val="left" w:pos="551"/>
              </w:tabs>
              <w:spacing w:line="252" w:lineRule="auto"/>
              <w:ind w:right="20"/>
              <w:jc w:val="both"/>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72389693" w14:textId="77777777" w:rsidR="00B10DE1" w:rsidRPr="00495862" w:rsidRDefault="00B10DE1" w:rsidP="00B10DE1">
            <w:pPr>
              <w:pStyle w:val="TableParagraph"/>
              <w:numPr>
                <w:ilvl w:val="0"/>
                <w:numId w:val="20"/>
              </w:numPr>
              <w:tabs>
                <w:tab w:val="left" w:pos="551"/>
              </w:tabs>
              <w:spacing w:line="252" w:lineRule="auto"/>
              <w:ind w:right="20"/>
              <w:jc w:val="both"/>
              <w:rPr>
                <w:color w:val="000000" w:themeColor="text1"/>
                <w:sz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p>
          <w:p w14:paraId="7FF56725" w14:textId="77777777" w:rsidR="00B10DE1" w:rsidRPr="00495862" w:rsidRDefault="00B10DE1" w:rsidP="00D17624">
            <w:pPr>
              <w:pStyle w:val="TableParagraph"/>
              <w:tabs>
                <w:tab w:val="left" w:pos="551"/>
              </w:tabs>
              <w:spacing w:line="252" w:lineRule="auto"/>
              <w:ind w:right="20"/>
              <w:jc w:val="both"/>
              <w:rPr>
                <w:color w:val="000000" w:themeColor="text1"/>
                <w:spacing w:val="-56"/>
                <w:sz w:val="21"/>
              </w:rPr>
            </w:pPr>
          </w:p>
          <w:p w14:paraId="0482E1AB" w14:textId="77777777" w:rsidR="00B10DE1" w:rsidRPr="00495862" w:rsidRDefault="00B10DE1" w:rsidP="00D17624">
            <w:pPr>
              <w:pStyle w:val="TableParagraph"/>
              <w:tabs>
                <w:tab w:val="left" w:pos="551"/>
              </w:tabs>
              <w:spacing w:line="252" w:lineRule="auto"/>
              <w:ind w:right="20"/>
              <w:jc w:val="both"/>
              <w:rPr>
                <w:color w:val="000000" w:themeColor="text1"/>
                <w:sz w:val="21"/>
              </w:rPr>
            </w:pPr>
            <w:r w:rsidRPr="00495862">
              <w:rPr>
                <w:rFonts w:eastAsiaTheme="minorHAnsi"/>
                <w:color w:val="000000" w:themeColor="text1"/>
                <w:lang w:val="en-ZA"/>
              </w:rPr>
              <w:t>where the amount exceeds 10% of the sum of the bank’s qualifying common equity tier 1 capital and reserve funds and additional tier 1 capital and reserve funds, as reported in item 77 of the form BA 700, as at the end of the reporting date immediately preceding the reporting date to which the current form BA 210 relates.</w:t>
            </w:r>
          </w:p>
          <w:p w14:paraId="2C180DE7" w14:textId="77777777" w:rsidR="00B10DE1" w:rsidRPr="00495862" w:rsidRDefault="00B10DE1" w:rsidP="00D17624">
            <w:pPr>
              <w:pStyle w:val="TableParagraph"/>
              <w:spacing w:line="229" w:lineRule="exact"/>
              <w:jc w:val="both"/>
              <w:rPr>
                <w:color w:val="000000" w:themeColor="text1"/>
                <w:sz w:val="21"/>
              </w:rPr>
            </w:pPr>
          </w:p>
        </w:tc>
      </w:tr>
    </w:tbl>
    <w:p w14:paraId="35DB32D1" w14:textId="77777777" w:rsidR="000E1530" w:rsidRPr="00495862" w:rsidRDefault="000E1530" w:rsidP="000E1530">
      <w:pPr>
        <w:rPr>
          <w:rFonts w:ascii="Arial" w:hAnsi="Arial" w:cs="Arial"/>
          <w:color w:val="000000" w:themeColor="text1"/>
          <w:sz w:val="22"/>
          <w:szCs w:val="22"/>
        </w:rPr>
      </w:pPr>
    </w:p>
    <w:p w14:paraId="08950C6F"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0710B90A"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75F00B1D"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57B767D7"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21301E23"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0124309E"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72D9BD0B" w14:textId="77777777" w:rsidR="00B10DE1" w:rsidRPr="00495862" w:rsidRDefault="00B10DE1" w:rsidP="27799298">
      <w:pPr>
        <w:tabs>
          <w:tab w:val="left" w:pos="2285"/>
          <w:tab w:val="left" w:pos="2890"/>
        </w:tabs>
        <w:suppressAutoHyphens/>
        <w:ind w:left="567" w:right="283"/>
        <w:jc w:val="both"/>
        <w:rPr>
          <w:rFonts w:ascii="Arial" w:hAnsi="Arial" w:cs="Arial"/>
          <w:b/>
          <w:bCs/>
          <w:i/>
          <w:iCs/>
          <w:color w:val="000000" w:themeColor="text1"/>
          <w:sz w:val="22"/>
          <w:szCs w:val="22"/>
        </w:rPr>
      </w:pPr>
    </w:p>
    <w:p w14:paraId="35394BCD" w14:textId="11368003" w:rsidR="000E1530" w:rsidRPr="00495862" w:rsidRDefault="000E1530" w:rsidP="27799298">
      <w:pPr>
        <w:tabs>
          <w:tab w:val="left" w:pos="2285"/>
          <w:tab w:val="left" w:pos="2890"/>
        </w:tabs>
        <w:suppressAutoHyphens/>
        <w:ind w:left="567" w:right="283"/>
        <w:jc w:val="both"/>
        <w:rPr>
          <w:rFonts w:ascii="Arial" w:hAnsi="Arial"/>
          <w:b/>
          <w:bCs/>
          <w:i/>
          <w:iCs/>
          <w:color w:val="000000" w:themeColor="text1"/>
          <w:sz w:val="22"/>
          <w:szCs w:val="22"/>
        </w:rPr>
      </w:pPr>
      <w:r w:rsidRPr="00495862">
        <w:rPr>
          <w:rFonts w:ascii="Arial" w:hAnsi="Arial" w:cs="Arial"/>
          <w:b/>
          <w:bCs/>
          <w:i/>
          <w:iCs/>
          <w:color w:val="000000" w:themeColor="text1"/>
          <w:sz w:val="22"/>
          <w:szCs w:val="22"/>
        </w:rPr>
        <w:lastRenderedPageBreak/>
        <w:t xml:space="preserve">Columns relating to </w:t>
      </w:r>
      <w:r w:rsidRPr="00495862">
        <w:rPr>
          <w:rFonts w:ascii="Arial" w:hAnsi="Arial" w:cs="Arial"/>
          <w:b/>
          <w:bCs/>
          <w:i/>
          <w:iCs/>
          <w:snapToGrid/>
          <w:color w:val="000000" w:themeColor="text1"/>
          <w:sz w:val="22"/>
          <w:szCs w:val="22"/>
          <w:lang w:val="en-US"/>
        </w:rPr>
        <w:t>credit concentration risk</w:t>
      </w:r>
      <w:r w:rsidRPr="00495862">
        <w:rPr>
          <w:rFonts w:ascii="Arial" w:hAnsi="Arial"/>
          <w:b/>
          <w:bCs/>
          <w:i/>
          <w:iCs/>
          <w:color w:val="000000" w:themeColor="text1"/>
          <w:sz w:val="22"/>
          <w:szCs w:val="22"/>
        </w:rPr>
        <w:t>– large exposure to a person</w:t>
      </w:r>
      <w:r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standardised</w:t>
      </w:r>
      <w:r w:rsidR="7FAD6B83" w:rsidRPr="00495862">
        <w:rPr>
          <w:rFonts w:ascii="Arial" w:hAnsi="Arial"/>
          <w:b/>
          <w:bCs/>
          <w:i/>
          <w:iCs/>
          <w:color w:val="000000" w:themeColor="text1"/>
          <w:sz w:val="22"/>
          <w:szCs w:val="22"/>
        </w:rPr>
        <w:t xml:space="preserve"> and IRB</w:t>
      </w:r>
      <w:r w:rsidRPr="00495862">
        <w:rPr>
          <w:rFonts w:ascii="Arial" w:hAnsi="Arial"/>
          <w:b/>
          <w:bCs/>
          <w:i/>
          <w:iCs/>
          <w:color w:val="000000" w:themeColor="text1"/>
          <w:sz w:val="22"/>
          <w:szCs w:val="22"/>
        </w:rPr>
        <w:t xml:space="preserve"> approach, items </w:t>
      </w:r>
      <w:r w:rsidR="54C746A9" w:rsidRPr="00495862">
        <w:rPr>
          <w:rFonts w:ascii="Arial" w:hAnsi="Arial"/>
          <w:b/>
          <w:bCs/>
          <w:i/>
          <w:iCs/>
          <w:color w:val="000000" w:themeColor="text1"/>
          <w:sz w:val="22"/>
          <w:szCs w:val="22"/>
        </w:rPr>
        <w:t>91</w:t>
      </w:r>
      <w:r w:rsidR="00B10DE1" w:rsidRPr="00495862">
        <w:rPr>
          <w:rFonts w:ascii="Arial" w:hAnsi="Arial"/>
          <w:b/>
          <w:bCs/>
          <w:i/>
          <w:iCs/>
          <w:color w:val="000000" w:themeColor="text1"/>
          <w:sz w:val="22"/>
          <w:szCs w:val="22"/>
        </w:rPr>
        <w:t xml:space="preserve"> </w:t>
      </w:r>
      <w:r w:rsidRPr="00495862">
        <w:rPr>
          <w:rFonts w:ascii="Arial" w:hAnsi="Arial"/>
          <w:b/>
          <w:bCs/>
          <w:i/>
          <w:iCs/>
          <w:color w:val="000000" w:themeColor="text1"/>
          <w:sz w:val="22"/>
          <w:szCs w:val="22"/>
        </w:rPr>
        <w:t xml:space="preserve">to </w:t>
      </w:r>
      <w:r w:rsidR="6A714343" w:rsidRPr="00495862">
        <w:rPr>
          <w:rFonts w:ascii="Arial" w:hAnsi="Arial"/>
          <w:b/>
          <w:bCs/>
          <w:i/>
          <w:iCs/>
          <w:color w:val="000000" w:themeColor="text1"/>
          <w:sz w:val="22"/>
          <w:szCs w:val="22"/>
        </w:rPr>
        <w:t>97</w:t>
      </w:r>
    </w:p>
    <w:tbl>
      <w:tblPr>
        <w:tblpPr w:leftFromText="180" w:rightFromText="180" w:vertAnchor="text" w:horzAnchor="page" w:tblpX="2067" w:tblpY="166"/>
        <w:tblW w:w="87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14"/>
        <w:gridCol w:w="7070"/>
      </w:tblGrid>
      <w:tr w:rsidR="00495862" w:rsidRPr="00495862" w14:paraId="31BC247A" w14:textId="77777777" w:rsidTr="00C93E60">
        <w:trPr>
          <w:trHeight w:val="252"/>
        </w:trPr>
        <w:tc>
          <w:tcPr>
            <w:tcW w:w="1714" w:type="dxa"/>
          </w:tcPr>
          <w:p w14:paraId="5CEA2A8E" w14:textId="77777777" w:rsidR="0095620C" w:rsidRPr="00495862" w:rsidRDefault="0095620C" w:rsidP="0095620C">
            <w:pPr>
              <w:pStyle w:val="TableParagraph"/>
              <w:spacing w:line="233" w:lineRule="exact"/>
              <w:ind w:left="37" w:right="-274"/>
              <w:rPr>
                <w:b/>
                <w:color w:val="000000" w:themeColor="text1"/>
                <w:sz w:val="21"/>
              </w:rPr>
            </w:pPr>
            <w:r w:rsidRPr="00495862">
              <w:rPr>
                <w:b/>
                <w:color w:val="000000" w:themeColor="text1"/>
                <w:sz w:val="21"/>
              </w:rPr>
              <w:t>Column</w:t>
            </w:r>
            <w:r w:rsidRPr="00495862">
              <w:rPr>
                <w:b/>
                <w:color w:val="000000" w:themeColor="text1"/>
                <w:spacing w:val="18"/>
                <w:sz w:val="21"/>
              </w:rPr>
              <w:t xml:space="preserve"> </w:t>
            </w:r>
            <w:r w:rsidRPr="00495862">
              <w:rPr>
                <w:b/>
                <w:color w:val="000000" w:themeColor="text1"/>
                <w:sz w:val="21"/>
              </w:rPr>
              <w:t>number</w:t>
            </w:r>
          </w:p>
        </w:tc>
        <w:tc>
          <w:tcPr>
            <w:tcW w:w="7070" w:type="dxa"/>
          </w:tcPr>
          <w:p w14:paraId="1E6F5FD5" w14:textId="77777777" w:rsidR="0095620C" w:rsidRPr="00495862" w:rsidRDefault="0095620C" w:rsidP="0095620C">
            <w:pPr>
              <w:pStyle w:val="TableParagraph"/>
              <w:spacing w:line="233" w:lineRule="exact"/>
              <w:ind w:left="2362" w:right="-274"/>
              <w:jc w:val="center"/>
              <w:rPr>
                <w:b/>
                <w:color w:val="000000" w:themeColor="text1"/>
                <w:sz w:val="21"/>
              </w:rPr>
            </w:pPr>
            <w:r w:rsidRPr="00495862">
              <w:rPr>
                <w:b/>
                <w:color w:val="000000" w:themeColor="text1"/>
                <w:sz w:val="21"/>
              </w:rPr>
              <w:t>Description</w:t>
            </w:r>
          </w:p>
        </w:tc>
      </w:tr>
      <w:tr w:rsidR="00495862" w:rsidRPr="00495862" w14:paraId="51518C0A" w14:textId="77777777" w:rsidTr="00C93E60">
        <w:trPr>
          <w:trHeight w:val="2021"/>
        </w:trPr>
        <w:tc>
          <w:tcPr>
            <w:tcW w:w="1714" w:type="dxa"/>
          </w:tcPr>
          <w:p w14:paraId="19D03BB5" w14:textId="77777777" w:rsidR="0095620C" w:rsidRPr="00495862" w:rsidRDefault="0095620C" w:rsidP="0095620C">
            <w:pPr>
              <w:pStyle w:val="TableParagraph"/>
              <w:spacing w:line="241" w:lineRule="exact"/>
              <w:ind w:right="-274"/>
              <w:rPr>
                <w:color w:val="000000" w:themeColor="text1"/>
                <w:sz w:val="21"/>
              </w:rPr>
            </w:pPr>
            <w:r w:rsidRPr="00495862">
              <w:rPr>
                <w:color w:val="000000" w:themeColor="text1"/>
                <w:w w:val="101"/>
                <w:sz w:val="21"/>
              </w:rPr>
              <w:t>1</w:t>
            </w:r>
          </w:p>
        </w:tc>
        <w:tc>
          <w:tcPr>
            <w:tcW w:w="7070" w:type="dxa"/>
          </w:tcPr>
          <w:p w14:paraId="648F4AFF" w14:textId="77777777" w:rsidR="0095620C" w:rsidRPr="00495862" w:rsidRDefault="0095620C" w:rsidP="0095620C">
            <w:pPr>
              <w:pStyle w:val="TableParagraph"/>
              <w:spacing w:line="241" w:lineRule="exact"/>
              <w:ind w:right="-274"/>
              <w:jc w:val="both"/>
              <w:rPr>
                <w:b/>
                <w:color w:val="000000" w:themeColor="text1"/>
                <w:sz w:val="21"/>
              </w:rPr>
            </w:pPr>
            <w:r w:rsidRPr="00495862">
              <w:rPr>
                <w:b/>
                <w:color w:val="000000" w:themeColor="text1"/>
                <w:sz w:val="21"/>
              </w:rPr>
              <w:t>On-balance-sheet</w:t>
            </w:r>
            <w:r w:rsidRPr="00495862">
              <w:rPr>
                <w:b/>
                <w:color w:val="000000" w:themeColor="text1"/>
                <w:spacing w:val="21"/>
                <w:sz w:val="21"/>
              </w:rPr>
              <w:t xml:space="preserve"> </w:t>
            </w:r>
            <w:r w:rsidRPr="00495862">
              <w:rPr>
                <w:b/>
                <w:color w:val="000000" w:themeColor="text1"/>
                <w:sz w:val="21"/>
              </w:rPr>
              <w:t>exposure (</w:t>
            </w:r>
            <w:proofErr w:type="spellStart"/>
            <w:r w:rsidRPr="00495862">
              <w:rPr>
                <w:b/>
                <w:color w:val="000000" w:themeColor="text1"/>
                <w:sz w:val="21"/>
              </w:rPr>
              <w:t>Utilised</w:t>
            </w:r>
            <w:proofErr w:type="spellEnd"/>
            <w:r w:rsidRPr="00495862">
              <w:rPr>
                <w:b/>
                <w:color w:val="000000" w:themeColor="text1"/>
                <w:sz w:val="21"/>
              </w:rPr>
              <w:t>)</w:t>
            </w:r>
          </w:p>
          <w:p w14:paraId="683CF3F9" w14:textId="77777777" w:rsidR="0095620C" w:rsidRPr="00495862" w:rsidRDefault="0095620C" w:rsidP="0095620C">
            <w:pPr>
              <w:pStyle w:val="TableParagraph"/>
              <w:spacing w:before="10"/>
              <w:ind w:left="0" w:right="-274"/>
              <w:rPr>
                <w:b/>
                <w:i/>
                <w:color w:val="000000" w:themeColor="text1"/>
              </w:rPr>
            </w:pPr>
          </w:p>
          <w:p w14:paraId="1539467B" w14:textId="1F003AC0" w:rsidR="0095620C" w:rsidRPr="00495862" w:rsidRDefault="0095620C" w:rsidP="00526076">
            <w:pPr>
              <w:pStyle w:val="TableParagraph"/>
              <w:spacing w:line="252" w:lineRule="auto"/>
              <w:ind w:right="136"/>
              <w:jc w:val="both"/>
              <w:rPr>
                <w:color w:val="000000" w:themeColor="text1"/>
                <w:sz w:val="21"/>
              </w:rPr>
            </w:pPr>
            <w:r w:rsidRPr="00495862">
              <w:rPr>
                <w:rFonts w:eastAsiaTheme="minorHAnsi"/>
                <w:color w:val="000000" w:themeColor="text1"/>
                <w:lang w:val="en-ZA"/>
              </w:rPr>
              <w:t>This column shall reflect the relevant aggregate amount in respect of the reporting bank’s on-balance-sheet credit exposure to a person, other than any credit exposure arising from a derivative instrument, securities financing transaction or equity exposure, which amount shall be gross of any</w:t>
            </w:r>
            <w:r w:rsidR="00C93E60" w:rsidRPr="00495862">
              <w:rPr>
                <w:rFonts w:eastAsiaTheme="minorHAnsi"/>
                <w:color w:val="000000" w:themeColor="text1"/>
                <w:lang w:val="en-ZA"/>
              </w:rPr>
              <w:t xml:space="preserve"> </w:t>
            </w:r>
            <w:r w:rsidRPr="00495862">
              <w:rPr>
                <w:rFonts w:eastAsiaTheme="minorHAnsi"/>
                <w:color w:val="000000" w:themeColor="text1"/>
                <w:lang w:val="en-ZA"/>
              </w:rPr>
              <w:t>valuation adjustment or credit impairment.</w:t>
            </w:r>
          </w:p>
        </w:tc>
      </w:tr>
      <w:tr w:rsidR="00495862" w:rsidRPr="00495862" w14:paraId="01C323C2" w14:textId="77777777" w:rsidTr="00C93E60">
        <w:trPr>
          <w:trHeight w:val="2275"/>
        </w:trPr>
        <w:tc>
          <w:tcPr>
            <w:tcW w:w="1714" w:type="dxa"/>
          </w:tcPr>
          <w:p w14:paraId="40762DAE" w14:textId="77777777" w:rsidR="0095620C" w:rsidRPr="00495862" w:rsidRDefault="0095620C" w:rsidP="0095620C">
            <w:pPr>
              <w:pStyle w:val="TableParagraph"/>
              <w:spacing w:line="241" w:lineRule="exact"/>
              <w:ind w:right="-274"/>
              <w:rPr>
                <w:color w:val="000000" w:themeColor="text1"/>
                <w:sz w:val="21"/>
              </w:rPr>
            </w:pPr>
            <w:r w:rsidRPr="00495862">
              <w:rPr>
                <w:color w:val="000000" w:themeColor="text1"/>
                <w:w w:val="101"/>
                <w:sz w:val="21"/>
              </w:rPr>
              <w:t>2</w:t>
            </w:r>
          </w:p>
        </w:tc>
        <w:tc>
          <w:tcPr>
            <w:tcW w:w="7070" w:type="dxa"/>
          </w:tcPr>
          <w:p w14:paraId="10C34215" w14:textId="77777777" w:rsidR="0095620C" w:rsidRPr="00495862" w:rsidRDefault="0095620C" w:rsidP="0095620C">
            <w:pPr>
              <w:pStyle w:val="TableParagraph"/>
              <w:spacing w:line="241" w:lineRule="exact"/>
              <w:ind w:right="-274"/>
              <w:jc w:val="both"/>
              <w:rPr>
                <w:b/>
                <w:color w:val="000000" w:themeColor="text1"/>
                <w:sz w:val="21"/>
              </w:rPr>
            </w:pPr>
            <w:r w:rsidRPr="00495862">
              <w:rPr>
                <w:b/>
                <w:color w:val="000000" w:themeColor="text1"/>
                <w:sz w:val="21"/>
              </w:rPr>
              <w:t>Off-balance-sheet</w:t>
            </w:r>
            <w:r w:rsidRPr="00495862">
              <w:rPr>
                <w:b/>
                <w:color w:val="000000" w:themeColor="text1"/>
                <w:spacing w:val="18"/>
                <w:sz w:val="21"/>
              </w:rPr>
              <w:t xml:space="preserve"> </w:t>
            </w:r>
            <w:r w:rsidRPr="00495862">
              <w:rPr>
                <w:b/>
                <w:color w:val="000000" w:themeColor="text1"/>
                <w:sz w:val="21"/>
              </w:rPr>
              <w:t>exposure:</w:t>
            </w:r>
            <w:r w:rsidRPr="00495862">
              <w:rPr>
                <w:b/>
                <w:color w:val="000000" w:themeColor="text1"/>
                <w:spacing w:val="19"/>
                <w:sz w:val="21"/>
              </w:rPr>
              <w:t xml:space="preserve"> </w:t>
            </w:r>
            <w:r w:rsidRPr="00495862">
              <w:rPr>
                <w:b/>
                <w:color w:val="000000" w:themeColor="text1"/>
                <w:sz w:val="21"/>
              </w:rPr>
              <w:t>Gross</w:t>
            </w:r>
          </w:p>
          <w:p w14:paraId="2DCAD940" w14:textId="77777777" w:rsidR="0095620C" w:rsidRPr="00495862" w:rsidRDefault="0095620C" w:rsidP="0095620C">
            <w:pPr>
              <w:pStyle w:val="TableParagraph"/>
              <w:ind w:left="0" w:right="-274"/>
              <w:rPr>
                <w:b/>
                <w:i/>
                <w:color w:val="000000" w:themeColor="text1"/>
                <w:sz w:val="23"/>
              </w:rPr>
            </w:pPr>
          </w:p>
          <w:p w14:paraId="59FD39E0" w14:textId="5AB4EE57" w:rsidR="0095620C" w:rsidRPr="00495862" w:rsidRDefault="0095620C" w:rsidP="00C93E60">
            <w:pPr>
              <w:pStyle w:val="TableParagraph"/>
              <w:spacing w:line="252" w:lineRule="auto"/>
              <w:ind w:right="136"/>
              <w:jc w:val="both"/>
              <w:rPr>
                <w:color w:val="000000" w:themeColor="text1"/>
                <w:sz w:val="21"/>
              </w:rPr>
            </w:pPr>
            <w:r w:rsidRPr="00495862">
              <w:rPr>
                <w:color w:val="000000" w:themeColor="text1"/>
                <w:sz w:val="21"/>
              </w:rPr>
              <w:t>This column shall reflect the aggregate</w:t>
            </w:r>
            <w:r w:rsidRPr="00495862">
              <w:rPr>
                <w:color w:val="000000" w:themeColor="text1"/>
                <w:spacing w:val="58"/>
                <w:sz w:val="21"/>
              </w:rPr>
              <w:t xml:space="preserve"> </w:t>
            </w:r>
            <w:r w:rsidRPr="00495862">
              <w:rPr>
                <w:color w:val="000000" w:themeColor="text1"/>
                <w:sz w:val="21"/>
              </w:rPr>
              <w:t>amount in respect 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off-balance-sheet</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proofErr w:type="gramStart"/>
            <w:r w:rsidRPr="00495862">
              <w:rPr>
                <w:color w:val="000000" w:themeColor="text1"/>
                <w:sz w:val="21"/>
              </w:rPr>
              <w:t>a</w:t>
            </w:r>
            <w:r w:rsidRPr="00495862">
              <w:rPr>
                <w:color w:val="000000" w:themeColor="text1"/>
                <w:spacing w:val="-56"/>
                <w:sz w:val="21"/>
              </w:rPr>
              <w:t xml:space="preserve"> </w:t>
            </w:r>
            <w:r w:rsidR="00E979A9">
              <w:rPr>
                <w:color w:val="000000" w:themeColor="text1"/>
                <w:spacing w:val="-56"/>
                <w:sz w:val="21"/>
              </w:rPr>
              <w:t xml:space="preserve"> </w:t>
            </w:r>
            <w:r w:rsidRPr="00495862">
              <w:rPr>
                <w:color w:val="000000" w:themeColor="text1"/>
                <w:sz w:val="21"/>
              </w:rPr>
              <w:t>person</w:t>
            </w:r>
            <w:proofErr w:type="gramEnd"/>
            <w:r w:rsidRPr="00495862">
              <w:rPr>
                <w:color w:val="000000" w:themeColor="text1"/>
                <w:sz w:val="21"/>
              </w:rPr>
              <w:t>,</w:t>
            </w:r>
            <w:r w:rsidRPr="00495862">
              <w:rPr>
                <w:color w:val="000000" w:themeColor="text1"/>
                <w:spacing w:val="1"/>
                <w:sz w:val="21"/>
              </w:rPr>
              <w:t xml:space="preserve"> </w:t>
            </w:r>
            <w:r w:rsidRPr="00495862">
              <w:rPr>
                <w:color w:val="000000" w:themeColor="text1"/>
                <w:sz w:val="21"/>
              </w:rPr>
              <w:t>other</w:t>
            </w:r>
            <w:r w:rsidRPr="00495862">
              <w:rPr>
                <w:color w:val="000000" w:themeColor="text1"/>
                <w:spacing w:val="1"/>
                <w:sz w:val="21"/>
              </w:rPr>
              <w:t xml:space="preserve"> </w:t>
            </w:r>
            <w:r w:rsidRPr="00495862">
              <w:rPr>
                <w:color w:val="000000" w:themeColor="text1"/>
                <w:sz w:val="21"/>
              </w:rPr>
              <w:t>than</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arising</w:t>
            </w:r>
            <w:r w:rsidRPr="00495862">
              <w:rPr>
                <w:color w:val="000000" w:themeColor="text1"/>
                <w:spacing w:val="1"/>
                <w:sz w:val="21"/>
              </w:rPr>
              <w:t xml:space="preserve"> </w:t>
            </w:r>
            <w:r w:rsidRPr="00495862">
              <w:rPr>
                <w:color w:val="000000" w:themeColor="text1"/>
                <w:sz w:val="21"/>
              </w:rPr>
              <w:t>from</w:t>
            </w:r>
            <w:r w:rsidRPr="00495862">
              <w:rPr>
                <w:color w:val="000000" w:themeColor="text1"/>
                <w:spacing w:val="59"/>
                <w:sz w:val="21"/>
              </w:rPr>
              <w:t xml:space="preserve"> </w:t>
            </w:r>
            <w:r w:rsidRPr="00495862">
              <w:rPr>
                <w:color w:val="000000" w:themeColor="text1"/>
                <w:sz w:val="21"/>
              </w:rPr>
              <w:t>a</w:t>
            </w:r>
            <w:r w:rsidRPr="00495862">
              <w:rPr>
                <w:color w:val="000000" w:themeColor="text1"/>
                <w:spacing w:val="-56"/>
                <w:sz w:val="21"/>
              </w:rPr>
              <w:t xml:space="preserve"> </w:t>
            </w:r>
            <w:r w:rsidRPr="00495862">
              <w:rPr>
                <w:color w:val="000000" w:themeColor="text1"/>
                <w:sz w:val="21"/>
              </w:rPr>
              <w:t>derivative</w:t>
            </w:r>
            <w:r w:rsidRPr="00495862">
              <w:rPr>
                <w:color w:val="000000" w:themeColor="text1"/>
                <w:spacing w:val="1"/>
                <w:sz w:val="21"/>
              </w:rPr>
              <w:t xml:space="preserve"> </w:t>
            </w:r>
            <w:r w:rsidRPr="00495862">
              <w:rPr>
                <w:color w:val="000000" w:themeColor="text1"/>
                <w:sz w:val="21"/>
              </w:rPr>
              <w:t>instrument</w:t>
            </w:r>
            <w:r w:rsidRPr="00495862">
              <w:rPr>
                <w:color w:val="000000" w:themeColor="text1"/>
                <w:spacing w:val="1"/>
                <w:sz w:val="21"/>
              </w:rPr>
              <w:t xml:space="preserve"> </w:t>
            </w:r>
            <w:r w:rsidRPr="00495862">
              <w:rPr>
                <w:color w:val="000000" w:themeColor="text1"/>
                <w:sz w:val="21"/>
              </w:rPr>
              <w:t>or</w:t>
            </w:r>
            <w:r w:rsidRPr="00495862">
              <w:rPr>
                <w:color w:val="000000" w:themeColor="text1"/>
                <w:spacing w:val="1"/>
                <w:sz w:val="21"/>
              </w:rPr>
              <w:t xml:space="preserve"> </w:t>
            </w:r>
            <w:r w:rsidRPr="00495862">
              <w:rPr>
                <w:color w:val="000000" w:themeColor="text1"/>
                <w:sz w:val="21"/>
              </w:rPr>
              <w:t>securities</w:t>
            </w:r>
            <w:r w:rsidRPr="00495862">
              <w:rPr>
                <w:color w:val="000000" w:themeColor="text1"/>
                <w:spacing w:val="1"/>
                <w:sz w:val="21"/>
              </w:rPr>
              <w:t xml:space="preserve"> </w:t>
            </w:r>
            <w:r w:rsidRPr="00495862">
              <w:rPr>
                <w:color w:val="000000" w:themeColor="text1"/>
                <w:sz w:val="21"/>
              </w:rPr>
              <w:t>financing</w:t>
            </w:r>
            <w:r w:rsidRPr="00495862">
              <w:rPr>
                <w:color w:val="000000" w:themeColor="text1"/>
                <w:spacing w:val="1"/>
                <w:sz w:val="21"/>
              </w:rPr>
              <w:t xml:space="preserve"> </w:t>
            </w:r>
            <w:r w:rsidRPr="00495862">
              <w:rPr>
                <w:color w:val="000000" w:themeColor="text1"/>
                <w:sz w:val="21"/>
              </w:rPr>
              <w:t>transaction,</w:t>
            </w:r>
            <w:r w:rsidRPr="00495862">
              <w:rPr>
                <w:color w:val="000000" w:themeColor="text1"/>
                <w:spacing w:val="1"/>
                <w:sz w:val="21"/>
              </w:rPr>
              <w:t xml:space="preserve"> </w:t>
            </w:r>
            <w:r w:rsidRPr="00495862">
              <w:rPr>
                <w:color w:val="000000" w:themeColor="text1"/>
                <w:sz w:val="21"/>
              </w:rPr>
              <w:t>including</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respect</w:t>
            </w:r>
            <w:r w:rsidRPr="00495862">
              <w:rPr>
                <w:color w:val="000000" w:themeColor="text1"/>
                <w:spacing w:val="1"/>
                <w:sz w:val="21"/>
              </w:rPr>
              <w:t xml:space="preserve"> </w:t>
            </w:r>
            <w:r w:rsidRPr="00495862">
              <w:rPr>
                <w:color w:val="000000" w:themeColor="text1"/>
                <w:sz w:val="21"/>
              </w:rPr>
              <w:t>of</w:t>
            </w:r>
            <w:r w:rsidRPr="00495862">
              <w:rPr>
                <w:color w:val="000000" w:themeColor="text1"/>
                <w:spacing w:val="1"/>
                <w:sz w:val="21"/>
              </w:rPr>
              <w:t xml:space="preserve"> </w:t>
            </w:r>
            <w:r w:rsidRPr="00495862">
              <w:rPr>
                <w:color w:val="000000" w:themeColor="text1"/>
                <w:sz w:val="21"/>
              </w:rPr>
              <w:t>an</w:t>
            </w:r>
            <w:r w:rsidRPr="00495862">
              <w:rPr>
                <w:color w:val="000000" w:themeColor="text1"/>
                <w:spacing w:val="1"/>
                <w:sz w:val="21"/>
              </w:rPr>
              <w:t xml:space="preserve"> </w:t>
            </w:r>
            <w:r w:rsidRPr="00495862">
              <w:rPr>
                <w:color w:val="000000" w:themeColor="text1"/>
                <w:sz w:val="21"/>
              </w:rPr>
              <w:t>irrevocable</w:t>
            </w:r>
            <w:r w:rsidRPr="00495862">
              <w:rPr>
                <w:color w:val="000000" w:themeColor="text1"/>
                <w:spacing w:val="57"/>
                <w:sz w:val="21"/>
              </w:rPr>
              <w:t xml:space="preserve"> </w:t>
            </w:r>
            <w:r w:rsidRPr="00495862">
              <w:rPr>
                <w:color w:val="000000" w:themeColor="text1"/>
                <w:sz w:val="21"/>
              </w:rPr>
              <w:t>commitment,</w:t>
            </w:r>
            <w:r w:rsidRPr="00495862">
              <w:rPr>
                <w:color w:val="000000" w:themeColor="text1"/>
                <w:spacing w:val="57"/>
                <w:sz w:val="21"/>
              </w:rPr>
              <w:t xml:space="preserve"> </w:t>
            </w:r>
            <w:r w:rsidRPr="00495862">
              <w:rPr>
                <w:color w:val="000000" w:themeColor="text1"/>
                <w:sz w:val="21"/>
              </w:rPr>
              <w:t>prior</w:t>
            </w:r>
            <w:r w:rsidRPr="00495862">
              <w:rPr>
                <w:color w:val="000000" w:themeColor="text1"/>
                <w:spacing w:val="59"/>
                <w:sz w:val="21"/>
              </w:rPr>
              <w:t xml:space="preserve"> </w:t>
            </w:r>
            <w:r w:rsidRPr="00495862">
              <w:rPr>
                <w:color w:val="000000" w:themeColor="text1"/>
                <w:sz w:val="21"/>
              </w:rPr>
              <w:t>to</w:t>
            </w:r>
            <w:r w:rsidRPr="00495862">
              <w:rPr>
                <w:color w:val="000000" w:themeColor="text1"/>
                <w:spacing w:val="57"/>
                <w:sz w:val="21"/>
              </w:rPr>
              <w:t xml:space="preserve"> </w:t>
            </w:r>
            <w:r w:rsidRPr="00495862">
              <w:rPr>
                <w:color w:val="000000" w:themeColor="text1"/>
                <w:sz w:val="21"/>
              </w:rPr>
              <w:t>the</w:t>
            </w:r>
            <w:r w:rsidRPr="00495862">
              <w:rPr>
                <w:color w:val="000000" w:themeColor="text1"/>
                <w:spacing w:val="57"/>
                <w:sz w:val="21"/>
              </w:rPr>
              <w:t xml:space="preserve"> </w:t>
            </w:r>
            <w:r w:rsidRPr="00495862">
              <w:rPr>
                <w:color w:val="000000" w:themeColor="text1"/>
                <w:sz w:val="21"/>
              </w:rPr>
              <w:t>application</w:t>
            </w:r>
            <w:r w:rsidRPr="00495862">
              <w:rPr>
                <w:color w:val="000000" w:themeColor="text1"/>
                <w:spacing w:val="57"/>
                <w:sz w:val="21"/>
              </w:rPr>
              <w:t xml:space="preserve"> </w:t>
            </w:r>
            <w:r w:rsidRPr="00495862">
              <w:rPr>
                <w:color w:val="000000" w:themeColor="text1"/>
                <w:sz w:val="21"/>
              </w:rPr>
              <w:t>of</w:t>
            </w:r>
            <w:r w:rsidRPr="00495862">
              <w:rPr>
                <w:color w:val="000000" w:themeColor="text1"/>
                <w:spacing w:val="57"/>
                <w:sz w:val="21"/>
              </w:rPr>
              <w:t xml:space="preserve"> </w:t>
            </w:r>
            <w:r w:rsidRPr="00495862">
              <w:rPr>
                <w:color w:val="000000" w:themeColor="text1"/>
                <w:sz w:val="21"/>
              </w:rPr>
              <w:t>any</w:t>
            </w:r>
          </w:p>
          <w:p w14:paraId="62A2271B" w14:textId="77777777" w:rsidR="0095620C" w:rsidRPr="00495862" w:rsidRDefault="0095620C" w:rsidP="0095620C">
            <w:pPr>
              <w:pStyle w:val="TableParagraph"/>
              <w:spacing w:line="228" w:lineRule="exact"/>
              <w:ind w:right="-274"/>
              <w:jc w:val="both"/>
              <w:rPr>
                <w:color w:val="000000" w:themeColor="text1"/>
                <w:sz w:val="21"/>
              </w:rPr>
            </w:pPr>
            <w:r w:rsidRPr="00495862">
              <w:rPr>
                <w:color w:val="000000" w:themeColor="text1"/>
                <w:sz w:val="21"/>
              </w:rPr>
              <w:t>relevant</w:t>
            </w:r>
            <w:r w:rsidRPr="00495862">
              <w:rPr>
                <w:color w:val="000000" w:themeColor="text1"/>
                <w:spacing w:val="12"/>
                <w:sz w:val="21"/>
              </w:rPr>
              <w:t xml:space="preserve"> </w:t>
            </w:r>
            <w:r w:rsidRPr="00495862">
              <w:rPr>
                <w:color w:val="000000" w:themeColor="text1"/>
                <w:sz w:val="21"/>
              </w:rPr>
              <w:t>credit</w:t>
            </w:r>
            <w:r w:rsidRPr="00495862">
              <w:rPr>
                <w:color w:val="000000" w:themeColor="text1"/>
                <w:spacing w:val="12"/>
                <w:sz w:val="21"/>
              </w:rPr>
              <w:t xml:space="preserve"> </w:t>
            </w:r>
            <w:r w:rsidRPr="00495862">
              <w:rPr>
                <w:color w:val="000000" w:themeColor="text1"/>
                <w:sz w:val="21"/>
              </w:rPr>
              <w:t>conversion</w:t>
            </w:r>
            <w:r w:rsidRPr="00495862">
              <w:rPr>
                <w:color w:val="000000" w:themeColor="text1"/>
                <w:spacing w:val="13"/>
                <w:sz w:val="21"/>
              </w:rPr>
              <w:t xml:space="preserve"> </w:t>
            </w:r>
            <w:r w:rsidRPr="00495862">
              <w:rPr>
                <w:color w:val="000000" w:themeColor="text1"/>
                <w:sz w:val="21"/>
              </w:rPr>
              <w:t>factor.</w:t>
            </w:r>
          </w:p>
        </w:tc>
      </w:tr>
      <w:tr w:rsidR="00495862" w:rsidRPr="00495862" w14:paraId="51934AB2" w14:textId="77777777" w:rsidTr="00C93E60">
        <w:trPr>
          <w:trHeight w:val="2274"/>
        </w:trPr>
        <w:tc>
          <w:tcPr>
            <w:tcW w:w="1714" w:type="dxa"/>
          </w:tcPr>
          <w:p w14:paraId="363F8100" w14:textId="77777777" w:rsidR="0095620C" w:rsidRPr="00495862" w:rsidRDefault="0095620C" w:rsidP="0095620C">
            <w:pPr>
              <w:pStyle w:val="TableParagraph"/>
              <w:spacing w:line="241" w:lineRule="exact"/>
              <w:ind w:right="-274"/>
              <w:rPr>
                <w:color w:val="000000" w:themeColor="text1"/>
                <w:w w:val="101"/>
                <w:sz w:val="21"/>
              </w:rPr>
            </w:pPr>
            <w:r w:rsidRPr="00495862">
              <w:rPr>
                <w:color w:val="000000" w:themeColor="text1"/>
                <w:w w:val="101"/>
                <w:sz w:val="21"/>
              </w:rPr>
              <w:t>3</w:t>
            </w:r>
          </w:p>
          <w:p w14:paraId="3D44A755" w14:textId="77777777" w:rsidR="0095620C" w:rsidRPr="00495862" w:rsidRDefault="0095620C" w:rsidP="0095620C">
            <w:pPr>
              <w:pStyle w:val="TableParagraph"/>
              <w:spacing w:line="241" w:lineRule="exact"/>
              <w:ind w:left="0" w:right="-274"/>
              <w:rPr>
                <w:color w:val="000000" w:themeColor="text1"/>
                <w:sz w:val="21"/>
              </w:rPr>
            </w:pPr>
          </w:p>
        </w:tc>
        <w:tc>
          <w:tcPr>
            <w:tcW w:w="7070" w:type="dxa"/>
          </w:tcPr>
          <w:p w14:paraId="0DD4398E" w14:textId="77777777" w:rsidR="0095620C" w:rsidRPr="00495862" w:rsidRDefault="0095620C" w:rsidP="0095620C">
            <w:pPr>
              <w:pStyle w:val="TableParagraph"/>
              <w:spacing w:line="241" w:lineRule="exact"/>
              <w:ind w:right="-274"/>
              <w:jc w:val="both"/>
              <w:rPr>
                <w:b/>
                <w:color w:val="000000" w:themeColor="text1"/>
                <w:sz w:val="21"/>
              </w:rPr>
            </w:pPr>
            <w:r w:rsidRPr="00495862">
              <w:rPr>
                <w:b/>
                <w:color w:val="000000" w:themeColor="text1"/>
                <w:sz w:val="21"/>
              </w:rPr>
              <w:t>Off-balance</w:t>
            </w:r>
            <w:r w:rsidRPr="00495862">
              <w:rPr>
                <w:b/>
                <w:color w:val="000000" w:themeColor="text1"/>
                <w:spacing w:val="13"/>
                <w:sz w:val="21"/>
              </w:rPr>
              <w:t xml:space="preserve"> </w:t>
            </w:r>
            <w:r w:rsidRPr="00495862">
              <w:rPr>
                <w:b/>
                <w:color w:val="000000" w:themeColor="text1"/>
                <w:sz w:val="21"/>
              </w:rPr>
              <w:t>sheet</w:t>
            </w:r>
            <w:r w:rsidRPr="00495862">
              <w:rPr>
                <w:b/>
                <w:color w:val="000000" w:themeColor="text1"/>
                <w:spacing w:val="13"/>
                <w:sz w:val="21"/>
              </w:rPr>
              <w:t xml:space="preserve"> </w:t>
            </w:r>
            <w:r w:rsidRPr="00495862">
              <w:rPr>
                <w:b/>
                <w:color w:val="000000" w:themeColor="text1"/>
                <w:sz w:val="21"/>
              </w:rPr>
              <w:t>exposure:</w:t>
            </w:r>
            <w:r w:rsidRPr="00495862">
              <w:rPr>
                <w:b/>
                <w:color w:val="000000" w:themeColor="text1"/>
                <w:spacing w:val="14"/>
                <w:sz w:val="21"/>
              </w:rPr>
              <w:t xml:space="preserve"> </w:t>
            </w:r>
            <w:r w:rsidRPr="00495862">
              <w:rPr>
                <w:b/>
                <w:color w:val="000000" w:themeColor="text1"/>
                <w:sz w:val="21"/>
              </w:rPr>
              <w:t>after</w:t>
            </w:r>
            <w:r w:rsidRPr="00495862">
              <w:rPr>
                <w:b/>
                <w:color w:val="000000" w:themeColor="text1"/>
                <w:spacing w:val="13"/>
                <w:sz w:val="21"/>
              </w:rPr>
              <w:t xml:space="preserve"> </w:t>
            </w:r>
            <w:r w:rsidRPr="00495862">
              <w:rPr>
                <w:b/>
                <w:color w:val="000000" w:themeColor="text1"/>
                <w:sz w:val="21"/>
              </w:rPr>
              <w:t>applying</w:t>
            </w:r>
            <w:r w:rsidRPr="00495862">
              <w:rPr>
                <w:b/>
                <w:color w:val="000000" w:themeColor="text1"/>
                <w:spacing w:val="13"/>
                <w:sz w:val="21"/>
              </w:rPr>
              <w:t xml:space="preserve"> </w:t>
            </w:r>
            <w:r w:rsidRPr="00495862">
              <w:rPr>
                <w:b/>
                <w:color w:val="000000" w:themeColor="text1"/>
                <w:sz w:val="21"/>
              </w:rPr>
              <w:t>CCFs</w:t>
            </w:r>
          </w:p>
          <w:p w14:paraId="21B0AF9D" w14:textId="77777777" w:rsidR="0095620C" w:rsidRPr="00495862" w:rsidRDefault="0095620C" w:rsidP="0095620C">
            <w:pPr>
              <w:pStyle w:val="TableParagraph"/>
              <w:spacing w:before="10"/>
              <w:ind w:left="0" w:right="-274"/>
              <w:rPr>
                <w:b/>
                <w:i/>
                <w:color w:val="000000" w:themeColor="text1"/>
              </w:rPr>
            </w:pPr>
          </w:p>
          <w:p w14:paraId="51D41E17" w14:textId="1F6DFD95" w:rsidR="0095620C" w:rsidRPr="00495862" w:rsidRDefault="0095620C" w:rsidP="00C93E60">
            <w:pPr>
              <w:pStyle w:val="TableParagraph"/>
              <w:spacing w:line="252" w:lineRule="auto"/>
              <w:ind w:right="136"/>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56"/>
                <w:sz w:val="21"/>
              </w:rPr>
              <w:t xml:space="preserve"> </w:t>
            </w:r>
            <w:r w:rsidRPr="00495862">
              <w:rPr>
                <w:color w:val="000000" w:themeColor="text1"/>
                <w:sz w:val="21"/>
              </w:rPr>
              <w:t>respect</w:t>
            </w:r>
            <w:r w:rsidRPr="00495862">
              <w:rPr>
                <w:color w:val="000000" w:themeColor="text1"/>
                <w:spacing w:val="1"/>
                <w:sz w:val="21"/>
              </w:rPr>
              <w:t xml:space="preserve"> </w:t>
            </w:r>
            <w:r w:rsidRPr="00495862">
              <w:rPr>
                <w:color w:val="000000" w:themeColor="text1"/>
                <w:sz w:val="21"/>
              </w:rPr>
              <w:t>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off-balance-sheet</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exposure to a person, other than any credit exposure arising</w:t>
            </w:r>
            <w:r w:rsidRPr="00495862">
              <w:rPr>
                <w:color w:val="000000" w:themeColor="text1"/>
                <w:spacing w:val="1"/>
                <w:sz w:val="21"/>
              </w:rPr>
              <w:t xml:space="preserve"> </w:t>
            </w:r>
            <w:r w:rsidRPr="00495862">
              <w:rPr>
                <w:color w:val="000000" w:themeColor="text1"/>
                <w:sz w:val="21"/>
              </w:rPr>
              <w:t>from</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1"/>
                <w:sz w:val="21"/>
              </w:rPr>
              <w:t xml:space="preserve"> </w:t>
            </w:r>
            <w:r w:rsidRPr="00495862">
              <w:rPr>
                <w:color w:val="000000" w:themeColor="text1"/>
                <w:sz w:val="21"/>
              </w:rPr>
              <w:t>derivative</w:t>
            </w:r>
            <w:r w:rsidRPr="00495862">
              <w:rPr>
                <w:color w:val="000000" w:themeColor="text1"/>
                <w:spacing w:val="1"/>
                <w:sz w:val="21"/>
              </w:rPr>
              <w:t xml:space="preserve"> </w:t>
            </w:r>
            <w:r w:rsidRPr="00495862">
              <w:rPr>
                <w:color w:val="000000" w:themeColor="text1"/>
                <w:sz w:val="21"/>
              </w:rPr>
              <w:t>instrument</w:t>
            </w:r>
            <w:r w:rsidRPr="00495862">
              <w:rPr>
                <w:color w:val="000000" w:themeColor="text1"/>
                <w:spacing w:val="1"/>
                <w:sz w:val="21"/>
              </w:rPr>
              <w:t xml:space="preserve"> </w:t>
            </w:r>
            <w:r w:rsidRPr="00495862">
              <w:rPr>
                <w:color w:val="000000" w:themeColor="text1"/>
                <w:sz w:val="21"/>
              </w:rPr>
              <w:t>or</w:t>
            </w:r>
            <w:r w:rsidRPr="00495862">
              <w:rPr>
                <w:color w:val="000000" w:themeColor="text1"/>
                <w:spacing w:val="59"/>
                <w:sz w:val="21"/>
              </w:rPr>
              <w:t xml:space="preserve"> </w:t>
            </w:r>
            <w:r w:rsidRPr="00495862">
              <w:rPr>
                <w:color w:val="000000" w:themeColor="text1"/>
                <w:sz w:val="21"/>
              </w:rPr>
              <w:t>securities</w:t>
            </w:r>
            <w:r w:rsidRPr="00495862">
              <w:rPr>
                <w:color w:val="000000" w:themeColor="text1"/>
                <w:spacing w:val="59"/>
                <w:sz w:val="21"/>
              </w:rPr>
              <w:t xml:space="preserve"> </w:t>
            </w:r>
            <w:r w:rsidRPr="00495862">
              <w:rPr>
                <w:color w:val="000000" w:themeColor="text1"/>
                <w:sz w:val="21"/>
              </w:rPr>
              <w:t>financing</w:t>
            </w:r>
            <w:r w:rsidRPr="00495862">
              <w:rPr>
                <w:color w:val="000000" w:themeColor="text1"/>
                <w:spacing w:val="1"/>
                <w:sz w:val="21"/>
              </w:rPr>
              <w:t xml:space="preserve"> </w:t>
            </w:r>
            <w:r w:rsidRPr="00495862">
              <w:rPr>
                <w:color w:val="000000" w:themeColor="text1"/>
                <w:sz w:val="21"/>
              </w:rPr>
              <w:t>transaction,</w:t>
            </w:r>
            <w:r w:rsidRPr="00495862">
              <w:rPr>
                <w:color w:val="000000" w:themeColor="text1"/>
                <w:spacing w:val="1"/>
                <w:sz w:val="21"/>
              </w:rPr>
              <w:t xml:space="preserve"> </w:t>
            </w:r>
            <w:r w:rsidRPr="00495862">
              <w:rPr>
                <w:color w:val="000000" w:themeColor="text1"/>
                <w:sz w:val="21"/>
              </w:rPr>
              <w:t>including</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59"/>
                <w:sz w:val="21"/>
              </w:rPr>
              <w:t xml:space="preserve"> </w:t>
            </w:r>
            <w:r w:rsidRPr="00495862">
              <w:rPr>
                <w:color w:val="000000" w:themeColor="text1"/>
                <w:sz w:val="21"/>
              </w:rPr>
              <w:t>amount</w:t>
            </w:r>
            <w:r w:rsidRPr="00495862">
              <w:rPr>
                <w:color w:val="000000" w:themeColor="text1"/>
                <w:spacing w:val="59"/>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respect</w:t>
            </w:r>
            <w:r w:rsidRPr="00495862">
              <w:rPr>
                <w:color w:val="000000" w:themeColor="text1"/>
                <w:spacing w:val="16"/>
                <w:sz w:val="21"/>
              </w:rPr>
              <w:t xml:space="preserve"> </w:t>
            </w:r>
            <w:r w:rsidRPr="00495862">
              <w:rPr>
                <w:color w:val="000000" w:themeColor="text1"/>
                <w:sz w:val="21"/>
              </w:rPr>
              <w:t>of</w:t>
            </w:r>
            <w:r w:rsidRPr="00495862">
              <w:rPr>
                <w:color w:val="000000" w:themeColor="text1"/>
                <w:spacing w:val="17"/>
                <w:sz w:val="21"/>
              </w:rPr>
              <w:t xml:space="preserve"> </w:t>
            </w:r>
            <w:r w:rsidRPr="00495862">
              <w:rPr>
                <w:color w:val="000000" w:themeColor="text1"/>
                <w:sz w:val="21"/>
              </w:rPr>
              <w:t>an</w:t>
            </w:r>
            <w:r w:rsidRPr="00495862">
              <w:rPr>
                <w:color w:val="000000" w:themeColor="text1"/>
                <w:spacing w:val="15"/>
                <w:sz w:val="21"/>
              </w:rPr>
              <w:t xml:space="preserve"> </w:t>
            </w:r>
            <w:r w:rsidRPr="00495862">
              <w:rPr>
                <w:color w:val="000000" w:themeColor="text1"/>
                <w:sz w:val="21"/>
              </w:rPr>
              <w:t>irrevocable</w:t>
            </w:r>
            <w:r w:rsidRPr="00495862">
              <w:rPr>
                <w:color w:val="000000" w:themeColor="text1"/>
                <w:spacing w:val="15"/>
                <w:sz w:val="21"/>
              </w:rPr>
              <w:t xml:space="preserve"> </w:t>
            </w:r>
            <w:r w:rsidRPr="00495862">
              <w:rPr>
                <w:color w:val="000000" w:themeColor="text1"/>
                <w:sz w:val="21"/>
              </w:rPr>
              <w:t>commitment,</w:t>
            </w:r>
            <w:r w:rsidRPr="00495862">
              <w:rPr>
                <w:color w:val="000000" w:themeColor="text1"/>
                <w:spacing w:val="20"/>
                <w:sz w:val="21"/>
              </w:rPr>
              <w:t xml:space="preserve"> </w:t>
            </w:r>
            <w:r w:rsidRPr="00495862">
              <w:rPr>
                <w:b/>
                <w:color w:val="000000" w:themeColor="text1"/>
                <w:sz w:val="21"/>
              </w:rPr>
              <w:t>after</w:t>
            </w:r>
            <w:r w:rsidRPr="00495862">
              <w:rPr>
                <w:b/>
                <w:color w:val="000000" w:themeColor="text1"/>
                <w:spacing w:val="16"/>
                <w:sz w:val="21"/>
              </w:rPr>
              <w:t xml:space="preserve"> </w:t>
            </w:r>
            <w:r w:rsidRPr="00495862">
              <w:rPr>
                <w:color w:val="000000" w:themeColor="text1"/>
                <w:sz w:val="21"/>
              </w:rPr>
              <w:t>the</w:t>
            </w:r>
            <w:r w:rsidRPr="00495862">
              <w:rPr>
                <w:color w:val="000000" w:themeColor="text1"/>
                <w:spacing w:val="15"/>
                <w:sz w:val="21"/>
              </w:rPr>
              <w:t xml:space="preserve"> </w:t>
            </w:r>
            <w:r w:rsidRPr="00495862">
              <w:rPr>
                <w:color w:val="000000" w:themeColor="text1"/>
                <w:sz w:val="21"/>
              </w:rPr>
              <w:t>application</w:t>
            </w:r>
            <w:r w:rsidRPr="00495862">
              <w:rPr>
                <w:color w:val="000000" w:themeColor="text1"/>
                <w:spacing w:val="15"/>
                <w:sz w:val="21"/>
              </w:rPr>
              <w:t xml:space="preserve"> </w:t>
            </w:r>
            <w:r w:rsidRPr="00495862">
              <w:rPr>
                <w:color w:val="000000" w:themeColor="text1"/>
                <w:sz w:val="21"/>
              </w:rPr>
              <w:t>of</w:t>
            </w:r>
            <w:r w:rsidR="00C93E60" w:rsidRPr="00495862">
              <w:rPr>
                <w:color w:val="000000" w:themeColor="text1"/>
                <w:sz w:val="21"/>
              </w:rPr>
              <w:t xml:space="preserve"> </w:t>
            </w: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
        </w:tc>
      </w:tr>
      <w:tr w:rsidR="00495862" w:rsidRPr="00495862" w14:paraId="48407038" w14:textId="77777777" w:rsidTr="00C93E60">
        <w:trPr>
          <w:trHeight w:val="1770"/>
        </w:trPr>
        <w:tc>
          <w:tcPr>
            <w:tcW w:w="1714" w:type="dxa"/>
          </w:tcPr>
          <w:p w14:paraId="2F92BFAB" w14:textId="77777777" w:rsidR="0095620C" w:rsidRPr="00495862" w:rsidRDefault="0095620C" w:rsidP="0095620C">
            <w:pPr>
              <w:pStyle w:val="TableParagraph"/>
              <w:spacing w:line="241" w:lineRule="exact"/>
              <w:ind w:right="-274"/>
              <w:rPr>
                <w:color w:val="000000" w:themeColor="text1"/>
                <w:sz w:val="21"/>
              </w:rPr>
            </w:pPr>
            <w:r w:rsidRPr="00495862">
              <w:rPr>
                <w:color w:val="000000" w:themeColor="text1"/>
                <w:w w:val="101"/>
                <w:sz w:val="21"/>
              </w:rPr>
              <w:t>4</w:t>
            </w:r>
          </w:p>
        </w:tc>
        <w:tc>
          <w:tcPr>
            <w:tcW w:w="7070" w:type="dxa"/>
          </w:tcPr>
          <w:p w14:paraId="2BCFD5FE" w14:textId="77777777" w:rsidR="0095620C" w:rsidRPr="00495862" w:rsidRDefault="0095620C" w:rsidP="0095620C">
            <w:pPr>
              <w:pStyle w:val="TableParagraph"/>
              <w:spacing w:line="241" w:lineRule="exact"/>
              <w:ind w:right="-274"/>
              <w:jc w:val="both"/>
              <w:rPr>
                <w:b/>
                <w:color w:val="000000" w:themeColor="text1"/>
                <w:sz w:val="21"/>
              </w:rPr>
            </w:pPr>
            <w:r w:rsidRPr="00495862">
              <w:rPr>
                <w:b/>
                <w:color w:val="000000" w:themeColor="text1"/>
                <w:sz w:val="21"/>
              </w:rPr>
              <w:t>Securities</w:t>
            </w:r>
            <w:r w:rsidRPr="00495862">
              <w:rPr>
                <w:b/>
                <w:color w:val="000000" w:themeColor="text1"/>
                <w:spacing w:val="16"/>
                <w:sz w:val="21"/>
              </w:rPr>
              <w:t xml:space="preserve"> </w:t>
            </w:r>
            <w:r w:rsidRPr="00495862">
              <w:rPr>
                <w:b/>
                <w:color w:val="000000" w:themeColor="text1"/>
                <w:sz w:val="21"/>
              </w:rPr>
              <w:t>Financing</w:t>
            </w:r>
            <w:r w:rsidRPr="00495862">
              <w:rPr>
                <w:b/>
                <w:color w:val="000000" w:themeColor="text1"/>
                <w:spacing w:val="16"/>
                <w:sz w:val="21"/>
              </w:rPr>
              <w:t xml:space="preserve"> </w:t>
            </w:r>
            <w:r w:rsidRPr="00495862">
              <w:rPr>
                <w:b/>
                <w:color w:val="000000" w:themeColor="text1"/>
                <w:sz w:val="21"/>
              </w:rPr>
              <w:t>Transactions:</w:t>
            </w:r>
            <w:r w:rsidRPr="00495862">
              <w:rPr>
                <w:b/>
                <w:color w:val="000000" w:themeColor="text1"/>
                <w:spacing w:val="17"/>
                <w:sz w:val="21"/>
              </w:rPr>
              <w:t xml:space="preserve"> </w:t>
            </w:r>
            <w:r w:rsidRPr="00495862">
              <w:rPr>
                <w:b/>
                <w:color w:val="000000" w:themeColor="text1"/>
                <w:sz w:val="21"/>
              </w:rPr>
              <w:t>EAD</w:t>
            </w:r>
          </w:p>
          <w:p w14:paraId="5F514711" w14:textId="77777777" w:rsidR="0095620C" w:rsidRPr="00495862" w:rsidRDefault="0095620C" w:rsidP="0095620C">
            <w:pPr>
              <w:pStyle w:val="TableParagraph"/>
              <w:ind w:left="0" w:right="-274"/>
              <w:rPr>
                <w:b/>
                <w:i/>
                <w:color w:val="000000" w:themeColor="text1"/>
                <w:sz w:val="23"/>
              </w:rPr>
            </w:pPr>
          </w:p>
          <w:p w14:paraId="09E5998D" w14:textId="2FAAFCCF" w:rsidR="0095620C" w:rsidRPr="00495862" w:rsidRDefault="0095620C" w:rsidP="00526076">
            <w:pPr>
              <w:pStyle w:val="TableParagraph"/>
              <w:spacing w:line="252" w:lineRule="auto"/>
              <w:ind w:right="136"/>
              <w:jc w:val="both"/>
              <w:rPr>
                <w:color w:val="000000" w:themeColor="text1"/>
                <w:sz w:val="21"/>
              </w:rPr>
            </w:pPr>
            <w:r w:rsidRPr="00495862">
              <w:rPr>
                <w:color w:val="000000" w:themeColor="text1"/>
                <w:sz w:val="21"/>
              </w:rPr>
              <w:t>This column shall reflect the relevant aggregate exposure-at-</w:t>
            </w:r>
            <w:r w:rsidRPr="00495862">
              <w:rPr>
                <w:color w:val="000000" w:themeColor="text1"/>
                <w:spacing w:val="1"/>
                <w:sz w:val="21"/>
              </w:rPr>
              <w:t xml:space="preserve"> </w:t>
            </w:r>
            <w:r w:rsidRPr="00495862">
              <w:rPr>
                <w:color w:val="000000" w:themeColor="text1"/>
                <w:sz w:val="21"/>
              </w:rPr>
              <w:t>default</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calculated</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terms</w:t>
            </w:r>
            <w:r w:rsidRPr="00495862">
              <w:rPr>
                <w:color w:val="000000" w:themeColor="text1"/>
                <w:spacing w:val="1"/>
                <w:sz w:val="21"/>
              </w:rPr>
              <w:t xml:space="preserve"> </w:t>
            </w:r>
            <w:r w:rsidRPr="00495862">
              <w:rPr>
                <w:color w:val="000000" w:themeColor="text1"/>
                <w:sz w:val="21"/>
              </w:rPr>
              <w:t>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comprehensive</w:t>
            </w:r>
            <w:r w:rsidRPr="00495862">
              <w:rPr>
                <w:color w:val="000000" w:themeColor="text1"/>
                <w:spacing w:val="1"/>
                <w:sz w:val="21"/>
              </w:rPr>
              <w:t xml:space="preserve"> </w:t>
            </w:r>
            <w:r w:rsidRPr="00495862">
              <w:rPr>
                <w:color w:val="000000" w:themeColor="text1"/>
                <w:sz w:val="21"/>
              </w:rPr>
              <w:t>approach</w:t>
            </w:r>
            <w:r w:rsidRPr="00495862">
              <w:rPr>
                <w:color w:val="000000" w:themeColor="text1"/>
                <w:spacing w:val="1"/>
                <w:sz w:val="21"/>
              </w:rPr>
              <w:t xml:space="preserve"> </w:t>
            </w:r>
            <w:r w:rsidRPr="00495862">
              <w:rPr>
                <w:color w:val="000000" w:themeColor="text1"/>
                <w:sz w:val="21"/>
              </w:rPr>
              <w:t>for</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risk</w:t>
            </w:r>
            <w:r w:rsidRPr="00495862">
              <w:rPr>
                <w:color w:val="000000" w:themeColor="text1"/>
                <w:spacing w:val="1"/>
                <w:sz w:val="21"/>
              </w:rPr>
              <w:t xml:space="preserve"> </w:t>
            </w:r>
            <w:r w:rsidRPr="00495862">
              <w:rPr>
                <w:color w:val="000000" w:themeColor="text1"/>
                <w:sz w:val="21"/>
              </w:rPr>
              <w:t>mitigation</w:t>
            </w:r>
            <w:r w:rsidRPr="00495862">
              <w:rPr>
                <w:color w:val="000000" w:themeColor="text1"/>
                <w:spacing w:val="1"/>
                <w:sz w:val="21"/>
              </w:rPr>
              <w:t xml:space="preserve"> </w:t>
            </w:r>
            <w:r w:rsidRPr="00495862">
              <w:rPr>
                <w:color w:val="000000" w:themeColor="text1"/>
                <w:sz w:val="21"/>
              </w:rPr>
              <w:t>specified</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regulation</w:t>
            </w:r>
            <w:r w:rsidRPr="00495862">
              <w:rPr>
                <w:color w:val="000000" w:themeColor="text1"/>
                <w:spacing w:val="1"/>
                <w:sz w:val="21"/>
              </w:rPr>
              <w:t xml:space="preserve"> </w:t>
            </w:r>
            <w:r w:rsidRPr="00495862">
              <w:rPr>
                <w:color w:val="000000" w:themeColor="text1"/>
                <w:sz w:val="21"/>
              </w:rPr>
              <w:t>23(9)(b),</w:t>
            </w:r>
            <w:r w:rsidRPr="00495862">
              <w:rPr>
                <w:color w:val="000000" w:themeColor="text1"/>
                <w:spacing w:val="15"/>
                <w:sz w:val="21"/>
              </w:rPr>
              <w:t xml:space="preserve"> </w:t>
            </w:r>
            <w:r w:rsidRPr="00495862">
              <w:rPr>
                <w:color w:val="000000" w:themeColor="text1"/>
                <w:sz w:val="21"/>
              </w:rPr>
              <w:t>in</w:t>
            </w:r>
            <w:r w:rsidRPr="00495862">
              <w:rPr>
                <w:color w:val="000000" w:themeColor="text1"/>
                <w:spacing w:val="15"/>
                <w:sz w:val="21"/>
              </w:rPr>
              <w:t xml:space="preserve"> </w:t>
            </w:r>
            <w:r w:rsidRPr="00495862">
              <w:rPr>
                <w:color w:val="000000" w:themeColor="text1"/>
                <w:sz w:val="21"/>
              </w:rPr>
              <w:t>respect</w:t>
            </w:r>
            <w:r w:rsidRPr="00495862">
              <w:rPr>
                <w:color w:val="000000" w:themeColor="text1"/>
                <w:spacing w:val="15"/>
                <w:sz w:val="21"/>
              </w:rPr>
              <w:t xml:space="preserve"> </w:t>
            </w:r>
            <w:r w:rsidRPr="00495862">
              <w:rPr>
                <w:color w:val="000000" w:themeColor="text1"/>
                <w:sz w:val="21"/>
              </w:rPr>
              <w:t>of</w:t>
            </w:r>
            <w:r w:rsidRPr="00495862">
              <w:rPr>
                <w:color w:val="000000" w:themeColor="text1"/>
                <w:spacing w:val="15"/>
                <w:sz w:val="21"/>
              </w:rPr>
              <w:t xml:space="preserve"> </w:t>
            </w:r>
            <w:r w:rsidRPr="00495862">
              <w:rPr>
                <w:color w:val="000000" w:themeColor="text1"/>
                <w:sz w:val="21"/>
              </w:rPr>
              <w:t>any</w:t>
            </w:r>
            <w:r w:rsidRPr="00495862">
              <w:rPr>
                <w:color w:val="000000" w:themeColor="text1"/>
                <w:spacing w:val="15"/>
                <w:sz w:val="21"/>
              </w:rPr>
              <w:t xml:space="preserve"> </w:t>
            </w:r>
            <w:r w:rsidRPr="00495862">
              <w:rPr>
                <w:color w:val="000000" w:themeColor="text1"/>
                <w:sz w:val="21"/>
              </w:rPr>
              <w:t>credit</w:t>
            </w:r>
            <w:r w:rsidRPr="00495862">
              <w:rPr>
                <w:color w:val="000000" w:themeColor="text1"/>
                <w:spacing w:val="16"/>
                <w:sz w:val="21"/>
              </w:rPr>
              <w:t xml:space="preserve"> </w:t>
            </w:r>
            <w:r w:rsidRPr="00495862">
              <w:rPr>
                <w:color w:val="000000" w:themeColor="text1"/>
                <w:sz w:val="21"/>
              </w:rPr>
              <w:t>exposure</w:t>
            </w:r>
            <w:r w:rsidRPr="00495862">
              <w:rPr>
                <w:color w:val="000000" w:themeColor="text1"/>
                <w:spacing w:val="15"/>
                <w:sz w:val="21"/>
              </w:rPr>
              <w:t xml:space="preserve"> </w:t>
            </w:r>
            <w:r w:rsidRPr="00495862">
              <w:rPr>
                <w:color w:val="000000" w:themeColor="text1"/>
                <w:sz w:val="21"/>
              </w:rPr>
              <w:t>to</w:t>
            </w:r>
            <w:r w:rsidRPr="00495862">
              <w:rPr>
                <w:color w:val="000000" w:themeColor="text1"/>
                <w:spacing w:val="15"/>
                <w:sz w:val="21"/>
              </w:rPr>
              <w:t xml:space="preserve"> </w:t>
            </w:r>
            <w:r w:rsidRPr="00495862">
              <w:rPr>
                <w:color w:val="000000" w:themeColor="text1"/>
                <w:sz w:val="21"/>
              </w:rPr>
              <w:t>a</w:t>
            </w:r>
            <w:r w:rsidRPr="00495862">
              <w:rPr>
                <w:color w:val="000000" w:themeColor="text1"/>
                <w:spacing w:val="15"/>
                <w:sz w:val="21"/>
              </w:rPr>
              <w:t xml:space="preserve"> </w:t>
            </w:r>
            <w:r w:rsidRPr="00495862">
              <w:rPr>
                <w:color w:val="000000" w:themeColor="text1"/>
                <w:sz w:val="21"/>
              </w:rPr>
              <w:t>person</w:t>
            </w:r>
            <w:r w:rsidRPr="00495862">
              <w:rPr>
                <w:color w:val="000000" w:themeColor="text1"/>
                <w:spacing w:val="15"/>
                <w:sz w:val="21"/>
              </w:rPr>
              <w:t xml:space="preserve"> </w:t>
            </w:r>
            <w:r w:rsidRPr="00495862">
              <w:rPr>
                <w:color w:val="000000" w:themeColor="text1"/>
                <w:sz w:val="21"/>
              </w:rPr>
              <w:t>arising</w:t>
            </w:r>
            <w:r w:rsidR="00C93E60" w:rsidRPr="00495862">
              <w:rPr>
                <w:color w:val="000000" w:themeColor="text1"/>
                <w:sz w:val="21"/>
              </w:rPr>
              <w:t xml:space="preserve"> </w:t>
            </w:r>
            <w:r w:rsidRPr="00495862">
              <w:rPr>
                <w:color w:val="000000" w:themeColor="text1"/>
                <w:sz w:val="21"/>
              </w:rPr>
              <w:t>from</w:t>
            </w:r>
            <w:r w:rsidRPr="00495862">
              <w:rPr>
                <w:color w:val="000000" w:themeColor="text1"/>
                <w:spacing w:val="12"/>
                <w:sz w:val="21"/>
              </w:rPr>
              <w:t xml:space="preserve"> </w:t>
            </w:r>
            <w:r w:rsidRPr="00495862">
              <w:rPr>
                <w:color w:val="000000" w:themeColor="text1"/>
                <w:sz w:val="21"/>
              </w:rPr>
              <w:t>a</w:t>
            </w:r>
            <w:r w:rsidRPr="00495862">
              <w:rPr>
                <w:color w:val="000000" w:themeColor="text1"/>
                <w:spacing w:val="12"/>
                <w:sz w:val="21"/>
              </w:rPr>
              <w:t xml:space="preserve"> </w:t>
            </w:r>
            <w:r w:rsidRPr="00495862">
              <w:rPr>
                <w:color w:val="000000" w:themeColor="text1"/>
                <w:sz w:val="21"/>
              </w:rPr>
              <w:t>securities</w:t>
            </w:r>
            <w:r w:rsidRPr="00495862">
              <w:rPr>
                <w:color w:val="000000" w:themeColor="text1"/>
                <w:spacing w:val="12"/>
                <w:sz w:val="21"/>
              </w:rPr>
              <w:t xml:space="preserve"> </w:t>
            </w:r>
            <w:r w:rsidRPr="00495862">
              <w:rPr>
                <w:color w:val="000000" w:themeColor="text1"/>
                <w:sz w:val="21"/>
              </w:rPr>
              <w:t>financing</w:t>
            </w:r>
            <w:r w:rsidRPr="00495862">
              <w:rPr>
                <w:color w:val="000000" w:themeColor="text1"/>
                <w:spacing w:val="12"/>
                <w:sz w:val="21"/>
              </w:rPr>
              <w:t xml:space="preserve"> </w:t>
            </w:r>
            <w:r w:rsidRPr="00495862">
              <w:rPr>
                <w:color w:val="000000" w:themeColor="text1"/>
                <w:sz w:val="21"/>
              </w:rPr>
              <w:t>transaction.</w:t>
            </w:r>
          </w:p>
        </w:tc>
      </w:tr>
      <w:tr w:rsidR="00495862" w:rsidRPr="00495862" w14:paraId="14A930CD" w14:textId="77777777" w:rsidTr="00C93E60">
        <w:trPr>
          <w:trHeight w:val="1770"/>
        </w:trPr>
        <w:tc>
          <w:tcPr>
            <w:tcW w:w="1714" w:type="dxa"/>
          </w:tcPr>
          <w:p w14:paraId="76B440E7" w14:textId="373D4F25" w:rsidR="00526076" w:rsidRPr="00495862" w:rsidRDefault="00526076" w:rsidP="00526076">
            <w:pPr>
              <w:pStyle w:val="TableParagraph"/>
              <w:spacing w:line="241" w:lineRule="exact"/>
              <w:ind w:right="-274"/>
              <w:rPr>
                <w:color w:val="000000" w:themeColor="text1"/>
                <w:w w:val="101"/>
                <w:sz w:val="21"/>
              </w:rPr>
            </w:pPr>
            <w:r w:rsidRPr="00495862">
              <w:rPr>
                <w:color w:val="000000" w:themeColor="text1"/>
                <w:w w:val="101"/>
                <w:sz w:val="21"/>
              </w:rPr>
              <w:t>5</w:t>
            </w:r>
          </w:p>
        </w:tc>
        <w:tc>
          <w:tcPr>
            <w:tcW w:w="7070" w:type="dxa"/>
          </w:tcPr>
          <w:p w14:paraId="4612021A" w14:textId="77777777" w:rsidR="00526076" w:rsidRPr="00495862" w:rsidRDefault="00526076" w:rsidP="00526076">
            <w:pPr>
              <w:pStyle w:val="TableParagraph"/>
              <w:spacing w:before="10"/>
              <w:jc w:val="both"/>
              <w:rPr>
                <w:b/>
                <w:color w:val="000000" w:themeColor="text1"/>
                <w:sz w:val="21"/>
              </w:rPr>
            </w:pPr>
            <w:r w:rsidRPr="00495862">
              <w:rPr>
                <w:b/>
                <w:color w:val="000000" w:themeColor="text1"/>
                <w:sz w:val="21"/>
              </w:rPr>
              <w:t>OTC</w:t>
            </w:r>
            <w:r w:rsidRPr="00495862">
              <w:rPr>
                <w:b/>
                <w:color w:val="000000" w:themeColor="text1"/>
                <w:spacing w:val="13"/>
                <w:sz w:val="21"/>
              </w:rPr>
              <w:t xml:space="preserve"> </w:t>
            </w:r>
            <w:r w:rsidRPr="00495862">
              <w:rPr>
                <w:b/>
                <w:color w:val="000000" w:themeColor="text1"/>
                <w:sz w:val="21"/>
              </w:rPr>
              <w:t>derivative</w:t>
            </w:r>
            <w:r w:rsidRPr="00495862">
              <w:rPr>
                <w:b/>
                <w:color w:val="000000" w:themeColor="text1"/>
                <w:spacing w:val="15"/>
                <w:sz w:val="21"/>
              </w:rPr>
              <w:t xml:space="preserve"> </w:t>
            </w:r>
            <w:r w:rsidRPr="00495862">
              <w:rPr>
                <w:b/>
                <w:color w:val="000000" w:themeColor="text1"/>
                <w:sz w:val="21"/>
              </w:rPr>
              <w:t>instruments:</w:t>
            </w:r>
            <w:r w:rsidRPr="00495862">
              <w:rPr>
                <w:b/>
                <w:color w:val="000000" w:themeColor="text1"/>
                <w:spacing w:val="13"/>
                <w:sz w:val="21"/>
              </w:rPr>
              <w:t xml:space="preserve"> </w:t>
            </w:r>
            <w:r w:rsidRPr="00495862">
              <w:rPr>
                <w:b/>
                <w:color w:val="000000" w:themeColor="text1"/>
                <w:sz w:val="21"/>
              </w:rPr>
              <w:t>EAD</w:t>
            </w:r>
          </w:p>
          <w:p w14:paraId="3BE77A1C" w14:textId="77777777" w:rsidR="00526076" w:rsidRPr="00495862" w:rsidRDefault="00526076" w:rsidP="00526076">
            <w:pPr>
              <w:pStyle w:val="TableParagraph"/>
              <w:spacing w:before="11"/>
              <w:ind w:left="0"/>
              <w:rPr>
                <w:b/>
                <w:i/>
                <w:color w:val="000000" w:themeColor="text1"/>
              </w:rPr>
            </w:pPr>
          </w:p>
          <w:p w14:paraId="7C2AE53C" w14:textId="482E48AB" w:rsidR="00526076" w:rsidRPr="00495862" w:rsidRDefault="00526076" w:rsidP="00526076">
            <w:pPr>
              <w:pStyle w:val="TableParagraph"/>
              <w:spacing w:line="252" w:lineRule="auto"/>
              <w:ind w:right="136"/>
              <w:jc w:val="both"/>
              <w:rPr>
                <w:color w:val="000000" w:themeColor="text1"/>
                <w:sz w:val="21"/>
              </w:rPr>
            </w:pPr>
            <w:r w:rsidRPr="00495862">
              <w:rPr>
                <w:color w:val="000000" w:themeColor="text1"/>
                <w:sz w:val="21"/>
              </w:rPr>
              <w:t>This column shall reflect the relevant aggregate exposure-at-</w:t>
            </w:r>
            <w:r w:rsidRPr="00495862">
              <w:rPr>
                <w:color w:val="000000" w:themeColor="text1"/>
                <w:spacing w:val="1"/>
                <w:sz w:val="21"/>
              </w:rPr>
              <w:t xml:space="preserve"> </w:t>
            </w:r>
            <w:r w:rsidRPr="00495862">
              <w:rPr>
                <w:color w:val="000000" w:themeColor="text1"/>
                <w:sz w:val="21"/>
              </w:rPr>
              <w:t>default amount in respect of any credit exposure to a person</w:t>
            </w:r>
            <w:r w:rsidRPr="00495862">
              <w:rPr>
                <w:color w:val="000000" w:themeColor="text1"/>
                <w:spacing w:val="1"/>
                <w:sz w:val="21"/>
              </w:rPr>
              <w:t xml:space="preserve"> </w:t>
            </w:r>
            <w:r w:rsidRPr="00495862">
              <w:rPr>
                <w:color w:val="000000" w:themeColor="text1"/>
                <w:sz w:val="21"/>
              </w:rPr>
              <w:t>arising from a transaction concluded in respect of an over-</w:t>
            </w:r>
            <w:r w:rsidRPr="00495862">
              <w:rPr>
                <w:color w:val="000000" w:themeColor="text1"/>
                <w:spacing w:val="1"/>
                <w:sz w:val="21"/>
              </w:rPr>
              <w:t xml:space="preserve"> </w:t>
            </w:r>
            <w:r w:rsidRPr="00495862">
              <w:rPr>
                <w:color w:val="000000" w:themeColor="text1"/>
                <w:sz w:val="21"/>
              </w:rPr>
              <w:t>the-counter</w:t>
            </w:r>
            <w:r w:rsidRPr="00495862">
              <w:rPr>
                <w:color w:val="000000" w:themeColor="text1"/>
                <w:spacing w:val="1"/>
                <w:sz w:val="21"/>
              </w:rPr>
              <w:t xml:space="preserve"> </w:t>
            </w:r>
            <w:r w:rsidRPr="00495862">
              <w:rPr>
                <w:color w:val="000000" w:themeColor="text1"/>
                <w:sz w:val="21"/>
              </w:rPr>
              <w:t>derivative</w:t>
            </w:r>
            <w:r w:rsidRPr="00495862">
              <w:rPr>
                <w:color w:val="000000" w:themeColor="text1"/>
                <w:spacing w:val="1"/>
                <w:sz w:val="21"/>
              </w:rPr>
              <w:t xml:space="preserve"> </w:t>
            </w:r>
            <w:r w:rsidRPr="00495862">
              <w:rPr>
                <w:color w:val="000000" w:themeColor="text1"/>
                <w:sz w:val="21"/>
              </w:rPr>
              <w:t>instrument,</w:t>
            </w:r>
            <w:r w:rsidRPr="00495862">
              <w:rPr>
                <w:color w:val="000000" w:themeColor="text1"/>
                <w:spacing w:val="1"/>
                <w:sz w:val="21"/>
              </w:rPr>
              <w:t xml:space="preserve"> </w:t>
            </w:r>
            <w:r w:rsidRPr="00495862">
              <w:rPr>
                <w:color w:val="000000" w:themeColor="text1"/>
                <w:sz w:val="21"/>
              </w:rPr>
              <w:t>calculated</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58"/>
                <w:sz w:val="21"/>
              </w:rPr>
              <w:t xml:space="preserve"> </w:t>
            </w:r>
            <w:r w:rsidRPr="00495862">
              <w:rPr>
                <w:color w:val="000000" w:themeColor="text1"/>
                <w:sz w:val="21"/>
              </w:rPr>
              <w:t>accordance</w:t>
            </w:r>
            <w:r w:rsidRPr="00495862">
              <w:rPr>
                <w:color w:val="000000" w:themeColor="text1"/>
                <w:spacing w:val="1"/>
                <w:sz w:val="21"/>
              </w:rPr>
              <w:t xml:space="preserve"> </w:t>
            </w:r>
            <w:r w:rsidRPr="00495862">
              <w:rPr>
                <w:color w:val="000000" w:themeColor="text1"/>
                <w:sz w:val="21"/>
              </w:rPr>
              <w:t>with</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requirements</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proofErr w:type="spellStart"/>
            <w:r w:rsidRPr="00495862">
              <w:rPr>
                <w:color w:val="000000" w:themeColor="text1"/>
                <w:sz w:val="21"/>
              </w:rPr>
              <w:t>standardised</w:t>
            </w:r>
            <w:proofErr w:type="spellEnd"/>
            <w:r w:rsidRPr="00495862">
              <w:rPr>
                <w:color w:val="000000" w:themeColor="text1"/>
                <w:spacing w:val="1"/>
                <w:sz w:val="21"/>
              </w:rPr>
              <w:t xml:space="preserve"> </w:t>
            </w:r>
            <w:r w:rsidRPr="00495862">
              <w:rPr>
                <w:color w:val="000000" w:themeColor="text1"/>
                <w:sz w:val="21"/>
              </w:rPr>
              <w:t>approach</w:t>
            </w:r>
            <w:r w:rsidRPr="00495862">
              <w:rPr>
                <w:color w:val="000000" w:themeColor="text1"/>
                <w:spacing w:val="58"/>
                <w:sz w:val="21"/>
              </w:rPr>
              <w:t xml:space="preserve"> </w:t>
            </w:r>
            <w:r w:rsidRPr="00495862">
              <w:rPr>
                <w:color w:val="000000" w:themeColor="text1"/>
                <w:sz w:val="21"/>
              </w:rPr>
              <w:t>for</w:t>
            </w:r>
            <w:r w:rsidRPr="00495862">
              <w:rPr>
                <w:color w:val="000000" w:themeColor="text1"/>
                <w:spacing w:val="58"/>
                <w:sz w:val="21"/>
              </w:rPr>
              <w:t xml:space="preserve"> </w:t>
            </w:r>
            <w:r w:rsidRPr="00495862">
              <w:rPr>
                <w:color w:val="000000" w:themeColor="text1"/>
                <w:sz w:val="21"/>
              </w:rPr>
              <w:t>counterparty</w:t>
            </w:r>
            <w:r w:rsidRPr="00495862">
              <w:rPr>
                <w:color w:val="000000" w:themeColor="text1"/>
                <w:spacing w:val="4"/>
                <w:sz w:val="21"/>
              </w:rPr>
              <w:t xml:space="preserve"> </w:t>
            </w:r>
            <w:r w:rsidRPr="00495862">
              <w:rPr>
                <w:color w:val="000000" w:themeColor="text1"/>
                <w:sz w:val="21"/>
              </w:rPr>
              <w:t>credit risk</w:t>
            </w:r>
            <w:r w:rsidRPr="00495862">
              <w:rPr>
                <w:color w:val="000000" w:themeColor="text1"/>
                <w:spacing w:val="58"/>
                <w:sz w:val="21"/>
              </w:rPr>
              <w:t xml:space="preserve"> </w:t>
            </w:r>
            <w:r w:rsidRPr="00495862">
              <w:rPr>
                <w:color w:val="000000" w:themeColor="text1"/>
                <w:sz w:val="21"/>
              </w:rPr>
              <w:t>specified</w:t>
            </w:r>
            <w:r w:rsidRPr="00495862">
              <w:rPr>
                <w:color w:val="000000" w:themeColor="text1"/>
                <w:spacing w:val="58"/>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regulation 23(18).</w:t>
            </w:r>
          </w:p>
        </w:tc>
      </w:tr>
    </w:tbl>
    <w:p w14:paraId="0A7EADF8" w14:textId="4D40E1BD" w:rsidR="00391B2F" w:rsidRPr="00495862" w:rsidRDefault="00B10DE1" w:rsidP="000E1530">
      <w:pPr>
        <w:tabs>
          <w:tab w:val="left" w:pos="2285"/>
          <w:tab w:val="left" w:pos="2890"/>
        </w:tabs>
        <w:suppressAutoHyphens/>
        <w:ind w:left="567" w:right="283"/>
        <w:jc w:val="both"/>
        <w:rPr>
          <w:rFonts w:ascii="Arial" w:hAnsi="Arial"/>
          <w:b/>
          <w:i/>
          <w:color w:val="000000" w:themeColor="text1"/>
          <w:sz w:val="22"/>
        </w:rPr>
      </w:pPr>
      <w:r w:rsidRPr="00495862">
        <w:rPr>
          <w:rFonts w:ascii="Arial" w:hAnsi="Arial"/>
          <w:b/>
          <w:i/>
          <w:color w:val="000000" w:themeColor="text1"/>
          <w:sz w:val="22"/>
        </w:rPr>
        <w:t xml:space="preserve"> </w:t>
      </w:r>
    </w:p>
    <w:p w14:paraId="4D0EECBA" w14:textId="77777777" w:rsidR="00391B2F" w:rsidRPr="00495862" w:rsidRDefault="00391B2F" w:rsidP="000E1530">
      <w:pPr>
        <w:tabs>
          <w:tab w:val="left" w:pos="2285"/>
          <w:tab w:val="left" w:pos="2890"/>
        </w:tabs>
        <w:suppressAutoHyphens/>
        <w:ind w:left="567" w:right="283"/>
        <w:jc w:val="both"/>
        <w:rPr>
          <w:rFonts w:ascii="Arial" w:hAnsi="Arial"/>
          <w:b/>
          <w:i/>
          <w:color w:val="000000" w:themeColor="text1"/>
          <w:sz w:val="22"/>
        </w:rPr>
      </w:pPr>
    </w:p>
    <w:p w14:paraId="27D5113F" w14:textId="77777777" w:rsidR="00391B2F" w:rsidRPr="00495862" w:rsidRDefault="000E1530" w:rsidP="000E1530">
      <w:pPr>
        <w:rPr>
          <w:color w:val="000000" w:themeColor="text1"/>
        </w:rPr>
      </w:pPr>
      <w:r w:rsidRPr="00495862">
        <w:rPr>
          <w:color w:val="000000" w:themeColor="text1"/>
        </w:rPr>
        <w:br w:type="page"/>
      </w:r>
    </w:p>
    <w:tbl>
      <w:tblPr>
        <w:tblW w:w="8647" w:type="dxa"/>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14"/>
        <w:gridCol w:w="6933"/>
      </w:tblGrid>
      <w:tr w:rsidR="00495862" w:rsidRPr="00495862" w14:paraId="41E7E947" w14:textId="77777777" w:rsidTr="0095620C">
        <w:trPr>
          <w:trHeight w:val="252"/>
        </w:trPr>
        <w:tc>
          <w:tcPr>
            <w:tcW w:w="1714" w:type="dxa"/>
          </w:tcPr>
          <w:p w14:paraId="34036658" w14:textId="77777777" w:rsidR="00391B2F" w:rsidRPr="00495862" w:rsidRDefault="00391B2F" w:rsidP="008B7C2E">
            <w:pPr>
              <w:pStyle w:val="TableParagraph"/>
              <w:spacing w:before="10" w:line="222" w:lineRule="exact"/>
              <w:ind w:left="37"/>
              <w:rPr>
                <w:b/>
                <w:color w:val="000000" w:themeColor="text1"/>
                <w:sz w:val="21"/>
              </w:rPr>
            </w:pPr>
            <w:r w:rsidRPr="00495862">
              <w:rPr>
                <w:b/>
                <w:color w:val="000000" w:themeColor="text1"/>
                <w:sz w:val="21"/>
              </w:rPr>
              <w:lastRenderedPageBreak/>
              <w:t>Column</w:t>
            </w:r>
            <w:r w:rsidRPr="00495862">
              <w:rPr>
                <w:b/>
                <w:color w:val="000000" w:themeColor="text1"/>
                <w:spacing w:val="18"/>
                <w:sz w:val="21"/>
              </w:rPr>
              <w:t xml:space="preserve"> </w:t>
            </w:r>
            <w:r w:rsidRPr="00495862">
              <w:rPr>
                <w:b/>
                <w:color w:val="000000" w:themeColor="text1"/>
                <w:sz w:val="21"/>
              </w:rPr>
              <w:t>number</w:t>
            </w:r>
          </w:p>
        </w:tc>
        <w:tc>
          <w:tcPr>
            <w:tcW w:w="6933" w:type="dxa"/>
          </w:tcPr>
          <w:p w14:paraId="017A0A40" w14:textId="77777777" w:rsidR="00391B2F" w:rsidRPr="00495862" w:rsidRDefault="00391B2F" w:rsidP="008B7C2E">
            <w:pPr>
              <w:pStyle w:val="TableParagraph"/>
              <w:spacing w:before="10" w:line="222" w:lineRule="exact"/>
              <w:ind w:left="2362" w:right="2356"/>
              <w:jc w:val="center"/>
              <w:rPr>
                <w:b/>
                <w:color w:val="000000" w:themeColor="text1"/>
                <w:sz w:val="21"/>
              </w:rPr>
            </w:pPr>
            <w:r w:rsidRPr="00495862">
              <w:rPr>
                <w:b/>
                <w:color w:val="000000" w:themeColor="text1"/>
                <w:sz w:val="21"/>
              </w:rPr>
              <w:t>Description</w:t>
            </w:r>
          </w:p>
        </w:tc>
      </w:tr>
      <w:tr w:rsidR="00495862" w:rsidRPr="00495862" w14:paraId="269974E0" w14:textId="77777777" w:rsidTr="0095620C">
        <w:trPr>
          <w:trHeight w:val="1264"/>
        </w:trPr>
        <w:tc>
          <w:tcPr>
            <w:tcW w:w="1714" w:type="dxa"/>
          </w:tcPr>
          <w:p w14:paraId="343FD92D" w14:textId="51344258" w:rsidR="00391B2F" w:rsidRPr="00495862" w:rsidRDefault="00EA79C0" w:rsidP="008B7C2E">
            <w:pPr>
              <w:pStyle w:val="TableParagraph"/>
              <w:spacing w:before="10"/>
              <w:rPr>
                <w:color w:val="000000" w:themeColor="text1"/>
                <w:sz w:val="21"/>
              </w:rPr>
            </w:pPr>
            <w:r w:rsidRPr="00495862">
              <w:rPr>
                <w:color w:val="000000" w:themeColor="text1"/>
                <w:w w:val="101"/>
                <w:sz w:val="21"/>
              </w:rPr>
              <w:t>6</w:t>
            </w:r>
          </w:p>
        </w:tc>
        <w:tc>
          <w:tcPr>
            <w:tcW w:w="6933" w:type="dxa"/>
          </w:tcPr>
          <w:p w14:paraId="107B5DC1" w14:textId="7EC20C51" w:rsidR="00391B2F" w:rsidRPr="00495862" w:rsidRDefault="00391B2F" w:rsidP="008B7C2E">
            <w:pPr>
              <w:pStyle w:val="TableParagraph"/>
              <w:spacing w:before="10"/>
              <w:rPr>
                <w:b/>
                <w:color w:val="000000" w:themeColor="text1"/>
                <w:sz w:val="21"/>
              </w:rPr>
            </w:pPr>
            <w:r w:rsidRPr="00495862">
              <w:rPr>
                <w:b/>
                <w:color w:val="000000" w:themeColor="text1"/>
                <w:sz w:val="21"/>
              </w:rPr>
              <w:t>Equity</w:t>
            </w:r>
            <w:r w:rsidRPr="00495862">
              <w:rPr>
                <w:b/>
                <w:color w:val="000000" w:themeColor="text1"/>
                <w:spacing w:val="13"/>
                <w:sz w:val="21"/>
              </w:rPr>
              <w:t xml:space="preserve"> </w:t>
            </w:r>
            <w:r w:rsidRPr="00495862">
              <w:rPr>
                <w:b/>
                <w:color w:val="000000" w:themeColor="text1"/>
                <w:sz w:val="21"/>
              </w:rPr>
              <w:t>exposures</w:t>
            </w:r>
          </w:p>
          <w:p w14:paraId="67C876C0" w14:textId="77777777" w:rsidR="00391B2F" w:rsidRPr="00495862" w:rsidRDefault="00391B2F" w:rsidP="008B7C2E">
            <w:pPr>
              <w:pStyle w:val="TableParagraph"/>
              <w:ind w:left="0"/>
              <w:rPr>
                <w:b/>
                <w:i/>
                <w:color w:val="000000" w:themeColor="text1"/>
                <w:sz w:val="23"/>
              </w:rPr>
            </w:pPr>
          </w:p>
          <w:p w14:paraId="2D0B53C5" w14:textId="3FB684D8" w:rsidR="00391B2F" w:rsidRPr="00495862" w:rsidRDefault="00391B2F" w:rsidP="00526076">
            <w:pPr>
              <w:pStyle w:val="TableParagraph"/>
              <w:spacing w:line="249" w:lineRule="auto"/>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56"/>
                <w:sz w:val="21"/>
              </w:rPr>
              <w:t xml:space="preserve"> </w:t>
            </w:r>
            <w:r w:rsidRPr="00495862">
              <w:rPr>
                <w:color w:val="000000" w:themeColor="text1"/>
                <w:sz w:val="21"/>
              </w:rPr>
              <w:t>respect</w:t>
            </w:r>
            <w:r w:rsidRPr="00495862">
              <w:rPr>
                <w:color w:val="000000" w:themeColor="text1"/>
                <w:spacing w:val="28"/>
                <w:sz w:val="21"/>
              </w:rPr>
              <w:t xml:space="preserve"> </w:t>
            </w:r>
            <w:r w:rsidRPr="00495862">
              <w:rPr>
                <w:color w:val="000000" w:themeColor="text1"/>
                <w:sz w:val="21"/>
              </w:rPr>
              <w:t>of</w:t>
            </w:r>
            <w:r w:rsidRPr="00495862">
              <w:rPr>
                <w:color w:val="000000" w:themeColor="text1"/>
                <w:spacing w:val="27"/>
                <w:sz w:val="21"/>
              </w:rPr>
              <w:t xml:space="preserve"> </w:t>
            </w:r>
            <w:r w:rsidRPr="00495862">
              <w:rPr>
                <w:color w:val="000000" w:themeColor="text1"/>
                <w:sz w:val="21"/>
              </w:rPr>
              <w:t>any</w:t>
            </w:r>
            <w:r w:rsidRPr="00495862">
              <w:rPr>
                <w:color w:val="000000" w:themeColor="text1"/>
                <w:spacing w:val="28"/>
                <w:sz w:val="21"/>
              </w:rPr>
              <w:t xml:space="preserve"> </w:t>
            </w:r>
            <w:r w:rsidRPr="00495862">
              <w:rPr>
                <w:color w:val="000000" w:themeColor="text1"/>
                <w:sz w:val="21"/>
              </w:rPr>
              <w:t>credit</w:t>
            </w:r>
            <w:r w:rsidRPr="00495862">
              <w:rPr>
                <w:color w:val="000000" w:themeColor="text1"/>
                <w:spacing w:val="27"/>
                <w:sz w:val="21"/>
              </w:rPr>
              <w:t xml:space="preserve"> </w:t>
            </w:r>
            <w:r w:rsidRPr="00495862">
              <w:rPr>
                <w:color w:val="000000" w:themeColor="text1"/>
                <w:sz w:val="21"/>
              </w:rPr>
              <w:t>exposure</w:t>
            </w:r>
            <w:r w:rsidRPr="00495862">
              <w:rPr>
                <w:color w:val="000000" w:themeColor="text1"/>
                <w:spacing w:val="28"/>
                <w:sz w:val="21"/>
              </w:rPr>
              <w:t xml:space="preserve"> </w:t>
            </w:r>
            <w:r w:rsidRPr="00495862">
              <w:rPr>
                <w:color w:val="000000" w:themeColor="text1"/>
                <w:sz w:val="21"/>
              </w:rPr>
              <w:t>to</w:t>
            </w:r>
            <w:r w:rsidRPr="00495862">
              <w:rPr>
                <w:color w:val="000000" w:themeColor="text1"/>
                <w:spacing w:val="28"/>
                <w:sz w:val="21"/>
              </w:rPr>
              <w:t xml:space="preserve"> </w:t>
            </w:r>
            <w:r w:rsidRPr="00495862">
              <w:rPr>
                <w:color w:val="000000" w:themeColor="text1"/>
                <w:sz w:val="21"/>
              </w:rPr>
              <w:t>a</w:t>
            </w:r>
            <w:r w:rsidRPr="00495862">
              <w:rPr>
                <w:color w:val="000000" w:themeColor="text1"/>
                <w:spacing w:val="28"/>
                <w:sz w:val="21"/>
              </w:rPr>
              <w:t xml:space="preserve"> </w:t>
            </w:r>
            <w:r w:rsidRPr="00495862">
              <w:rPr>
                <w:color w:val="000000" w:themeColor="text1"/>
                <w:sz w:val="21"/>
              </w:rPr>
              <w:t>person</w:t>
            </w:r>
            <w:r w:rsidRPr="00495862">
              <w:rPr>
                <w:color w:val="000000" w:themeColor="text1"/>
                <w:spacing w:val="28"/>
                <w:sz w:val="21"/>
              </w:rPr>
              <w:t xml:space="preserve"> </w:t>
            </w:r>
            <w:r w:rsidRPr="00495862">
              <w:rPr>
                <w:color w:val="000000" w:themeColor="text1"/>
                <w:sz w:val="21"/>
              </w:rPr>
              <w:t>arising</w:t>
            </w:r>
            <w:r w:rsidRPr="00495862">
              <w:rPr>
                <w:color w:val="000000" w:themeColor="text1"/>
                <w:spacing w:val="28"/>
                <w:sz w:val="21"/>
              </w:rPr>
              <w:t xml:space="preserve"> </w:t>
            </w:r>
            <w:r w:rsidRPr="00495862">
              <w:rPr>
                <w:color w:val="000000" w:themeColor="text1"/>
                <w:sz w:val="21"/>
              </w:rPr>
              <w:t>from</w:t>
            </w:r>
            <w:r w:rsidR="00526076" w:rsidRPr="00495862">
              <w:rPr>
                <w:color w:val="000000" w:themeColor="text1"/>
                <w:sz w:val="21"/>
              </w:rPr>
              <w:t xml:space="preserve"> </w:t>
            </w:r>
            <w:r w:rsidRPr="00495862">
              <w:rPr>
                <w:color w:val="000000" w:themeColor="text1"/>
                <w:sz w:val="21"/>
              </w:rPr>
              <w:t>transactions</w:t>
            </w:r>
            <w:r w:rsidRPr="00495862">
              <w:rPr>
                <w:color w:val="000000" w:themeColor="text1"/>
                <w:spacing w:val="13"/>
                <w:sz w:val="21"/>
              </w:rPr>
              <w:t xml:space="preserve"> </w:t>
            </w:r>
            <w:r w:rsidRPr="00495862">
              <w:rPr>
                <w:color w:val="000000" w:themeColor="text1"/>
                <w:sz w:val="21"/>
              </w:rPr>
              <w:t>concluded</w:t>
            </w:r>
            <w:r w:rsidRPr="00495862">
              <w:rPr>
                <w:color w:val="000000" w:themeColor="text1"/>
                <w:spacing w:val="13"/>
                <w:sz w:val="21"/>
              </w:rPr>
              <w:t xml:space="preserve"> </w:t>
            </w:r>
            <w:r w:rsidRPr="00495862">
              <w:rPr>
                <w:color w:val="000000" w:themeColor="text1"/>
                <w:sz w:val="21"/>
              </w:rPr>
              <w:t>in</w:t>
            </w:r>
            <w:r w:rsidRPr="00495862">
              <w:rPr>
                <w:color w:val="000000" w:themeColor="text1"/>
                <w:spacing w:val="15"/>
                <w:sz w:val="21"/>
              </w:rPr>
              <w:t xml:space="preserve"> </w:t>
            </w:r>
            <w:r w:rsidRPr="00495862">
              <w:rPr>
                <w:color w:val="000000" w:themeColor="text1"/>
                <w:sz w:val="21"/>
              </w:rPr>
              <w:t>equity</w:t>
            </w:r>
            <w:r w:rsidRPr="00495862">
              <w:rPr>
                <w:color w:val="000000" w:themeColor="text1"/>
                <w:spacing w:val="14"/>
                <w:sz w:val="21"/>
              </w:rPr>
              <w:t xml:space="preserve"> </w:t>
            </w:r>
            <w:r w:rsidRPr="00495862">
              <w:rPr>
                <w:color w:val="000000" w:themeColor="text1"/>
                <w:sz w:val="21"/>
              </w:rPr>
              <w:t>instruments.</w:t>
            </w:r>
          </w:p>
        </w:tc>
      </w:tr>
      <w:tr w:rsidR="00495862" w:rsidRPr="00495862" w14:paraId="3DA2D80A" w14:textId="77777777" w:rsidTr="0095620C">
        <w:trPr>
          <w:trHeight w:val="2022"/>
        </w:trPr>
        <w:tc>
          <w:tcPr>
            <w:tcW w:w="1714" w:type="dxa"/>
          </w:tcPr>
          <w:p w14:paraId="682573B7" w14:textId="13665212" w:rsidR="00391B2F" w:rsidRPr="00495862" w:rsidRDefault="00EA79C0" w:rsidP="008B7C2E">
            <w:pPr>
              <w:pStyle w:val="TableParagraph"/>
              <w:spacing w:before="10"/>
              <w:rPr>
                <w:color w:val="000000" w:themeColor="text1"/>
                <w:sz w:val="21"/>
              </w:rPr>
            </w:pPr>
            <w:r w:rsidRPr="00495862">
              <w:rPr>
                <w:color w:val="000000" w:themeColor="text1"/>
                <w:sz w:val="21"/>
              </w:rPr>
              <w:t>7</w:t>
            </w:r>
          </w:p>
        </w:tc>
        <w:tc>
          <w:tcPr>
            <w:tcW w:w="6933" w:type="dxa"/>
          </w:tcPr>
          <w:p w14:paraId="7FD5121D" w14:textId="77777777" w:rsidR="00391B2F" w:rsidRPr="00495862" w:rsidRDefault="00391B2F" w:rsidP="008B7C2E">
            <w:pPr>
              <w:pStyle w:val="TableParagraph"/>
              <w:spacing w:before="10"/>
              <w:jc w:val="both"/>
              <w:rPr>
                <w:b/>
                <w:color w:val="000000" w:themeColor="text1"/>
                <w:sz w:val="21"/>
              </w:rPr>
            </w:pPr>
            <w:r w:rsidRPr="00495862">
              <w:rPr>
                <w:b/>
                <w:color w:val="000000" w:themeColor="text1"/>
                <w:sz w:val="21"/>
              </w:rPr>
              <w:t>Trading</w:t>
            </w:r>
            <w:r w:rsidRPr="00495862">
              <w:rPr>
                <w:b/>
                <w:color w:val="000000" w:themeColor="text1"/>
                <w:spacing w:val="10"/>
                <w:sz w:val="21"/>
              </w:rPr>
              <w:t xml:space="preserve"> </w:t>
            </w:r>
            <w:r w:rsidRPr="00495862">
              <w:rPr>
                <w:b/>
                <w:color w:val="000000" w:themeColor="text1"/>
                <w:sz w:val="21"/>
              </w:rPr>
              <w:t>book</w:t>
            </w:r>
          </w:p>
          <w:p w14:paraId="2C24CC30" w14:textId="77777777" w:rsidR="00391B2F" w:rsidRPr="00495862" w:rsidRDefault="00391B2F" w:rsidP="008B7C2E">
            <w:pPr>
              <w:pStyle w:val="TableParagraph"/>
              <w:spacing w:before="11"/>
              <w:ind w:left="0"/>
              <w:rPr>
                <w:b/>
                <w:i/>
                <w:color w:val="000000" w:themeColor="text1"/>
              </w:rPr>
            </w:pPr>
          </w:p>
          <w:p w14:paraId="1ABA0569" w14:textId="781E8140" w:rsidR="00391B2F" w:rsidRPr="00495862" w:rsidRDefault="00391B2F" w:rsidP="00526076">
            <w:pPr>
              <w:pStyle w:val="TableParagraph"/>
              <w:spacing w:line="252" w:lineRule="auto"/>
              <w:ind w:right="139"/>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56"/>
                <w:sz w:val="21"/>
              </w:rPr>
              <w:t xml:space="preserve"> </w:t>
            </w:r>
            <w:r w:rsidRPr="00495862">
              <w:rPr>
                <w:color w:val="000000" w:themeColor="text1"/>
                <w:sz w:val="21"/>
              </w:rPr>
              <w:t>respect of any exposure to a person arising from any</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transaction</w:t>
            </w:r>
            <w:r w:rsidRPr="00495862">
              <w:rPr>
                <w:color w:val="000000" w:themeColor="text1"/>
                <w:spacing w:val="1"/>
                <w:sz w:val="21"/>
              </w:rPr>
              <w:t xml:space="preserve"> </w:t>
            </w:r>
            <w:r w:rsidRPr="00495862">
              <w:rPr>
                <w:color w:val="000000" w:themeColor="text1"/>
                <w:sz w:val="21"/>
              </w:rPr>
              <w:t>or</w:t>
            </w:r>
            <w:r w:rsidRPr="00495862">
              <w:rPr>
                <w:color w:val="000000" w:themeColor="text1"/>
                <w:spacing w:val="1"/>
                <w:sz w:val="21"/>
              </w:rPr>
              <w:t xml:space="preserve"> </w:t>
            </w:r>
            <w:r w:rsidRPr="00495862">
              <w:rPr>
                <w:color w:val="000000" w:themeColor="text1"/>
                <w:sz w:val="21"/>
              </w:rPr>
              <w:t>position</w:t>
            </w:r>
            <w:r w:rsidRPr="00495862">
              <w:rPr>
                <w:color w:val="000000" w:themeColor="text1"/>
                <w:spacing w:val="1"/>
                <w:sz w:val="21"/>
              </w:rPr>
              <w:t xml:space="preserve"> </w:t>
            </w:r>
            <w:r w:rsidRPr="00495862">
              <w:rPr>
                <w:color w:val="000000" w:themeColor="text1"/>
                <w:sz w:val="21"/>
              </w:rPr>
              <w:t>held</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58"/>
                <w:sz w:val="21"/>
              </w:rPr>
              <w:t xml:space="preserve"> </w:t>
            </w:r>
            <w:r w:rsidRPr="00495862">
              <w:rPr>
                <w:color w:val="000000" w:themeColor="text1"/>
                <w:sz w:val="21"/>
              </w:rPr>
              <w:t>bank’s</w:t>
            </w:r>
            <w:r w:rsidRPr="00495862">
              <w:rPr>
                <w:color w:val="000000" w:themeColor="text1"/>
                <w:spacing w:val="58"/>
                <w:sz w:val="21"/>
              </w:rPr>
              <w:t xml:space="preserve"> </w:t>
            </w:r>
            <w:r w:rsidRPr="00495862">
              <w:rPr>
                <w:color w:val="000000" w:themeColor="text1"/>
                <w:sz w:val="21"/>
              </w:rPr>
              <w:t>trading</w:t>
            </w:r>
            <w:r w:rsidRPr="00495862">
              <w:rPr>
                <w:color w:val="000000" w:themeColor="text1"/>
                <w:spacing w:val="1"/>
                <w:sz w:val="21"/>
              </w:rPr>
              <w:t xml:space="preserve"> </w:t>
            </w:r>
            <w:r w:rsidRPr="00495862">
              <w:rPr>
                <w:color w:val="000000" w:themeColor="text1"/>
                <w:sz w:val="21"/>
              </w:rPr>
              <w:t>book, other than any credit exposure arising from a derivative</w:t>
            </w:r>
            <w:r w:rsidRPr="00495862">
              <w:rPr>
                <w:color w:val="000000" w:themeColor="text1"/>
                <w:spacing w:val="1"/>
                <w:sz w:val="21"/>
              </w:rPr>
              <w:t xml:space="preserve"> </w:t>
            </w:r>
            <w:r w:rsidRPr="00495862">
              <w:rPr>
                <w:color w:val="000000" w:themeColor="text1"/>
                <w:sz w:val="21"/>
              </w:rPr>
              <w:t>instrument,</w:t>
            </w:r>
            <w:r w:rsidRPr="00495862">
              <w:rPr>
                <w:color w:val="000000" w:themeColor="text1"/>
                <w:spacing w:val="29"/>
                <w:sz w:val="21"/>
              </w:rPr>
              <w:t xml:space="preserve"> </w:t>
            </w:r>
            <w:r w:rsidRPr="00495862">
              <w:rPr>
                <w:color w:val="000000" w:themeColor="text1"/>
                <w:sz w:val="21"/>
              </w:rPr>
              <w:t>securities</w:t>
            </w:r>
            <w:r w:rsidRPr="00495862">
              <w:rPr>
                <w:color w:val="000000" w:themeColor="text1"/>
                <w:spacing w:val="29"/>
                <w:sz w:val="21"/>
              </w:rPr>
              <w:t xml:space="preserve"> </w:t>
            </w:r>
            <w:r w:rsidRPr="00495862">
              <w:rPr>
                <w:color w:val="000000" w:themeColor="text1"/>
                <w:sz w:val="21"/>
              </w:rPr>
              <w:t>financing</w:t>
            </w:r>
            <w:r w:rsidRPr="00495862">
              <w:rPr>
                <w:color w:val="000000" w:themeColor="text1"/>
                <w:spacing w:val="29"/>
                <w:sz w:val="21"/>
              </w:rPr>
              <w:t xml:space="preserve"> </w:t>
            </w:r>
            <w:r w:rsidRPr="00495862">
              <w:rPr>
                <w:color w:val="000000" w:themeColor="text1"/>
                <w:sz w:val="21"/>
              </w:rPr>
              <w:t>transaction</w:t>
            </w:r>
            <w:r w:rsidRPr="00495862">
              <w:rPr>
                <w:color w:val="000000" w:themeColor="text1"/>
                <w:spacing w:val="29"/>
                <w:sz w:val="21"/>
              </w:rPr>
              <w:t xml:space="preserve"> </w:t>
            </w:r>
            <w:r w:rsidRPr="00495862">
              <w:rPr>
                <w:color w:val="000000" w:themeColor="text1"/>
                <w:sz w:val="21"/>
              </w:rPr>
              <w:t>or</w:t>
            </w:r>
            <w:r w:rsidRPr="00495862">
              <w:rPr>
                <w:color w:val="000000" w:themeColor="text1"/>
                <w:spacing w:val="29"/>
                <w:sz w:val="21"/>
              </w:rPr>
              <w:t xml:space="preserve"> </w:t>
            </w:r>
            <w:r w:rsidRPr="00495862">
              <w:rPr>
                <w:color w:val="000000" w:themeColor="text1"/>
                <w:sz w:val="21"/>
              </w:rPr>
              <w:t>equity</w:t>
            </w:r>
          </w:p>
          <w:p w14:paraId="6D6E5AEB" w14:textId="77777777" w:rsidR="00391B2F" w:rsidRPr="00495862" w:rsidRDefault="00391B2F" w:rsidP="008B7C2E">
            <w:pPr>
              <w:pStyle w:val="TableParagraph"/>
              <w:spacing w:line="219" w:lineRule="exact"/>
              <w:rPr>
                <w:color w:val="000000" w:themeColor="text1"/>
                <w:sz w:val="21"/>
              </w:rPr>
            </w:pPr>
            <w:r w:rsidRPr="00495862">
              <w:rPr>
                <w:color w:val="000000" w:themeColor="text1"/>
                <w:sz w:val="21"/>
              </w:rPr>
              <w:t>exposure.</w:t>
            </w:r>
          </w:p>
        </w:tc>
      </w:tr>
      <w:tr w:rsidR="00495862" w:rsidRPr="00495862" w14:paraId="5350E65D" w14:textId="77777777" w:rsidTr="0095620C">
        <w:trPr>
          <w:trHeight w:val="2021"/>
        </w:trPr>
        <w:tc>
          <w:tcPr>
            <w:tcW w:w="1714" w:type="dxa"/>
          </w:tcPr>
          <w:p w14:paraId="2B46DC6A" w14:textId="5E06B4EE" w:rsidR="00391B2F" w:rsidRPr="00495862" w:rsidRDefault="00EA79C0" w:rsidP="008B7C2E">
            <w:pPr>
              <w:pStyle w:val="TableParagraph"/>
              <w:spacing w:before="10"/>
              <w:rPr>
                <w:color w:val="000000" w:themeColor="text1"/>
                <w:sz w:val="21"/>
              </w:rPr>
            </w:pPr>
            <w:r w:rsidRPr="00495862">
              <w:rPr>
                <w:color w:val="000000" w:themeColor="text1"/>
                <w:sz w:val="21"/>
              </w:rPr>
              <w:t>8</w:t>
            </w:r>
          </w:p>
        </w:tc>
        <w:tc>
          <w:tcPr>
            <w:tcW w:w="6933" w:type="dxa"/>
          </w:tcPr>
          <w:p w14:paraId="58828DBF" w14:textId="77777777" w:rsidR="00391B2F" w:rsidRPr="00495862" w:rsidRDefault="00391B2F" w:rsidP="008B7C2E">
            <w:pPr>
              <w:pStyle w:val="TableParagraph"/>
              <w:spacing w:before="10"/>
              <w:rPr>
                <w:b/>
                <w:color w:val="000000" w:themeColor="text1"/>
                <w:sz w:val="21"/>
              </w:rPr>
            </w:pPr>
            <w:r w:rsidRPr="00495862">
              <w:rPr>
                <w:b/>
                <w:color w:val="000000" w:themeColor="text1"/>
                <w:sz w:val="21"/>
              </w:rPr>
              <w:t>Other</w:t>
            </w:r>
          </w:p>
          <w:p w14:paraId="2384BDEB" w14:textId="77777777" w:rsidR="00391B2F" w:rsidRPr="00495862" w:rsidRDefault="00391B2F" w:rsidP="008B7C2E">
            <w:pPr>
              <w:pStyle w:val="TableParagraph"/>
              <w:spacing w:before="11"/>
              <w:ind w:left="0"/>
              <w:rPr>
                <w:b/>
                <w:i/>
                <w:color w:val="000000" w:themeColor="text1"/>
              </w:rPr>
            </w:pPr>
          </w:p>
          <w:p w14:paraId="36769891" w14:textId="4F4E276A" w:rsidR="00391B2F" w:rsidRPr="00495862" w:rsidRDefault="00391B2F" w:rsidP="00526076">
            <w:pPr>
              <w:pStyle w:val="TableParagraph"/>
              <w:spacing w:line="252" w:lineRule="auto"/>
              <w:ind w:right="139"/>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56"/>
                <w:sz w:val="21"/>
              </w:rPr>
              <w:t xml:space="preserve"> </w:t>
            </w:r>
            <w:r w:rsidRPr="00495862">
              <w:rPr>
                <w:color w:val="000000" w:themeColor="text1"/>
                <w:sz w:val="21"/>
              </w:rPr>
              <w:t>respect</w:t>
            </w:r>
            <w:r w:rsidRPr="00495862">
              <w:rPr>
                <w:color w:val="000000" w:themeColor="text1"/>
                <w:spacing w:val="1"/>
                <w:sz w:val="21"/>
              </w:rPr>
              <w:t xml:space="preserve"> </w:t>
            </w:r>
            <w:r w:rsidRPr="00495862">
              <w:rPr>
                <w:color w:val="000000" w:themeColor="text1"/>
                <w:sz w:val="21"/>
              </w:rPr>
              <w:t>of</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1"/>
                <w:sz w:val="21"/>
              </w:rPr>
              <w:t xml:space="preserve"> </w:t>
            </w:r>
            <w:r w:rsidRPr="00495862">
              <w:rPr>
                <w:color w:val="000000" w:themeColor="text1"/>
                <w:sz w:val="21"/>
              </w:rPr>
              <w:t>person</w:t>
            </w:r>
            <w:r w:rsidRPr="00495862">
              <w:rPr>
                <w:color w:val="000000" w:themeColor="text1"/>
                <w:spacing w:val="1"/>
                <w:sz w:val="21"/>
              </w:rPr>
              <w:t xml:space="preserve"> </w:t>
            </w:r>
            <w:r w:rsidRPr="00495862">
              <w:rPr>
                <w:color w:val="000000" w:themeColor="text1"/>
                <w:sz w:val="21"/>
              </w:rPr>
              <w:t>arising</w:t>
            </w:r>
            <w:r w:rsidRPr="00495862">
              <w:rPr>
                <w:color w:val="000000" w:themeColor="text1"/>
                <w:spacing w:val="1"/>
                <w:sz w:val="21"/>
              </w:rPr>
              <w:t xml:space="preserve"> </w:t>
            </w:r>
            <w:r w:rsidRPr="00495862">
              <w:rPr>
                <w:color w:val="000000" w:themeColor="text1"/>
                <w:sz w:val="21"/>
              </w:rPr>
              <w:t>from</w:t>
            </w:r>
            <w:r w:rsidRPr="00495862">
              <w:rPr>
                <w:color w:val="000000" w:themeColor="text1"/>
                <w:spacing w:val="1"/>
                <w:sz w:val="21"/>
              </w:rPr>
              <w:t xml:space="preserve"> </w:t>
            </w:r>
            <w:r w:rsidRPr="00495862">
              <w:rPr>
                <w:color w:val="000000" w:themeColor="text1"/>
                <w:sz w:val="21"/>
              </w:rPr>
              <w:t>transactions other than any amount related to a transaction</w:t>
            </w:r>
            <w:r w:rsidRPr="00495862">
              <w:rPr>
                <w:color w:val="000000" w:themeColor="text1"/>
                <w:spacing w:val="1"/>
                <w:sz w:val="21"/>
              </w:rPr>
              <w:t xml:space="preserve"> </w:t>
            </w:r>
            <w:r w:rsidRPr="00495862">
              <w:rPr>
                <w:color w:val="000000" w:themeColor="text1"/>
                <w:sz w:val="21"/>
              </w:rPr>
              <w:t>reported in columns 2 to 8, such as, for example, exposure</w:t>
            </w:r>
            <w:r w:rsidRPr="00495862">
              <w:rPr>
                <w:color w:val="000000" w:themeColor="text1"/>
                <w:spacing w:val="1"/>
                <w:sz w:val="21"/>
              </w:rPr>
              <w:t xml:space="preserve"> </w:t>
            </w:r>
            <w:r w:rsidRPr="00495862">
              <w:rPr>
                <w:color w:val="000000" w:themeColor="text1"/>
                <w:sz w:val="21"/>
              </w:rPr>
              <w:t>arising</w:t>
            </w:r>
            <w:r w:rsidRPr="00495862">
              <w:rPr>
                <w:color w:val="000000" w:themeColor="text1"/>
                <w:spacing w:val="19"/>
                <w:sz w:val="21"/>
              </w:rPr>
              <w:t xml:space="preserve"> </w:t>
            </w:r>
            <w:r w:rsidRPr="00495862">
              <w:rPr>
                <w:color w:val="000000" w:themeColor="text1"/>
                <w:sz w:val="21"/>
              </w:rPr>
              <w:t>from</w:t>
            </w:r>
            <w:r w:rsidRPr="00495862">
              <w:rPr>
                <w:color w:val="000000" w:themeColor="text1"/>
                <w:spacing w:val="20"/>
                <w:sz w:val="21"/>
              </w:rPr>
              <w:t xml:space="preserve"> </w:t>
            </w:r>
            <w:r w:rsidRPr="00495862">
              <w:rPr>
                <w:color w:val="000000" w:themeColor="text1"/>
                <w:sz w:val="21"/>
              </w:rPr>
              <w:t>collective</w:t>
            </w:r>
            <w:r w:rsidRPr="00495862">
              <w:rPr>
                <w:color w:val="000000" w:themeColor="text1"/>
                <w:spacing w:val="19"/>
                <w:sz w:val="21"/>
              </w:rPr>
              <w:t xml:space="preserve"> </w:t>
            </w:r>
            <w:r w:rsidRPr="00495862">
              <w:rPr>
                <w:color w:val="000000" w:themeColor="text1"/>
                <w:sz w:val="21"/>
              </w:rPr>
              <w:t>investment</w:t>
            </w:r>
            <w:r w:rsidRPr="00495862">
              <w:rPr>
                <w:color w:val="000000" w:themeColor="text1"/>
                <w:spacing w:val="19"/>
                <w:sz w:val="21"/>
              </w:rPr>
              <w:t xml:space="preserve"> </w:t>
            </w:r>
            <w:r w:rsidRPr="00495862">
              <w:rPr>
                <w:color w:val="000000" w:themeColor="text1"/>
                <w:sz w:val="21"/>
              </w:rPr>
              <w:t>undertakings</w:t>
            </w:r>
            <w:r w:rsidRPr="00495862">
              <w:rPr>
                <w:color w:val="000000" w:themeColor="text1"/>
                <w:spacing w:val="22"/>
                <w:sz w:val="21"/>
              </w:rPr>
              <w:t xml:space="preserve"> </w:t>
            </w:r>
            <w:r w:rsidRPr="00495862">
              <w:rPr>
                <w:color w:val="000000" w:themeColor="text1"/>
                <w:sz w:val="21"/>
              </w:rPr>
              <w:t>or</w:t>
            </w:r>
          </w:p>
          <w:p w14:paraId="7EC7D55A" w14:textId="77777777" w:rsidR="00391B2F" w:rsidRPr="00495862" w:rsidRDefault="00391B2F" w:rsidP="008B7C2E">
            <w:pPr>
              <w:pStyle w:val="TableParagraph"/>
              <w:spacing w:line="218" w:lineRule="exact"/>
              <w:jc w:val="both"/>
              <w:rPr>
                <w:color w:val="000000" w:themeColor="text1"/>
                <w:sz w:val="21"/>
              </w:rPr>
            </w:pPr>
            <w:proofErr w:type="spellStart"/>
            <w:r w:rsidRPr="00495862">
              <w:rPr>
                <w:color w:val="000000" w:themeColor="text1"/>
                <w:sz w:val="21"/>
              </w:rPr>
              <w:t>securitisation</w:t>
            </w:r>
            <w:proofErr w:type="spellEnd"/>
            <w:r w:rsidRPr="00495862">
              <w:rPr>
                <w:color w:val="000000" w:themeColor="text1"/>
                <w:spacing w:val="16"/>
                <w:sz w:val="21"/>
              </w:rPr>
              <w:t xml:space="preserve"> </w:t>
            </w:r>
            <w:r w:rsidRPr="00495862">
              <w:rPr>
                <w:color w:val="000000" w:themeColor="text1"/>
                <w:sz w:val="21"/>
              </w:rPr>
              <w:t>vehicles.</w:t>
            </w:r>
          </w:p>
        </w:tc>
      </w:tr>
      <w:tr w:rsidR="0095620C" w:rsidRPr="00495862" w14:paraId="2B0F9FD1" w14:textId="77777777" w:rsidTr="0095620C">
        <w:trPr>
          <w:trHeight w:val="1264"/>
        </w:trPr>
        <w:tc>
          <w:tcPr>
            <w:tcW w:w="1714" w:type="dxa"/>
          </w:tcPr>
          <w:p w14:paraId="67F92227" w14:textId="2FDC1D14" w:rsidR="0095620C" w:rsidRPr="00495862" w:rsidRDefault="0095620C" w:rsidP="0095620C">
            <w:pPr>
              <w:pStyle w:val="TableParagraph"/>
              <w:spacing w:before="10"/>
              <w:rPr>
                <w:color w:val="000000" w:themeColor="text1"/>
                <w:sz w:val="21"/>
              </w:rPr>
            </w:pPr>
            <w:r w:rsidRPr="00495862">
              <w:rPr>
                <w:color w:val="000000" w:themeColor="text1"/>
                <w:sz w:val="21"/>
              </w:rPr>
              <w:t>9</w:t>
            </w:r>
          </w:p>
        </w:tc>
        <w:tc>
          <w:tcPr>
            <w:tcW w:w="6933" w:type="dxa"/>
          </w:tcPr>
          <w:p w14:paraId="2A544808" w14:textId="77777777" w:rsidR="0095620C" w:rsidRPr="00495862" w:rsidRDefault="0095620C" w:rsidP="0095620C">
            <w:pPr>
              <w:pStyle w:val="TableParagraph"/>
              <w:spacing w:before="10"/>
              <w:rPr>
                <w:b/>
                <w:color w:val="000000" w:themeColor="text1"/>
                <w:sz w:val="21"/>
              </w:rPr>
            </w:pPr>
            <w:r w:rsidRPr="00495862">
              <w:rPr>
                <w:b/>
                <w:color w:val="000000" w:themeColor="text1"/>
                <w:sz w:val="21"/>
              </w:rPr>
              <w:t>Gross credit exposure pre CCFs &amp; CRM</w:t>
            </w:r>
          </w:p>
          <w:p w14:paraId="7E5C247B" w14:textId="77777777" w:rsidR="0095620C" w:rsidRPr="00495862" w:rsidRDefault="0095620C" w:rsidP="0095620C">
            <w:pPr>
              <w:pStyle w:val="TableParagraph"/>
              <w:spacing w:before="10"/>
              <w:rPr>
                <w:b/>
                <w:color w:val="000000" w:themeColor="text1"/>
                <w:sz w:val="21"/>
              </w:rPr>
            </w:pPr>
          </w:p>
          <w:p w14:paraId="2FF09120" w14:textId="77777777" w:rsidR="0095620C" w:rsidRPr="00495862" w:rsidRDefault="0095620C" w:rsidP="00526076">
            <w:pPr>
              <w:pStyle w:val="TableParagraph"/>
              <w:spacing w:line="252" w:lineRule="auto"/>
              <w:ind w:right="139" w:hanging="1"/>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b/>
                <w:bCs/>
                <w:color w:val="000000" w:themeColor="text1"/>
                <w:spacing w:val="1"/>
                <w:sz w:val="21"/>
              </w:rPr>
              <w:t>before</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3AFC37A4" w14:textId="77777777" w:rsidR="0095620C" w:rsidRPr="00495862" w:rsidRDefault="0095620C" w:rsidP="0095620C">
            <w:pPr>
              <w:pStyle w:val="TableParagraph"/>
              <w:spacing w:before="8"/>
              <w:ind w:left="0"/>
              <w:rPr>
                <w:b/>
                <w:i/>
                <w:color w:val="000000" w:themeColor="text1"/>
                <w:sz w:val="21"/>
              </w:rPr>
            </w:pPr>
          </w:p>
          <w:p w14:paraId="78EF5F33" w14:textId="77777777" w:rsidR="0095620C" w:rsidRPr="00495862" w:rsidRDefault="0095620C" w:rsidP="00526076">
            <w:pPr>
              <w:pStyle w:val="TableParagraph"/>
              <w:numPr>
                <w:ilvl w:val="0"/>
                <w:numId w:val="21"/>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12241274" w14:textId="77777777" w:rsidR="0095620C" w:rsidRPr="00495862" w:rsidRDefault="0095620C" w:rsidP="00526076">
            <w:pPr>
              <w:pStyle w:val="TableParagraph"/>
              <w:numPr>
                <w:ilvl w:val="0"/>
                <w:numId w:val="21"/>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5BA02DF3" w14:textId="0CE4A76A" w:rsidR="0095620C" w:rsidRPr="00495862" w:rsidRDefault="0095620C" w:rsidP="0095620C">
            <w:pPr>
              <w:pStyle w:val="TableParagraph"/>
              <w:spacing w:before="10"/>
              <w:rPr>
                <w:b/>
                <w:bCs/>
                <w:color w:val="000000" w:themeColor="text1"/>
                <w:sz w:val="21"/>
                <w:szCs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counterparty.</w:t>
            </w:r>
          </w:p>
        </w:tc>
      </w:tr>
      <w:tr w:rsidR="00495862" w:rsidRPr="00495862" w14:paraId="67AA6528" w14:textId="77777777" w:rsidTr="0095620C">
        <w:trPr>
          <w:trHeight w:val="1264"/>
        </w:trPr>
        <w:tc>
          <w:tcPr>
            <w:tcW w:w="1714" w:type="dxa"/>
          </w:tcPr>
          <w:p w14:paraId="61A2639C" w14:textId="71758843" w:rsidR="0095620C" w:rsidRPr="00495862" w:rsidRDefault="0095620C" w:rsidP="0095620C">
            <w:pPr>
              <w:pStyle w:val="TableParagraph"/>
              <w:spacing w:before="10"/>
              <w:rPr>
                <w:color w:val="000000" w:themeColor="text1"/>
                <w:sz w:val="21"/>
              </w:rPr>
            </w:pPr>
            <w:r w:rsidRPr="00495862">
              <w:rPr>
                <w:color w:val="000000" w:themeColor="text1"/>
                <w:sz w:val="21"/>
              </w:rPr>
              <w:t>10</w:t>
            </w:r>
          </w:p>
        </w:tc>
        <w:tc>
          <w:tcPr>
            <w:tcW w:w="6933" w:type="dxa"/>
          </w:tcPr>
          <w:p w14:paraId="2DD4521B" w14:textId="78673300" w:rsidR="0095620C" w:rsidRPr="00495862" w:rsidRDefault="0095620C" w:rsidP="0095620C">
            <w:pPr>
              <w:pStyle w:val="TableParagraph"/>
              <w:spacing w:before="10"/>
              <w:rPr>
                <w:b/>
                <w:bCs/>
                <w:color w:val="000000" w:themeColor="text1"/>
                <w:sz w:val="21"/>
                <w:szCs w:val="21"/>
              </w:rPr>
            </w:pPr>
            <w:r w:rsidRPr="00495862">
              <w:rPr>
                <w:b/>
                <w:bCs/>
                <w:color w:val="000000" w:themeColor="text1"/>
                <w:sz w:val="21"/>
                <w:szCs w:val="21"/>
              </w:rPr>
              <w:t>Of which: In</w:t>
            </w:r>
            <w:r w:rsidRPr="00495862">
              <w:rPr>
                <w:b/>
                <w:bCs/>
                <w:color w:val="000000" w:themeColor="text1"/>
                <w:spacing w:val="7"/>
                <w:sz w:val="21"/>
                <w:szCs w:val="21"/>
              </w:rPr>
              <w:t xml:space="preserve"> </w:t>
            </w:r>
            <w:r w:rsidRPr="00495862">
              <w:rPr>
                <w:b/>
                <w:bCs/>
                <w:color w:val="000000" w:themeColor="text1"/>
                <w:sz w:val="21"/>
                <w:szCs w:val="21"/>
              </w:rPr>
              <w:t>default</w:t>
            </w:r>
          </w:p>
          <w:p w14:paraId="3A0EAAE2" w14:textId="42AEDF01" w:rsidR="0095620C" w:rsidRPr="00495862" w:rsidRDefault="0095620C" w:rsidP="0095620C">
            <w:pPr>
              <w:pStyle w:val="TableParagraph"/>
              <w:spacing w:before="10"/>
              <w:rPr>
                <w:b/>
                <w:bCs/>
                <w:color w:val="000000" w:themeColor="text1"/>
              </w:rPr>
            </w:pPr>
          </w:p>
          <w:p w14:paraId="55962277" w14:textId="5896A5EB" w:rsidR="0095620C" w:rsidRPr="00495862" w:rsidRDefault="0095620C" w:rsidP="00526076">
            <w:pPr>
              <w:ind w:right="139"/>
              <w:jc w:val="both"/>
              <w:rPr>
                <w:color w:val="000000" w:themeColor="text1"/>
              </w:rPr>
            </w:pPr>
            <w:r w:rsidRPr="00495862">
              <w:rPr>
                <w:rFonts w:ascii="Arial" w:eastAsia="Arial" w:hAnsi="Arial" w:cs="Arial"/>
                <w:color w:val="000000" w:themeColor="text1"/>
                <w:sz w:val="21"/>
                <w:szCs w:val="21"/>
                <w:lang w:val="en-US"/>
              </w:rPr>
              <w:t>Based on the definition of default set out in regulation 67, this</w:t>
            </w:r>
          </w:p>
          <w:p w14:paraId="455EA801" w14:textId="06CDBEA5" w:rsidR="0095620C" w:rsidRPr="00495862" w:rsidRDefault="0095620C" w:rsidP="00526076">
            <w:pPr>
              <w:ind w:right="139"/>
              <w:jc w:val="both"/>
              <w:rPr>
                <w:b/>
                <w:bCs/>
                <w:i/>
                <w:iCs/>
                <w:color w:val="000000" w:themeColor="text1"/>
              </w:rPr>
            </w:pPr>
            <w:r w:rsidRPr="00495862">
              <w:rPr>
                <w:rFonts w:eastAsia="Univers" w:cs="Univers"/>
                <w:color w:val="000000" w:themeColor="text1"/>
                <w:sz w:val="21"/>
                <w:szCs w:val="21"/>
              </w:rPr>
              <w:t>column shall reflect the relevant aggregate exposure amount classified as in default.</w:t>
            </w:r>
          </w:p>
          <w:p w14:paraId="0FA5D35E" w14:textId="0B488481" w:rsidR="0095620C" w:rsidRPr="00495862" w:rsidRDefault="0095620C" w:rsidP="0095620C">
            <w:pPr>
              <w:pStyle w:val="TableParagraph"/>
              <w:spacing w:before="3" w:line="222" w:lineRule="exact"/>
              <w:rPr>
                <w:color w:val="000000" w:themeColor="text1"/>
                <w:sz w:val="21"/>
                <w:szCs w:val="21"/>
              </w:rPr>
            </w:pPr>
          </w:p>
        </w:tc>
      </w:tr>
      <w:tr w:rsidR="00495862" w:rsidRPr="00495862" w14:paraId="3AB3303D" w14:textId="77777777" w:rsidTr="0095620C">
        <w:trPr>
          <w:trHeight w:val="1769"/>
        </w:trPr>
        <w:tc>
          <w:tcPr>
            <w:tcW w:w="1714" w:type="dxa"/>
          </w:tcPr>
          <w:p w14:paraId="0EF7AF96" w14:textId="5917D522" w:rsidR="0095620C" w:rsidRPr="00495862" w:rsidRDefault="0095620C" w:rsidP="0095620C">
            <w:pPr>
              <w:pStyle w:val="TableParagraph"/>
              <w:spacing w:before="10"/>
              <w:rPr>
                <w:color w:val="000000" w:themeColor="text1"/>
                <w:sz w:val="21"/>
              </w:rPr>
            </w:pPr>
            <w:r w:rsidRPr="00495862">
              <w:rPr>
                <w:color w:val="000000" w:themeColor="text1"/>
                <w:sz w:val="21"/>
              </w:rPr>
              <w:t>11</w:t>
            </w:r>
          </w:p>
        </w:tc>
        <w:tc>
          <w:tcPr>
            <w:tcW w:w="6933" w:type="dxa"/>
          </w:tcPr>
          <w:p w14:paraId="4F17D13A" w14:textId="5629AE76" w:rsidR="0095620C" w:rsidRPr="00495862" w:rsidRDefault="0095620C" w:rsidP="0095620C">
            <w:pPr>
              <w:pStyle w:val="TableParagraph"/>
              <w:spacing w:before="10"/>
              <w:jc w:val="both"/>
              <w:rPr>
                <w:b/>
                <w:bCs/>
                <w:color w:val="000000" w:themeColor="text1"/>
                <w:sz w:val="21"/>
                <w:szCs w:val="21"/>
              </w:rPr>
            </w:pPr>
            <w:r w:rsidRPr="00495862">
              <w:rPr>
                <w:b/>
                <w:bCs/>
                <w:color w:val="000000" w:themeColor="text1"/>
                <w:sz w:val="21"/>
                <w:szCs w:val="21"/>
              </w:rPr>
              <w:t>Specific</w:t>
            </w:r>
            <w:r w:rsidRPr="00495862">
              <w:rPr>
                <w:b/>
                <w:bCs/>
                <w:color w:val="000000" w:themeColor="text1"/>
                <w:spacing w:val="14"/>
                <w:sz w:val="21"/>
                <w:szCs w:val="21"/>
              </w:rPr>
              <w:t xml:space="preserve"> </w:t>
            </w:r>
            <w:r w:rsidRPr="00495862">
              <w:rPr>
                <w:b/>
                <w:bCs/>
                <w:color w:val="000000" w:themeColor="text1"/>
                <w:sz w:val="21"/>
                <w:szCs w:val="21"/>
              </w:rPr>
              <w:t>credit</w:t>
            </w:r>
            <w:r w:rsidRPr="00495862">
              <w:rPr>
                <w:b/>
                <w:bCs/>
                <w:color w:val="000000" w:themeColor="text1"/>
                <w:spacing w:val="15"/>
                <w:sz w:val="21"/>
                <w:szCs w:val="21"/>
              </w:rPr>
              <w:t xml:space="preserve"> </w:t>
            </w:r>
            <w:r w:rsidRPr="00495862">
              <w:rPr>
                <w:b/>
                <w:bCs/>
                <w:color w:val="000000" w:themeColor="text1"/>
                <w:sz w:val="21"/>
                <w:szCs w:val="21"/>
              </w:rPr>
              <w:t>impairments (Stage 3)</w:t>
            </w:r>
          </w:p>
          <w:p w14:paraId="5FC27FB3" w14:textId="77777777" w:rsidR="0095620C" w:rsidRPr="00495862" w:rsidRDefault="0095620C" w:rsidP="0095620C">
            <w:pPr>
              <w:pStyle w:val="TableParagraph"/>
              <w:spacing w:before="11"/>
              <w:ind w:left="0"/>
              <w:rPr>
                <w:b/>
                <w:i/>
                <w:color w:val="000000" w:themeColor="text1"/>
              </w:rPr>
            </w:pPr>
          </w:p>
          <w:p w14:paraId="687DBC71" w14:textId="673FBB51" w:rsidR="0095620C" w:rsidRPr="00495862" w:rsidRDefault="0095620C" w:rsidP="00526076">
            <w:pPr>
              <w:pStyle w:val="TableParagraph"/>
              <w:spacing w:line="220" w:lineRule="exact"/>
              <w:ind w:right="139"/>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relating</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by</w:t>
            </w:r>
            <w:r w:rsidRPr="00495862">
              <w:rPr>
                <w:color w:val="000000" w:themeColor="text1"/>
                <w:spacing w:val="58"/>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1"/>
                <w:sz w:val="21"/>
              </w:rPr>
              <w:t xml:space="preserve"> </w:t>
            </w:r>
            <w:r w:rsidRPr="00495862">
              <w:rPr>
                <w:color w:val="000000" w:themeColor="text1"/>
                <w:sz w:val="21"/>
              </w:rPr>
              <w:t>bank</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accordance</w:t>
            </w:r>
            <w:r w:rsidRPr="00495862">
              <w:rPr>
                <w:color w:val="000000" w:themeColor="text1"/>
                <w:spacing w:val="1"/>
                <w:sz w:val="21"/>
              </w:rPr>
              <w:t xml:space="preserve"> </w:t>
            </w:r>
            <w:r w:rsidRPr="00495862">
              <w:rPr>
                <w:color w:val="000000" w:themeColor="text1"/>
                <w:sz w:val="21"/>
              </w:rPr>
              <w:t>with</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financial</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25"/>
                <w:sz w:val="21"/>
              </w:rPr>
              <w:t xml:space="preserve"> </w:t>
            </w:r>
            <w:r w:rsidRPr="00495862">
              <w:rPr>
                <w:color w:val="000000" w:themeColor="text1"/>
                <w:sz w:val="21"/>
              </w:rPr>
              <w:t>standard</w:t>
            </w:r>
            <w:r w:rsidRPr="00495862">
              <w:rPr>
                <w:color w:val="000000" w:themeColor="text1"/>
                <w:spacing w:val="25"/>
                <w:sz w:val="21"/>
              </w:rPr>
              <w:t xml:space="preserve"> </w:t>
            </w:r>
            <w:r w:rsidRPr="00495862">
              <w:rPr>
                <w:color w:val="000000" w:themeColor="text1"/>
                <w:sz w:val="21"/>
              </w:rPr>
              <w:t>issued</w:t>
            </w:r>
            <w:r w:rsidRPr="00495862">
              <w:rPr>
                <w:color w:val="000000" w:themeColor="text1"/>
                <w:spacing w:val="25"/>
                <w:sz w:val="21"/>
              </w:rPr>
              <w:t xml:space="preserve"> </w:t>
            </w:r>
            <w:r w:rsidRPr="00495862">
              <w:rPr>
                <w:color w:val="000000" w:themeColor="text1"/>
                <w:sz w:val="21"/>
              </w:rPr>
              <w:t>from</w:t>
            </w:r>
            <w:r w:rsidRPr="00495862">
              <w:rPr>
                <w:color w:val="000000" w:themeColor="text1"/>
                <w:spacing w:val="25"/>
                <w:sz w:val="21"/>
              </w:rPr>
              <w:t xml:space="preserve"> </w:t>
            </w:r>
            <w:r w:rsidRPr="00495862">
              <w:rPr>
                <w:color w:val="000000" w:themeColor="text1"/>
                <w:sz w:val="21"/>
              </w:rPr>
              <w:t>time</w:t>
            </w:r>
            <w:r w:rsidRPr="00495862">
              <w:rPr>
                <w:color w:val="000000" w:themeColor="text1"/>
                <w:spacing w:val="25"/>
                <w:sz w:val="21"/>
              </w:rPr>
              <w:t xml:space="preserve"> </w:t>
            </w:r>
            <w:r w:rsidRPr="00495862">
              <w:rPr>
                <w:color w:val="000000" w:themeColor="text1"/>
                <w:sz w:val="21"/>
              </w:rPr>
              <w:t>to</w:t>
            </w:r>
            <w:r w:rsidRPr="00495862">
              <w:rPr>
                <w:color w:val="000000" w:themeColor="text1"/>
                <w:spacing w:val="25"/>
                <w:sz w:val="21"/>
              </w:rPr>
              <w:t xml:space="preserve"> </w:t>
            </w:r>
            <w:r w:rsidRPr="00495862">
              <w:rPr>
                <w:color w:val="000000" w:themeColor="text1"/>
                <w:sz w:val="21"/>
              </w:rPr>
              <w:t>time,</w:t>
            </w:r>
            <w:r w:rsidRPr="00495862">
              <w:rPr>
                <w:color w:val="000000" w:themeColor="text1"/>
                <w:spacing w:val="25"/>
                <w:sz w:val="21"/>
              </w:rPr>
              <w:t xml:space="preserve"> </w:t>
            </w:r>
            <w:r w:rsidRPr="00495862">
              <w:rPr>
                <w:color w:val="000000" w:themeColor="text1"/>
                <w:sz w:val="21"/>
              </w:rPr>
              <w:t>in</w:t>
            </w:r>
            <w:r w:rsidRPr="00495862">
              <w:rPr>
                <w:color w:val="000000" w:themeColor="text1"/>
                <w:spacing w:val="26"/>
                <w:sz w:val="21"/>
              </w:rPr>
              <w:t xml:space="preserve"> </w:t>
            </w:r>
            <w:r w:rsidRPr="00495862">
              <w:rPr>
                <w:color w:val="000000" w:themeColor="text1"/>
                <w:sz w:val="21"/>
              </w:rPr>
              <w:t>respect</w:t>
            </w:r>
            <w:r w:rsidRPr="00495862">
              <w:rPr>
                <w:color w:val="000000" w:themeColor="text1"/>
                <w:spacing w:val="25"/>
                <w:sz w:val="21"/>
              </w:rPr>
              <w:t xml:space="preserve"> </w:t>
            </w:r>
            <w:r w:rsidRPr="00495862">
              <w:rPr>
                <w:color w:val="000000" w:themeColor="text1"/>
                <w:sz w:val="21"/>
              </w:rPr>
              <w:t>of</w:t>
            </w:r>
            <w:r w:rsidRPr="00495862">
              <w:rPr>
                <w:color w:val="000000" w:themeColor="text1"/>
                <w:spacing w:val="25"/>
                <w:sz w:val="21"/>
              </w:rPr>
              <w:t xml:space="preserve"> </w:t>
            </w:r>
            <w:r w:rsidRPr="00495862">
              <w:rPr>
                <w:color w:val="000000" w:themeColor="text1"/>
                <w:sz w:val="21"/>
              </w:rPr>
              <w:t>the bank’s</w:t>
            </w:r>
            <w:r w:rsidRPr="00495862">
              <w:rPr>
                <w:color w:val="000000" w:themeColor="text1"/>
                <w:spacing w:val="7"/>
                <w:sz w:val="21"/>
              </w:rPr>
              <w:t xml:space="preserve"> </w:t>
            </w:r>
            <w:r w:rsidRPr="00495862">
              <w:rPr>
                <w:color w:val="000000" w:themeColor="text1"/>
                <w:sz w:val="21"/>
              </w:rPr>
              <w:t>relevant</w:t>
            </w:r>
            <w:r w:rsidRPr="00495862">
              <w:rPr>
                <w:color w:val="000000" w:themeColor="text1"/>
                <w:spacing w:val="8"/>
                <w:sz w:val="21"/>
              </w:rPr>
              <w:t xml:space="preserve"> </w:t>
            </w:r>
            <w:r w:rsidRPr="00495862">
              <w:rPr>
                <w:color w:val="000000" w:themeColor="text1"/>
                <w:sz w:val="21"/>
              </w:rPr>
              <w:t>exposure</w:t>
            </w:r>
            <w:r w:rsidRPr="00495862">
              <w:rPr>
                <w:color w:val="000000" w:themeColor="text1"/>
                <w:spacing w:val="8"/>
                <w:sz w:val="21"/>
              </w:rPr>
              <w:t xml:space="preserve"> </w:t>
            </w:r>
            <w:r w:rsidRPr="00495862">
              <w:rPr>
                <w:color w:val="000000" w:themeColor="text1"/>
                <w:sz w:val="21"/>
              </w:rPr>
              <w:t>to</w:t>
            </w:r>
            <w:r w:rsidRPr="00495862">
              <w:rPr>
                <w:color w:val="000000" w:themeColor="text1"/>
                <w:spacing w:val="8"/>
                <w:sz w:val="21"/>
              </w:rPr>
              <w:t xml:space="preserve"> </w:t>
            </w:r>
            <w:r w:rsidRPr="00495862">
              <w:rPr>
                <w:color w:val="000000" w:themeColor="text1"/>
                <w:sz w:val="21"/>
              </w:rPr>
              <w:t>a</w:t>
            </w:r>
            <w:r w:rsidRPr="00495862">
              <w:rPr>
                <w:color w:val="000000" w:themeColor="text1"/>
                <w:spacing w:val="8"/>
                <w:sz w:val="21"/>
              </w:rPr>
              <w:t xml:space="preserve"> </w:t>
            </w:r>
            <w:r w:rsidRPr="00495862">
              <w:rPr>
                <w:color w:val="000000" w:themeColor="text1"/>
                <w:sz w:val="21"/>
              </w:rPr>
              <w:t>person.</w:t>
            </w:r>
          </w:p>
        </w:tc>
      </w:tr>
      <w:tr w:rsidR="00495862" w:rsidRPr="00495862" w14:paraId="71DB5C99" w14:textId="77777777" w:rsidTr="0095620C">
        <w:trPr>
          <w:trHeight w:val="1769"/>
        </w:trPr>
        <w:tc>
          <w:tcPr>
            <w:tcW w:w="1714" w:type="dxa"/>
          </w:tcPr>
          <w:p w14:paraId="4E5469C6" w14:textId="4E985E66" w:rsidR="0095620C" w:rsidRPr="00495862" w:rsidRDefault="0095620C" w:rsidP="0095620C">
            <w:pPr>
              <w:pStyle w:val="TableParagraph"/>
              <w:spacing w:before="10"/>
              <w:rPr>
                <w:color w:val="000000" w:themeColor="text1"/>
                <w:sz w:val="21"/>
              </w:rPr>
            </w:pPr>
            <w:r w:rsidRPr="00495862">
              <w:rPr>
                <w:color w:val="000000" w:themeColor="text1"/>
                <w:sz w:val="21"/>
              </w:rPr>
              <w:t>12</w:t>
            </w:r>
          </w:p>
        </w:tc>
        <w:tc>
          <w:tcPr>
            <w:tcW w:w="6933" w:type="dxa"/>
          </w:tcPr>
          <w:p w14:paraId="466A5688" w14:textId="77777777" w:rsidR="0095620C" w:rsidRPr="00495862" w:rsidRDefault="0095620C" w:rsidP="0095620C">
            <w:pPr>
              <w:pStyle w:val="TableParagraph"/>
              <w:spacing w:before="10"/>
              <w:rPr>
                <w:b/>
                <w:bCs/>
                <w:color w:val="000000" w:themeColor="text1"/>
                <w:sz w:val="21"/>
                <w:szCs w:val="21"/>
                <w:shd w:val="clear" w:color="auto" w:fill="FFFFFF"/>
              </w:rPr>
            </w:pPr>
            <w:r w:rsidRPr="00495862">
              <w:rPr>
                <w:b/>
                <w:bCs/>
                <w:color w:val="000000" w:themeColor="text1"/>
                <w:sz w:val="21"/>
                <w:szCs w:val="21"/>
                <w:shd w:val="clear" w:color="auto" w:fill="FFFFFF"/>
              </w:rPr>
              <w:t>Adjusted exposure post CCFs and specific credit impairments, before CRM</w:t>
            </w:r>
          </w:p>
          <w:p w14:paraId="78867353" w14:textId="77777777" w:rsidR="0095620C" w:rsidRPr="00495862" w:rsidRDefault="0095620C" w:rsidP="0095620C">
            <w:pPr>
              <w:pStyle w:val="TableParagraph"/>
              <w:spacing w:before="10"/>
              <w:rPr>
                <w:b/>
                <w:color w:val="000000" w:themeColor="text1"/>
                <w:sz w:val="21"/>
                <w:szCs w:val="21"/>
              </w:rPr>
            </w:pPr>
          </w:p>
          <w:p w14:paraId="590321C6" w14:textId="77777777" w:rsidR="0095620C" w:rsidRPr="00495862" w:rsidRDefault="0095620C" w:rsidP="00526076">
            <w:pPr>
              <w:pStyle w:val="TableParagraph"/>
              <w:spacing w:line="252" w:lineRule="auto"/>
              <w:ind w:right="139" w:hanging="1"/>
              <w:jc w:val="both"/>
              <w:rPr>
                <w:color w:val="000000" w:themeColor="text1"/>
                <w:sz w:val="21"/>
                <w:szCs w:val="21"/>
              </w:rPr>
            </w:pPr>
            <w:r w:rsidRPr="00495862">
              <w:rPr>
                <w:color w:val="000000" w:themeColor="text1"/>
                <w:sz w:val="21"/>
                <w:szCs w:val="21"/>
              </w:rPr>
              <w:t>This</w:t>
            </w:r>
            <w:r w:rsidRPr="00495862">
              <w:rPr>
                <w:color w:val="000000" w:themeColor="text1"/>
                <w:spacing w:val="1"/>
                <w:sz w:val="21"/>
                <w:szCs w:val="21"/>
              </w:rPr>
              <w:t xml:space="preserve"> </w:t>
            </w:r>
            <w:r w:rsidRPr="00495862">
              <w:rPr>
                <w:color w:val="000000" w:themeColor="text1"/>
                <w:sz w:val="21"/>
                <w:szCs w:val="21"/>
              </w:rPr>
              <w:t>column</w:t>
            </w:r>
            <w:r w:rsidRPr="00495862">
              <w:rPr>
                <w:color w:val="000000" w:themeColor="text1"/>
                <w:spacing w:val="1"/>
                <w:sz w:val="21"/>
                <w:szCs w:val="21"/>
              </w:rPr>
              <w:t xml:space="preserve"> </w:t>
            </w:r>
            <w:r w:rsidRPr="00495862">
              <w:rPr>
                <w:color w:val="000000" w:themeColor="text1"/>
                <w:sz w:val="21"/>
                <w:szCs w:val="21"/>
              </w:rPr>
              <w:t>shall</w:t>
            </w:r>
            <w:r w:rsidRPr="00495862">
              <w:rPr>
                <w:color w:val="000000" w:themeColor="text1"/>
                <w:spacing w:val="1"/>
                <w:sz w:val="21"/>
                <w:szCs w:val="21"/>
              </w:rPr>
              <w:t xml:space="preserve"> </w:t>
            </w:r>
            <w:r w:rsidRPr="00495862">
              <w:rPr>
                <w:color w:val="000000" w:themeColor="text1"/>
                <w:sz w:val="21"/>
                <w:szCs w:val="21"/>
              </w:rPr>
              <w:t>reflect</w:t>
            </w:r>
            <w:r w:rsidRPr="00495862">
              <w:rPr>
                <w:color w:val="000000" w:themeColor="text1"/>
                <w:spacing w:val="1"/>
                <w:sz w:val="21"/>
                <w:szCs w:val="21"/>
              </w:rPr>
              <w:t xml:space="preserve"> </w:t>
            </w:r>
            <w:r w:rsidRPr="00495862">
              <w:rPr>
                <w:color w:val="000000" w:themeColor="text1"/>
                <w:sz w:val="21"/>
                <w:szCs w:val="21"/>
              </w:rPr>
              <w:t>the</w:t>
            </w:r>
            <w:r w:rsidRPr="00495862">
              <w:rPr>
                <w:color w:val="000000" w:themeColor="text1"/>
                <w:spacing w:val="1"/>
                <w:sz w:val="21"/>
                <w:szCs w:val="21"/>
              </w:rPr>
              <w:t xml:space="preserve"> </w:t>
            </w:r>
            <w:r w:rsidRPr="00495862">
              <w:rPr>
                <w:color w:val="000000" w:themeColor="text1"/>
                <w:sz w:val="21"/>
                <w:szCs w:val="21"/>
              </w:rPr>
              <w:t>relevant</w:t>
            </w:r>
            <w:r w:rsidRPr="00495862">
              <w:rPr>
                <w:color w:val="000000" w:themeColor="text1"/>
                <w:spacing w:val="58"/>
                <w:sz w:val="21"/>
                <w:szCs w:val="21"/>
              </w:rPr>
              <w:t xml:space="preserve"> </w:t>
            </w:r>
            <w:r w:rsidRPr="00495862">
              <w:rPr>
                <w:color w:val="000000" w:themeColor="text1"/>
                <w:sz w:val="21"/>
                <w:szCs w:val="21"/>
              </w:rPr>
              <w:t>aggregate</w:t>
            </w:r>
            <w:r w:rsidRPr="00495862">
              <w:rPr>
                <w:color w:val="000000" w:themeColor="text1"/>
                <w:spacing w:val="58"/>
                <w:sz w:val="21"/>
                <w:szCs w:val="21"/>
              </w:rPr>
              <w:t xml:space="preserve"> </w:t>
            </w:r>
            <w:r w:rsidRPr="00495862">
              <w:rPr>
                <w:color w:val="000000" w:themeColor="text1"/>
                <w:sz w:val="21"/>
                <w:szCs w:val="21"/>
              </w:rPr>
              <w:t>amount</w:t>
            </w:r>
            <w:r w:rsidRPr="00495862">
              <w:rPr>
                <w:color w:val="000000" w:themeColor="text1"/>
                <w:spacing w:val="1"/>
                <w:sz w:val="21"/>
                <w:szCs w:val="21"/>
              </w:rPr>
              <w:t xml:space="preserve"> </w:t>
            </w:r>
            <w:r w:rsidRPr="00495862">
              <w:rPr>
                <w:color w:val="000000" w:themeColor="text1"/>
                <w:sz w:val="21"/>
                <w:szCs w:val="21"/>
              </w:rPr>
              <w:t>related</w:t>
            </w:r>
            <w:r w:rsidRPr="00495862">
              <w:rPr>
                <w:color w:val="000000" w:themeColor="text1"/>
                <w:spacing w:val="1"/>
                <w:sz w:val="21"/>
                <w:szCs w:val="21"/>
              </w:rPr>
              <w:t xml:space="preserve"> </w:t>
            </w:r>
            <w:r w:rsidRPr="00495862">
              <w:rPr>
                <w:color w:val="000000" w:themeColor="text1"/>
                <w:sz w:val="21"/>
                <w:szCs w:val="21"/>
              </w:rPr>
              <w:t>to</w:t>
            </w:r>
            <w:r w:rsidRPr="00495862">
              <w:rPr>
                <w:color w:val="000000" w:themeColor="text1"/>
                <w:spacing w:val="1"/>
                <w:sz w:val="21"/>
                <w:szCs w:val="21"/>
              </w:rPr>
              <w:t xml:space="preserve"> </w:t>
            </w:r>
            <w:r w:rsidRPr="00495862">
              <w:rPr>
                <w:color w:val="000000" w:themeColor="text1"/>
                <w:sz w:val="21"/>
                <w:szCs w:val="21"/>
              </w:rPr>
              <w:t>the</w:t>
            </w:r>
            <w:r w:rsidRPr="00495862">
              <w:rPr>
                <w:color w:val="000000" w:themeColor="text1"/>
                <w:spacing w:val="1"/>
                <w:sz w:val="21"/>
                <w:szCs w:val="21"/>
              </w:rPr>
              <w:t xml:space="preserve"> </w:t>
            </w:r>
            <w:r w:rsidRPr="00495862">
              <w:rPr>
                <w:color w:val="000000" w:themeColor="text1"/>
                <w:sz w:val="21"/>
                <w:szCs w:val="21"/>
              </w:rPr>
              <w:t>bank’s</w:t>
            </w:r>
            <w:r w:rsidRPr="00495862">
              <w:rPr>
                <w:color w:val="000000" w:themeColor="text1"/>
                <w:spacing w:val="1"/>
                <w:sz w:val="21"/>
                <w:szCs w:val="21"/>
              </w:rPr>
              <w:t xml:space="preserve"> </w:t>
            </w:r>
            <w:r w:rsidRPr="00495862">
              <w:rPr>
                <w:color w:val="000000" w:themeColor="text1"/>
                <w:sz w:val="21"/>
                <w:szCs w:val="21"/>
              </w:rPr>
              <w:t>exposure</w:t>
            </w:r>
            <w:r w:rsidRPr="00495862">
              <w:rPr>
                <w:color w:val="000000" w:themeColor="text1"/>
                <w:spacing w:val="1"/>
                <w:sz w:val="21"/>
                <w:szCs w:val="21"/>
              </w:rPr>
              <w:t xml:space="preserve"> after </w:t>
            </w:r>
            <w:r w:rsidRPr="00495862">
              <w:rPr>
                <w:color w:val="000000" w:themeColor="text1"/>
                <w:sz w:val="21"/>
                <w:szCs w:val="21"/>
              </w:rPr>
              <w:t>taking</w:t>
            </w:r>
            <w:r w:rsidRPr="00495862">
              <w:rPr>
                <w:color w:val="000000" w:themeColor="text1"/>
                <w:spacing w:val="1"/>
                <w:sz w:val="21"/>
                <w:szCs w:val="21"/>
              </w:rPr>
              <w:t xml:space="preserve"> </w:t>
            </w:r>
            <w:r w:rsidRPr="00495862">
              <w:rPr>
                <w:color w:val="000000" w:themeColor="text1"/>
                <w:sz w:val="21"/>
                <w:szCs w:val="21"/>
              </w:rPr>
              <w:t>into</w:t>
            </w:r>
            <w:r w:rsidRPr="00495862">
              <w:rPr>
                <w:color w:val="000000" w:themeColor="text1"/>
                <w:spacing w:val="1"/>
                <w:sz w:val="21"/>
                <w:szCs w:val="21"/>
              </w:rPr>
              <w:t xml:space="preserve"> </w:t>
            </w:r>
            <w:r w:rsidRPr="00495862">
              <w:rPr>
                <w:color w:val="000000" w:themeColor="text1"/>
                <w:sz w:val="21"/>
                <w:szCs w:val="21"/>
              </w:rPr>
              <w:t>consideration-</w:t>
            </w:r>
          </w:p>
          <w:p w14:paraId="6833950D" w14:textId="77777777" w:rsidR="0095620C" w:rsidRPr="00495862" w:rsidRDefault="0095620C" w:rsidP="00526076">
            <w:pPr>
              <w:pStyle w:val="TableParagraph"/>
              <w:spacing w:before="8"/>
              <w:ind w:left="0" w:right="139"/>
              <w:rPr>
                <w:b/>
                <w:i/>
                <w:color w:val="000000" w:themeColor="text1"/>
                <w:sz w:val="21"/>
                <w:szCs w:val="21"/>
              </w:rPr>
            </w:pPr>
          </w:p>
          <w:p w14:paraId="1DE9F1AF" w14:textId="77777777" w:rsidR="0095620C" w:rsidRPr="00495862" w:rsidRDefault="0095620C" w:rsidP="00526076">
            <w:pPr>
              <w:pStyle w:val="TableParagraph"/>
              <w:numPr>
                <w:ilvl w:val="0"/>
                <w:numId w:val="22"/>
              </w:numPr>
              <w:tabs>
                <w:tab w:val="left" w:pos="551"/>
              </w:tabs>
              <w:spacing w:line="252" w:lineRule="auto"/>
              <w:ind w:right="139"/>
              <w:jc w:val="both"/>
              <w:rPr>
                <w:color w:val="000000" w:themeColor="text1"/>
                <w:sz w:val="21"/>
                <w:szCs w:val="21"/>
              </w:rPr>
            </w:pPr>
            <w:r w:rsidRPr="00495862">
              <w:rPr>
                <w:color w:val="000000" w:themeColor="text1"/>
                <w:sz w:val="21"/>
                <w:szCs w:val="21"/>
              </w:rPr>
              <w:t>any</w:t>
            </w:r>
            <w:r w:rsidRPr="00495862">
              <w:rPr>
                <w:color w:val="000000" w:themeColor="text1"/>
                <w:spacing w:val="11"/>
                <w:sz w:val="21"/>
                <w:szCs w:val="21"/>
              </w:rPr>
              <w:t xml:space="preserve"> </w:t>
            </w:r>
            <w:r w:rsidRPr="00495862">
              <w:rPr>
                <w:color w:val="000000" w:themeColor="text1"/>
                <w:sz w:val="21"/>
                <w:szCs w:val="21"/>
              </w:rPr>
              <w:t>relevant</w:t>
            </w:r>
            <w:r w:rsidRPr="00495862">
              <w:rPr>
                <w:color w:val="000000" w:themeColor="text1"/>
                <w:spacing w:val="11"/>
                <w:sz w:val="21"/>
                <w:szCs w:val="21"/>
              </w:rPr>
              <w:t xml:space="preserve"> </w:t>
            </w:r>
            <w:r w:rsidRPr="00495862">
              <w:rPr>
                <w:color w:val="000000" w:themeColor="text1"/>
                <w:sz w:val="21"/>
                <w:szCs w:val="21"/>
              </w:rPr>
              <w:t>credit</w:t>
            </w:r>
            <w:r w:rsidRPr="00495862">
              <w:rPr>
                <w:color w:val="000000" w:themeColor="text1"/>
                <w:spacing w:val="11"/>
                <w:sz w:val="21"/>
                <w:szCs w:val="21"/>
              </w:rPr>
              <w:t xml:space="preserve"> </w:t>
            </w:r>
            <w:r w:rsidRPr="00495862">
              <w:rPr>
                <w:color w:val="000000" w:themeColor="text1"/>
                <w:sz w:val="21"/>
                <w:szCs w:val="21"/>
              </w:rPr>
              <w:t>conversion</w:t>
            </w:r>
            <w:r w:rsidRPr="00495862">
              <w:rPr>
                <w:color w:val="000000" w:themeColor="text1"/>
                <w:spacing w:val="12"/>
                <w:sz w:val="21"/>
                <w:szCs w:val="21"/>
              </w:rPr>
              <w:t xml:space="preserve"> </w:t>
            </w:r>
            <w:r w:rsidRPr="00495862">
              <w:rPr>
                <w:color w:val="000000" w:themeColor="text1"/>
                <w:sz w:val="21"/>
                <w:szCs w:val="21"/>
              </w:rPr>
              <w:t>factor as specified in regulation 23(6)(g); and</w:t>
            </w:r>
          </w:p>
          <w:p w14:paraId="32E997DF" w14:textId="77777777" w:rsidR="0095620C" w:rsidRPr="00495862" w:rsidRDefault="0095620C" w:rsidP="00526076">
            <w:pPr>
              <w:pStyle w:val="TableParagraph"/>
              <w:numPr>
                <w:ilvl w:val="0"/>
                <w:numId w:val="22"/>
              </w:numPr>
              <w:tabs>
                <w:tab w:val="left" w:pos="551"/>
              </w:tabs>
              <w:spacing w:line="252" w:lineRule="auto"/>
              <w:ind w:right="139"/>
              <w:jc w:val="both"/>
              <w:rPr>
                <w:color w:val="000000" w:themeColor="text1"/>
                <w:sz w:val="21"/>
                <w:szCs w:val="21"/>
              </w:rPr>
            </w:pPr>
            <w:r w:rsidRPr="00495862">
              <w:rPr>
                <w:color w:val="000000" w:themeColor="text1"/>
                <w:sz w:val="21"/>
                <w:szCs w:val="21"/>
              </w:rPr>
              <w:t>any</w:t>
            </w:r>
            <w:r w:rsidRPr="00495862">
              <w:rPr>
                <w:color w:val="000000" w:themeColor="text1"/>
                <w:spacing w:val="1"/>
                <w:sz w:val="21"/>
                <w:szCs w:val="21"/>
              </w:rPr>
              <w:t xml:space="preserve"> </w:t>
            </w:r>
            <w:r w:rsidRPr="00495862">
              <w:rPr>
                <w:color w:val="000000" w:themeColor="text1"/>
                <w:sz w:val="21"/>
                <w:szCs w:val="21"/>
              </w:rPr>
              <w:t>specific</w:t>
            </w:r>
            <w:r w:rsidRPr="00495862">
              <w:rPr>
                <w:color w:val="000000" w:themeColor="text1"/>
                <w:spacing w:val="1"/>
                <w:sz w:val="21"/>
                <w:szCs w:val="21"/>
              </w:rPr>
              <w:t xml:space="preserve"> </w:t>
            </w:r>
            <w:r w:rsidRPr="00495862">
              <w:rPr>
                <w:color w:val="000000" w:themeColor="text1"/>
                <w:sz w:val="21"/>
                <w:szCs w:val="21"/>
              </w:rPr>
              <w:t>credit</w:t>
            </w:r>
            <w:r w:rsidRPr="00495862">
              <w:rPr>
                <w:color w:val="000000" w:themeColor="text1"/>
                <w:spacing w:val="1"/>
                <w:sz w:val="21"/>
                <w:szCs w:val="21"/>
              </w:rPr>
              <w:t xml:space="preserve"> </w:t>
            </w:r>
            <w:r w:rsidRPr="00495862">
              <w:rPr>
                <w:color w:val="000000" w:themeColor="text1"/>
                <w:sz w:val="21"/>
                <w:szCs w:val="21"/>
              </w:rPr>
              <w:t>impairment</w:t>
            </w:r>
            <w:r w:rsidRPr="00495862">
              <w:rPr>
                <w:color w:val="000000" w:themeColor="text1"/>
                <w:spacing w:val="1"/>
                <w:sz w:val="21"/>
                <w:szCs w:val="21"/>
              </w:rPr>
              <w:t xml:space="preserve"> </w:t>
            </w:r>
            <w:r w:rsidRPr="00495862">
              <w:rPr>
                <w:color w:val="000000" w:themeColor="text1"/>
                <w:sz w:val="21"/>
                <w:szCs w:val="21"/>
              </w:rPr>
              <w:t>raised</w:t>
            </w:r>
            <w:r w:rsidRPr="00495862">
              <w:rPr>
                <w:color w:val="000000" w:themeColor="text1"/>
                <w:spacing w:val="1"/>
                <w:sz w:val="21"/>
                <w:szCs w:val="21"/>
              </w:rPr>
              <w:t xml:space="preserve"> </w:t>
            </w:r>
            <w:r w:rsidRPr="00495862">
              <w:rPr>
                <w:color w:val="000000" w:themeColor="text1"/>
                <w:sz w:val="21"/>
                <w:szCs w:val="21"/>
              </w:rPr>
              <w:t>against</w:t>
            </w:r>
            <w:r w:rsidRPr="00495862">
              <w:rPr>
                <w:color w:val="000000" w:themeColor="text1"/>
                <w:spacing w:val="1"/>
                <w:sz w:val="21"/>
                <w:szCs w:val="21"/>
              </w:rPr>
              <w:t xml:space="preserve"> </w:t>
            </w:r>
            <w:r w:rsidRPr="00495862">
              <w:rPr>
                <w:color w:val="000000" w:themeColor="text1"/>
                <w:sz w:val="21"/>
                <w:szCs w:val="21"/>
              </w:rPr>
              <w:t>the</w:t>
            </w:r>
            <w:r w:rsidRPr="00495862">
              <w:rPr>
                <w:color w:val="000000" w:themeColor="text1"/>
                <w:spacing w:val="1"/>
                <w:sz w:val="21"/>
                <w:szCs w:val="21"/>
              </w:rPr>
              <w:t xml:space="preserve"> </w:t>
            </w:r>
            <w:r w:rsidRPr="00495862">
              <w:rPr>
                <w:color w:val="000000" w:themeColor="text1"/>
                <w:sz w:val="21"/>
                <w:szCs w:val="21"/>
              </w:rPr>
              <w:t>exposure,</w:t>
            </w:r>
          </w:p>
          <w:p w14:paraId="467422EC" w14:textId="77777777" w:rsidR="0095620C" w:rsidRPr="00495862" w:rsidRDefault="0095620C" w:rsidP="00526076">
            <w:pPr>
              <w:pStyle w:val="TableParagraph"/>
              <w:tabs>
                <w:tab w:val="left" w:pos="551"/>
              </w:tabs>
              <w:spacing w:line="252" w:lineRule="auto"/>
              <w:ind w:right="139"/>
              <w:rPr>
                <w:color w:val="000000" w:themeColor="text1"/>
                <w:sz w:val="21"/>
                <w:szCs w:val="21"/>
              </w:rPr>
            </w:pPr>
          </w:p>
          <w:p w14:paraId="176AA8D3" w14:textId="29D8AADA" w:rsidR="0095620C" w:rsidRPr="00495862" w:rsidRDefault="0095620C" w:rsidP="00526076">
            <w:pPr>
              <w:pStyle w:val="TableParagraph"/>
              <w:tabs>
                <w:tab w:val="left" w:pos="551"/>
              </w:tabs>
              <w:spacing w:line="252" w:lineRule="auto"/>
              <w:ind w:right="139"/>
              <w:jc w:val="both"/>
              <w:rPr>
                <w:color w:val="000000" w:themeColor="text1"/>
                <w:sz w:val="21"/>
                <w:szCs w:val="21"/>
              </w:rPr>
            </w:pPr>
            <w:r w:rsidRPr="00495862">
              <w:rPr>
                <w:color w:val="000000" w:themeColor="text1"/>
                <w:sz w:val="21"/>
                <w:szCs w:val="21"/>
              </w:rPr>
              <w:t xml:space="preserve">but </w:t>
            </w:r>
            <w:r w:rsidRPr="00495862">
              <w:rPr>
                <w:b/>
                <w:bCs/>
                <w:color w:val="000000" w:themeColor="text1"/>
                <w:sz w:val="21"/>
                <w:szCs w:val="21"/>
              </w:rPr>
              <w:t>before</w:t>
            </w:r>
            <w:r w:rsidRPr="00495862">
              <w:rPr>
                <w:color w:val="000000" w:themeColor="text1"/>
                <w:sz w:val="21"/>
                <w:szCs w:val="21"/>
              </w:rPr>
              <w:t xml:space="preserve"> taking into consideration any eligible credit risk mitigation envisaged in regulation</w:t>
            </w:r>
            <w:r w:rsidRPr="00495862">
              <w:rPr>
                <w:color w:val="000000" w:themeColor="text1"/>
                <w:spacing w:val="1"/>
                <w:sz w:val="21"/>
                <w:szCs w:val="21"/>
              </w:rPr>
              <w:t xml:space="preserve"> </w:t>
            </w:r>
            <w:r w:rsidRPr="00495862">
              <w:rPr>
                <w:color w:val="000000" w:themeColor="text1"/>
                <w:sz w:val="21"/>
                <w:szCs w:val="21"/>
              </w:rPr>
              <w:t>23(9)</w:t>
            </w:r>
            <w:r w:rsidRPr="00495862">
              <w:rPr>
                <w:color w:val="000000" w:themeColor="text1"/>
                <w:spacing w:val="23"/>
                <w:sz w:val="21"/>
                <w:szCs w:val="21"/>
              </w:rPr>
              <w:t xml:space="preserve"> </w:t>
            </w:r>
            <w:r w:rsidRPr="00495862">
              <w:rPr>
                <w:color w:val="000000" w:themeColor="text1"/>
                <w:sz w:val="21"/>
                <w:szCs w:val="21"/>
              </w:rPr>
              <w:t>to</w:t>
            </w:r>
            <w:r w:rsidRPr="00495862">
              <w:rPr>
                <w:color w:val="000000" w:themeColor="text1"/>
                <w:spacing w:val="23"/>
                <w:sz w:val="21"/>
                <w:szCs w:val="21"/>
              </w:rPr>
              <w:t xml:space="preserve"> </w:t>
            </w:r>
            <w:r w:rsidRPr="00495862">
              <w:rPr>
                <w:color w:val="000000" w:themeColor="text1"/>
                <w:sz w:val="21"/>
                <w:szCs w:val="21"/>
              </w:rPr>
              <w:t>mitigate</w:t>
            </w:r>
            <w:r w:rsidRPr="00495862">
              <w:rPr>
                <w:color w:val="000000" w:themeColor="text1"/>
                <w:spacing w:val="23"/>
                <w:sz w:val="21"/>
                <w:szCs w:val="21"/>
              </w:rPr>
              <w:t xml:space="preserve"> </w:t>
            </w:r>
            <w:r w:rsidRPr="00495862">
              <w:rPr>
                <w:color w:val="000000" w:themeColor="text1"/>
                <w:sz w:val="21"/>
                <w:szCs w:val="21"/>
              </w:rPr>
              <w:t>or</w:t>
            </w:r>
            <w:r w:rsidRPr="00495862">
              <w:rPr>
                <w:color w:val="000000" w:themeColor="text1"/>
                <w:spacing w:val="23"/>
                <w:sz w:val="21"/>
                <w:szCs w:val="21"/>
              </w:rPr>
              <w:t xml:space="preserve"> </w:t>
            </w:r>
            <w:r w:rsidRPr="00495862">
              <w:rPr>
                <w:color w:val="000000" w:themeColor="text1"/>
                <w:sz w:val="21"/>
                <w:szCs w:val="21"/>
              </w:rPr>
              <w:t>reduce</w:t>
            </w:r>
            <w:r w:rsidRPr="00495862">
              <w:rPr>
                <w:color w:val="000000" w:themeColor="text1"/>
                <w:spacing w:val="23"/>
                <w:sz w:val="21"/>
                <w:szCs w:val="21"/>
              </w:rPr>
              <w:t xml:space="preserve"> </w:t>
            </w:r>
            <w:r w:rsidRPr="00495862">
              <w:rPr>
                <w:color w:val="000000" w:themeColor="text1"/>
                <w:sz w:val="21"/>
                <w:szCs w:val="21"/>
              </w:rPr>
              <w:t>the</w:t>
            </w:r>
            <w:r w:rsidRPr="00495862">
              <w:rPr>
                <w:color w:val="000000" w:themeColor="text1"/>
                <w:spacing w:val="24"/>
                <w:sz w:val="21"/>
                <w:szCs w:val="21"/>
              </w:rPr>
              <w:t xml:space="preserve"> </w:t>
            </w:r>
            <w:r w:rsidRPr="00495862">
              <w:rPr>
                <w:color w:val="000000" w:themeColor="text1"/>
                <w:sz w:val="21"/>
                <w:szCs w:val="21"/>
              </w:rPr>
              <w:t>bank’s</w:t>
            </w:r>
            <w:r w:rsidRPr="00495862">
              <w:rPr>
                <w:color w:val="000000" w:themeColor="text1"/>
                <w:spacing w:val="23"/>
                <w:sz w:val="21"/>
                <w:szCs w:val="21"/>
              </w:rPr>
              <w:t xml:space="preserve"> </w:t>
            </w:r>
            <w:r w:rsidRPr="00495862">
              <w:rPr>
                <w:color w:val="000000" w:themeColor="text1"/>
                <w:sz w:val="21"/>
                <w:szCs w:val="21"/>
              </w:rPr>
              <w:t>original</w:t>
            </w:r>
            <w:r w:rsidRPr="00495862">
              <w:rPr>
                <w:color w:val="000000" w:themeColor="text1"/>
                <w:spacing w:val="23"/>
                <w:sz w:val="21"/>
                <w:szCs w:val="21"/>
              </w:rPr>
              <w:t xml:space="preserve"> </w:t>
            </w:r>
            <w:r w:rsidRPr="00495862">
              <w:rPr>
                <w:color w:val="000000" w:themeColor="text1"/>
                <w:sz w:val="21"/>
                <w:szCs w:val="21"/>
              </w:rPr>
              <w:t>exposure</w:t>
            </w:r>
            <w:r w:rsidRPr="00495862">
              <w:rPr>
                <w:color w:val="000000" w:themeColor="text1"/>
                <w:spacing w:val="-56"/>
                <w:sz w:val="21"/>
                <w:szCs w:val="21"/>
              </w:rPr>
              <w:t xml:space="preserve"> </w:t>
            </w:r>
            <w:r w:rsidRPr="00495862">
              <w:rPr>
                <w:color w:val="000000" w:themeColor="text1"/>
                <w:sz w:val="21"/>
                <w:szCs w:val="21"/>
              </w:rPr>
              <w:t>to</w:t>
            </w:r>
            <w:r w:rsidRPr="00495862">
              <w:rPr>
                <w:color w:val="000000" w:themeColor="text1"/>
                <w:spacing w:val="1"/>
                <w:sz w:val="21"/>
                <w:szCs w:val="21"/>
              </w:rPr>
              <w:t xml:space="preserve"> </w:t>
            </w:r>
            <w:r w:rsidRPr="00495862">
              <w:rPr>
                <w:color w:val="000000" w:themeColor="text1"/>
                <w:sz w:val="21"/>
                <w:szCs w:val="21"/>
              </w:rPr>
              <w:t>a</w:t>
            </w:r>
            <w:r w:rsidRPr="00495862">
              <w:rPr>
                <w:color w:val="000000" w:themeColor="text1"/>
                <w:spacing w:val="2"/>
                <w:sz w:val="21"/>
                <w:szCs w:val="21"/>
              </w:rPr>
              <w:t xml:space="preserve"> </w:t>
            </w:r>
            <w:r w:rsidRPr="00495862">
              <w:rPr>
                <w:color w:val="000000" w:themeColor="text1"/>
                <w:sz w:val="21"/>
                <w:szCs w:val="21"/>
              </w:rPr>
              <w:t>person</w:t>
            </w:r>
            <w:r w:rsidRPr="00495862">
              <w:rPr>
                <w:color w:val="000000" w:themeColor="text1"/>
                <w:spacing w:val="2"/>
                <w:sz w:val="21"/>
                <w:szCs w:val="21"/>
              </w:rPr>
              <w:t xml:space="preserve"> </w:t>
            </w:r>
            <w:r w:rsidRPr="00495862">
              <w:rPr>
                <w:color w:val="000000" w:themeColor="text1"/>
                <w:sz w:val="21"/>
                <w:szCs w:val="21"/>
              </w:rPr>
              <w:t>or</w:t>
            </w:r>
            <w:r w:rsidRPr="00495862">
              <w:rPr>
                <w:color w:val="000000" w:themeColor="text1"/>
                <w:spacing w:val="2"/>
                <w:sz w:val="21"/>
                <w:szCs w:val="21"/>
              </w:rPr>
              <w:t xml:space="preserve"> </w:t>
            </w:r>
            <w:r w:rsidRPr="00495862">
              <w:rPr>
                <w:color w:val="000000" w:themeColor="text1"/>
                <w:sz w:val="21"/>
                <w:szCs w:val="21"/>
              </w:rPr>
              <w:t>counterparty.</w:t>
            </w:r>
          </w:p>
        </w:tc>
      </w:tr>
      <w:tr w:rsidR="00495862" w:rsidRPr="00495862" w14:paraId="21BDC745" w14:textId="77777777" w:rsidTr="0095620C">
        <w:trPr>
          <w:trHeight w:val="1769"/>
        </w:trPr>
        <w:tc>
          <w:tcPr>
            <w:tcW w:w="1714" w:type="dxa"/>
          </w:tcPr>
          <w:p w14:paraId="34E24B64" w14:textId="1172768F" w:rsidR="0095620C" w:rsidRPr="00495862" w:rsidRDefault="0095620C" w:rsidP="0095620C">
            <w:pPr>
              <w:pStyle w:val="TableParagraph"/>
              <w:spacing w:before="10"/>
              <w:rPr>
                <w:color w:val="000000" w:themeColor="text1"/>
                <w:sz w:val="21"/>
              </w:rPr>
            </w:pPr>
            <w:r w:rsidRPr="00495862">
              <w:rPr>
                <w:color w:val="000000" w:themeColor="text1"/>
                <w:sz w:val="21"/>
              </w:rPr>
              <w:lastRenderedPageBreak/>
              <w:t>13</w:t>
            </w:r>
          </w:p>
        </w:tc>
        <w:tc>
          <w:tcPr>
            <w:tcW w:w="6933" w:type="dxa"/>
          </w:tcPr>
          <w:p w14:paraId="6F3B0352" w14:textId="77777777" w:rsidR="0095620C" w:rsidRPr="00495862" w:rsidRDefault="0095620C" w:rsidP="00526076">
            <w:pPr>
              <w:pStyle w:val="TableParagraph"/>
              <w:spacing w:before="10"/>
              <w:ind w:right="139"/>
              <w:jc w:val="both"/>
              <w:rPr>
                <w:b/>
                <w:color w:val="000000" w:themeColor="text1"/>
                <w:sz w:val="21"/>
              </w:rPr>
            </w:pPr>
            <w:r w:rsidRPr="00495862">
              <w:rPr>
                <w:b/>
                <w:color w:val="000000" w:themeColor="text1"/>
                <w:sz w:val="21"/>
              </w:rPr>
              <w:t>Eligible</w:t>
            </w:r>
            <w:r w:rsidRPr="00495862">
              <w:rPr>
                <w:b/>
                <w:color w:val="000000" w:themeColor="text1"/>
                <w:spacing w:val="14"/>
                <w:sz w:val="21"/>
              </w:rPr>
              <w:t xml:space="preserve"> </w:t>
            </w:r>
            <w:r w:rsidRPr="00495862">
              <w:rPr>
                <w:b/>
                <w:color w:val="000000" w:themeColor="text1"/>
                <w:sz w:val="21"/>
              </w:rPr>
              <w:t>financial</w:t>
            </w:r>
            <w:r w:rsidRPr="00495862">
              <w:rPr>
                <w:b/>
                <w:color w:val="000000" w:themeColor="text1"/>
                <w:spacing w:val="14"/>
                <w:sz w:val="21"/>
              </w:rPr>
              <w:t xml:space="preserve"> </w:t>
            </w:r>
            <w:r w:rsidRPr="00495862">
              <w:rPr>
                <w:b/>
                <w:color w:val="000000" w:themeColor="text1"/>
                <w:sz w:val="21"/>
              </w:rPr>
              <w:t>collateral</w:t>
            </w:r>
          </w:p>
          <w:p w14:paraId="45FB438B" w14:textId="77777777" w:rsidR="0095620C" w:rsidRPr="00495862" w:rsidRDefault="0095620C" w:rsidP="00526076">
            <w:pPr>
              <w:pStyle w:val="TableParagraph"/>
              <w:spacing w:before="11"/>
              <w:ind w:left="0" w:right="139"/>
              <w:rPr>
                <w:b/>
                <w:i/>
                <w:color w:val="000000" w:themeColor="text1"/>
              </w:rPr>
            </w:pPr>
          </w:p>
          <w:p w14:paraId="535B14EB" w14:textId="77777777" w:rsidR="0095620C" w:rsidRPr="00495862" w:rsidRDefault="0095620C" w:rsidP="00526076">
            <w:pPr>
              <w:pStyle w:val="TableParagraph"/>
              <w:spacing w:line="252" w:lineRule="auto"/>
              <w:ind w:right="139"/>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eligible</w:t>
            </w:r>
            <w:r w:rsidRPr="00495862">
              <w:rPr>
                <w:color w:val="000000" w:themeColor="text1"/>
                <w:spacing w:val="1"/>
                <w:sz w:val="21"/>
              </w:rPr>
              <w:t xml:space="preserve"> </w:t>
            </w:r>
            <w:r w:rsidRPr="00495862">
              <w:rPr>
                <w:color w:val="000000" w:themeColor="text1"/>
                <w:sz w:val="21"/>
              </w:rPr>
              <w:t>financial</w:t>
            </w:r>
            <w:r w:rsidRPr="00495862">
              <w:rPr>
                <w:color w:val="000000" w:themeColor="text1"/>
                <w:spacing w:val="1"/>
                <w:sz w:val="21"/>
              </w:rPr>
              <w:t xml:space="preserve"> </w:t>
            </w:r>
            <w:r w:rsidRPr="00495862">
              <w:rPr>
                <w:color w:val="000000" w:themeColor="text1"/>
                <w:sz w:val="21"/>
              </w:rPr>
              <w:t>collateral</w:t>
            </w:r>
            <w:r w:rsidRPr="00495862">
              <w:rPr>
                <w:color w:val="000000" w:themeColor="text1"/>
                <w:spacing w:val="1"/>
                <w:sz w:val="21"/>
              </w:rPr>
              <w:t xml:space="preserve"> </w:t>
            </w:r>
            <w:r w:rsidRPr="00495862">
              <w:rPr>
                <w:color w:val="000000" w:themeColor="text1"/>
                <w:sz w:val="21"/>
              </w:rPr>
              <w:t>envisaged</w:t>
            </w:r>
            <w:r w:rsidRPr="00495862">
              <w:rPr>
                <w:color w:val="000000" w:themeColor="text1"/>
                <w:spacing w:val="59"/>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regulation</w:t>
            </w:r>
            <w:r w:rsidRPr="00495862">
              <w:rPr>
                <w:color w:val="000000" w:themeColor="text1"/>
                <w:spacing w:val="42"/>
                <w:sz w:val="21"/>
              </w:rPr>
              <w:t xml:space="preserve"> </w:t>
            </w:r>
            <w:r w:rsidRPr="00495862">
              <w:rPr>
                <w:color w:val="000000" w:themeColor="text1"/>
                <w:sz w:val="21"/>
              </w:rPr>
              <w:t>23(9)(b),</w:t>
            </w:r>
            <w:r w:rsidRPr="00495862">
              <w:rPr>
                <w:color w:val="000000" w:themeColor="text1"/>
                <w:spacing w:val="42"/>
                <w:sz w:val="21"/>
              </w:rPr>
              <w:t xml:space="preserve"> </w:t>
            </w:r>
            <w:r w:rsidRPr="00495862">
              <w:rPr>
                <w:color w:val="000000" w:themeColor="text1"/>
                <w:sz w:val="21"/>
              </w:rPr>
              <w:t>that</w:t>
            </w:r>
            <w:r w:rsidRPr="00495862">
              <w:rPr>
                <w:color w:val="000000" w:themeColor="text1"/>
                <w:spacing w:val="42"/>
                <w:sz w:val="21"/>
              </w:rPr>
              <w:t xml:space="preserve"> </w:t>
            </w:r>
            <w:r w:rsidRPr="00495862">
              <w:rPr>
                <w:color w:val="000000" w:themeColor="text1"/>
                <w:sz w:val="21"/>
              </w:rPr>
              <w:t>mitigates</w:t>
            </w:r>
            <w:r w:rsidRPr="00495862">
              <w:rPr>
                <w:color w:val="000000" w:themeColor="text1"/>
                <w:spacing w:val="42"/>
                <w:sz w:val="21"/>
              </w:rPr>
              <w:t xml:space="preserve"> </w:t>
            </w:r>
            <w:r w:rsidRPr="00495862">
              <w:rPr>
                <w:color w:val="000000" w:themeColor="text1"/>
                <w:sz w:val="21"/>
              </w:rPr>
              <w:t>or</w:t>
            </w:r>
            <w:r w:rsidRPr="00495862">
              <w:rPr>
                <w:color w:val="000000" w:themeColor="text1"/>
                <w:spacing w:val="42"/>
                <w:sz w:val="21"/>
              </w:rPr>
              <w:t xml:space="preserve"> </w:t>
            </w:r>
            <w:r w:rsidRPr="00495862">
              <w:rPr>
                <w:color w:val="000000" w:themeColor="text1"/>
                <w:sz w:val="21"/>
              </w:rPr>
              <w:t>reduces</w:t>
            </w:r>
            <w:r w:rsidRPr="00495862">
              <w:rPr>
                <w:color w:val="000000" w:themeColor="text1"/>
                <w:spacing w:val="43"/>
                <w:sz w:val="21"/>
              </w:rPr>
              <w:t xml:space="preserve"> </w:t>
            </w:r>
            <w:r w:rsidRPr="00495862">
              <w:rPr>
                <w:color w:val="000000" w:themeColor="text1"/>
                <w:sz w:val="21"/>
              </w:rPr>
              <w:t>the</w:t>
            </w:r>
            <w:r w:rsidRPr="00495862">
              <w:rPr>
                <w:color w:val="000000" w:themeColor="text1"/>
                <w:spacing w:val="41"/>
                <w:sz w:val="21"/>
              </w:rPr>
              <w:t xml:space="preserve"> </w:t>
            </w:r>
            <w:r w:rsidRPr="00495862">
              <w:rPr>
                <w:color w:val="000000" w:themeColor="text1"/>
                <w:sz w:val="21"/>
              </w:rPr>
              <w:t>bank’s</w:t>
            </w:r>
          </w:p>
          <w:p w14:paraId="68731371" w14:textId="683E6B03" w:rsidR="0095620C" w:rsidRPr="00495862" w:rsidRDefault="0095620C" w:rsidP="00526076">
            <w:pPr>
              <w:pStyle w:val="TableParagraph"/>
              <w:spacing w:before="10"/>
              <w:ind w:right="139"/>
              <w:jc w:val="both"/>
              <w:rPr>
                <w:b/>
                <w:bCs/>
                <w:color w:val="000000" w:themeColor="text1"/>
                <w:sz w:val="21"/>
                <w:szCs w:val="21"/>
              </w:rPr>
            </w:pPr>
            <w:r w:rsidRPr="00495862">
              <w:rPr>
                <w:color w:val="000000" w:themeColor="text1"/>
                <w:sz w:val="21"/>
              </w:rPr>
              <w:t>original</w:t>
            </w:r>
            <w:r w:rsidRPr="00495862">
              <w:rPr>
                <w:color w:val="000000" w:themeColor="text1"/>
                <w:spacing w:val="10"/>
                <w:sz w:val="21"/>
              </w:rPr>
              <w:t xml:space="preserve"> </w:t>
            </w:r>
            <w:r w:rsidRPr="00495862">
              <w:rPr>
                <w:color w:val="000000" w:themeColor="text1"/>
                <w:sz w:val="21"/>
              </w:rPr>
              <w:t>exposure</w:t>
            </w:r>
            <w:r w:rsidRPr="00495862">
              <w:rPr>
                <w:color w:val="000000" w:themeColor="text1"/>
                <w:spacing w:val="10"/>
                <w:sz w:val="21"/>
              </w:rPr>
              <w:t xml:space="preserve"> </w:t>
            </w:r>
            <w:r w:rsidRPr="00495862">
              <w:rPr>
                <w:color w:val="000000" w:themeColor="text1"/>
                <w:sz w:val="21"/>
              </w:rPr>
              <w:t>to</w:t>
            </w:r>
            <w:r w:rsidRPr="00495862">
              <w:rPr>
                <w:color w:val="000000" w:themeColor="text1"/>
                <w:spacing w:val="12"/>
                <w:sz w:val="21"/>
              </w:rPr>
              <w:t xml:space="preserve"> </w:t>
            </w:r>
            <w:r w:rsidRPr="00495862">
              <w:rPr>
                <w:color w:val="000000" w:themeColor="text1"/>
                <w:sz w:val="21"/>
              </w:rPr>
              <w:t>a</w:t>
            </w:r>
            <w:r w:rsidRPr="00495862">
              <w:rPr>
                <w:color w:val="000000" w:themeColor="text1"/>
                <w:spacing w:val="10"/>
                <w:sz w:val="21"/>
              </w:rPr>
              <w:t xml:space="preserve"> </w:t>
            </w:r>
            <w:r w:rsidRPr="00495862">
              <w:rPr>
                <w:color w:val="000000" w:themeColor="text1"/>
                <w:sz w:val="21"/>
              </w:rPr>
              <w:t>person</w:t>
            </w:r>
            <w:r w:rsidRPr="00495862">
              <w:rPr>
                <w:color w:val="000000" w:themeColor="text1"/>
                <w:spacing w:val="11"/>
                <w:sz w:val="21"/>
              </w:rPr>
              <w:t xml:space="preserve"> </w:t>
            </w:r>
            <w:r w:rsidRPr="00495862">
              <w:rPr>
                <w:color w:val="000000" w:themeColor="text1"/>
                <w:sz w:val="21"/>
              </w:rPr>
              <w:t>or</w:t>
            </w:r>
            <w:r w:rsidRPr="00495862">
              <w:rPr>
                <w:color w:val="000000" w:themeColor="text1"/>
                <w:spacing w:val="10"/>
                <w:sz w:val="21"/>
              </w:rPr>
              <w:t xml:space="preserve"> </w:t>
            </w:r>
            <w:r w:rsidRPr="00495862">
              <w:rPr>
                <w:color w:val="000000" w:themeColor="text1"/>
                <w:sz w:val="21"/>
              </w:rPr>
              <w:t>counterparty.</w:t>
            </w:r>
          </w:p>
        </w:tc>
      </w:tr>
      <w:tr w:rsidR="00495862" w:rsidRPr="00495862" w14:paraId="5E398A51" w14:textId="77777777" w:rsidTr="0095620C">
        <w:trPr>
          <w:trHeight w:val="1769"/>
        </w:trPr>
        <w:tc>
          <w:tcPr>
            <w:tcW w:w="1714" w:type="dxa"/>
          </w:tcPr>
          <w:p w14:paraId="08926727" w14:textId="3D9C44A8" w:rsidR="0095620C" w:rsidRPr="00495862" w:rsidRDefault="0095620C" w:rsidP="0095620C">
            <w:pPr>
              <w:pStyle w:val="TableParagraph"/>
              <w:spacing w:before="10"/>
              <w:rPr>
                <w:color w:val="000000" w:themeColor="text1"/>
                <w:sz w:val="21"/>
              </w:rPr>
            </w:pPr>
            <w:r w:rsidRPr="00495862">
              <w:rPr>
                <w:color w:val="000000" w:themeColor="text1"/>
                <w:sz w:val="21"/>
              </w:rPr>
              <w:t>14</w:t>
            </w:r>
          </w:p>
        </w:tc>
        <w:tc>
          <w:tcPr>
            <w:tcW w:w="6933" w:type="dxa"/>
          </w:tcPr>
          <w:p w14:paraId="2F02B075" w14:textId="77777777" w:rsidR="0095620C" w:rsidRPr="00495862" w:rsidRDefault="0095620C" w:rsidP="00526076">
            <w:pPr>
              <w:pStyle w:val="TableParagraph"/>
              <w:spacing w:before="10" w:line="252" w:lineRule="auto"/>
              <w:ind w:right="139"/>
              <w:jc w:val="both"/>
              <w:rPr>
                <w:b/>
                <w:color w:val="000000" w:themeColor="text1"/>
                <w:sz w:val="21"/>
              </w:rPr>
            </w:pPr>
            <w:r w:rsidRPr="00495862">
              <w:rPr>
                <w:b/>
                <w:color w:val="000000" w:themeColor="text1"/>
                <w:sz w:val="21"/>
              </w:rPr>
              <w:t>Unfunded</w:t>
            </w:r>
            <w:r w:rsidRPr="00495862">
              <w:rPr>
                <w:b/>
                <w:color w:val="000000" w:themeColor="text1"/>
                <w:spacing w:val="1"/>
                <w:sz w:val="21"/>
              </w:rPr>
              <w:t xml:space="preserve"> </w:t>
            </w:r>
            <w:r w:rsidRPr="00495862">
              <w:rPr>
                <w:b/>
                <w:color w:val="000000" w:themeColor="text1"/>
                <w:sz w:val="21"/>
              </w:rPr>
              <w:t>credit</w:t>
            </w:r>
            <w:r w:rsidRPr="00495862">
              <w:rPr>
                <w:b/>
                <w:color w:val="000000" w:themeColor="text1"/>
                <w:spacing w:val="1"/>
                <w:sz w:val="21"/>
              </w:rPr>
              <w:t xml:space="preserve"> </w:t>
            </w:r>
            <w:proofErr w:type="gramStart"/>
            <w:r w:rsidRPr="00495862">
              <w:rPr>
                <w:b/>
                <w:color w:val="000000" w:themeColor="text1"/>
                <w:sz w:val="21"/>
              </w:rPr>
              <w:t>protection:</w:t>
            </w:r>
            <w:proofErr w:type="gramEnd"/>
            <w:r w:rsidRPr="00495862">
              <w:rPr>
                <w:b/>
                <w:color w:val="000000" w:themeColor="text1"/>
                <w:spacing w:val="1"/>
                <w:sz w:val="21"/>
              </w:rPr>
              <w:t xml:space="preserve"> </w:t>
            </w:r>
            <w:r w:rsidRPr="00495862">
              <w:rPr>
                <w:b/>
                <w:color w:val="000000" w:themeColor="text1"/>
                <w:sz w:val="21"/>
              </w:rPr>
              <w:t>guarantees</w:t>
            </w:r>
            <w:r w:rsidRPr="00495862">
              <w:rPr>
                <w:b/>
                <w:color w:val="000000" w:themeColor="text1"/>
                <w:spacing w:val="1"/>
                <w:sz w:val="21"/>
              </w:rPr>
              <w:t xml:space="preserve"> </w:t>
            </w:r>
            <w:r w:rsidRPr="00495862">
              <w:rPr>
                <w:b/>
                <w:color w:val="000000" w:themeColor="text1"/>
                <w:sz w:val="21"/>
              </w:rPr>
              <w:t>and</w:t>
            </w:r>
            <w:r w:rsidRPr="00495862">
              <w:rPr>
                <w:b/>
                <w:color w:val="000000" w:themeColor="text1"/>
                <w:spacing w:val="1"/>
                <w:sz w:val="21"/>
              </w:rPr>
              <w:t xml:space="preserve"> </w:t>
            </w:r>
            <w:r w:rsidRPr="00495862">
              <w:rPr>
                <w:b/>
                <w:color w:val="000000" w:themeColor="text1"/>
                <w:sz w:val="21"/>
              </w:rPr>
              <w:t>credit</w:t>
            </w:r>
            <w:r w:rsidRPr="00495862">
              <w:rPr>
                <w:b/>
                <w:color w:val="000000" w:themeColor="text1"/>
                <w:spacing w:val="1"/>
                <w:sz w:val="21"/>
              </w:rPr>
              <w:t xml:space="preserve"> </w:t>
            </w:r>
            <w:r w:rsidRPr="00495862">
              <w:rPr>
                <w:b/>
                <w:color w:val="000000" w:themeColor="text1"/>
                <w:sz w:val="21"/>
              </w:rPr>
              <w:t>derivative</w:t>
            </w:r>
            <w:r w:rsidRPr="00495862">
              <w:rPr>
                <w:b/>
                <w:color w:val="000000" w:themeColor="text1"/>
                <w:spacing w:val="1"/>
                <w:sz w:val="21"/>
              </w:rPr>
              <w:t xml:space="preserve"> </w:t>
            </w:r>
            <w:r w:rsidRPr="00495862">
              <w:rPr>
                <w:b/>
                <w:color w:val="000000" w:themeColor="text1"/>
                <w:sz w:val="21"/>
              </w:rPr>
              <w:t>instruments</w:t>
            </w:r>
          </w:p>
          <w:p w14:paraId="153840AA" w14:textId="77777777" w:rsidR="0095620C" w:rsidRPr="00495862" w:rsidRDefault="0095620C" w:rsidP="00526076">
            <w:pPr>
              <w:pStyle w:val="TableParagraph"/>
              <w:spacing w:before="10"/>
              <w:ind w:left="0" w:right="139"/>
              <w:rPr>
                <w:b/>
                <w:i/>
                <w:color w:val="000000" w:themeColor="text1"/>
                <w:sz w:val="21"/>
              </w:rPr>
            </w:pPr>
          </w:p>
          <w:p w14:paraId="738C08C6" w14:textId="688223B9" w:rsidR="0095620C" w:rsidRPr="00495862" w:rsidRDefault="0095620C" w:rsidP="00526076">
            <w:pPr>
              <w:pStyle w:val="TableParagraph"/>
              <w:spacing w:line="252" w:lineRule="auto"/>
              <w:ind w:right="139"/>
              <w:jc w:val="both"/>
              <w:rPr>
                <w:b/>
                <w:bCs/>
                <w:color w:val="000000" w:themeColor="text1"/>
                <w:sz w:val="21"/>
                <w:szCs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eligible</w:t>
            </w:r>
            <w:r w:rsidRPr="00495862">
              <w:rPr>
                <w:color w:val="000000" w:themeColor="text1"/>
                <w:spacing w:val="1"/>
                <w:sz w:val="21"/>
              </w:rPr>
              <w:t xml:space="preserve"> </w:t>
            </w:r>
            <w:r w:rsidRPr="00495862">
              <w:rPr>
                <w:color w:val="000000" w:themeColor="text1"/>
                <w:sz w:val="21"/>
              </w:rPr>
              <w:t>guarantees</w:t>
            </w:r>
            <w:r w:rsidRPr="00495862">
              <w:rPr>
                <w:color w:val="000000" w:themeColor="text1"/>
                <w:spacing w:val="1"/>
                <w:sz w:val="21"/>
              </w:rPr>
              <w:t xml:space="preserve"> </w:t>
            </w:r>
            <w:r w:rsidRPr="00495862">
              <w:rPr>
                <w:color w:val="000000" w:themeColor="text1"/>
                <w:sz w:val="21"/>
              </w:rPr>
              <w:t>and</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derivate</w:t>
            </w:r>
            <w:r w:rsidRPr="00495862">
              <w:rPr>
                <w:color w:val="000000" w:themeColor="text1"/>
                <w:spacing w:val="1"/>
                <w:sz w:val="21"/>
              </w:rPr>
              <w:t xml:space="preserve"> </w:t>
            </w:r>
            <w:r w:rsidRPr="00495862">
              <w:rPr>
                <w:color w:val="000000" w:themeColor="text1"/>
                <w:sz w:val="21"/>
              </w:rPr>
              <w:t>instruments</w:t>
            </w:r>
            <w:r w:rsidRPr="00495862">
              <w:rPr>
                <w:color w:val="000000" w:themeColor="text1"/>
                <w:spacing w:val="1"/>
                <w:sz w:val="21"/>
              </w:rPr>
              <w:t xml:space="preserve"> </w:t>
            </w:r>
            <w:r w:rsidRPr="00495862">
              <w:rPr>
                <w:color w:val="000000" w:themeColor="text1"/>
                <w:sz w:val="21"/>
              </w:rPr>
              <w:t>respectively</w:t>
            </w:r>
            <w:r w:rsidRPr="00495862">
              <w:rPr>
                <w:color w:val="000000" w:themeColor="text1"/>
                <w:spacing w:val="1"/>
                <w:sz w:val="21"/>
              </w:rPr>
              <w:t xml:space="preserve"> </w:t>
            </w:r>
            <w:r w:rsidRPr="00495862">
              <w:rPr>
                <w:color w:val="000000" w:themeColor="text1"/>
                <w:sz w:val="21"/>
              </w:rPr>
              <w:t>envisaged</w:t>
            </w:r>
            <w:r w:rsidRPr="00495862">
              <w:rPr>
                <w:color w:val="000000" w:themeColor="text1"/>
                <w:spacing w:val="58"/>
                <w:sz w:val="21"/>
              </w:rPr>
              <w:t xml:space="preserve"> </w:t>
            </w:r>
            <w:r w:rsidRPr="00495862">
              <w:rPr>
                <w:color w:val="000000" w:themeColor="text1"/>
                <w:sz w:val="21"/>
              </w:rPr>
              <w:t>in</w:t>
            </w:r>
            <w:r w:rsidRPr="00495862">
              <w:rPr>
                <w:color w:val="000000" w:themeColor="text1"/>
                <w:spacing w:val="58"/>
                <w:sz w:val="21"/>
              </w:rPr>
              <w:t xml:space="preserve"> </w:t>
            </w:r>
            <w:r w:rsidRPr="00495862">
              <w:rPr>
                <w:color w:val="000000" w:themeColor="text1"/>
                <w:sz w:val="21"/>
              </w:rPr>
              <w:t>regulations</w:t>
            </w:r>
            <w:r w:rsidRPr="00495862">
              <w:rPr>
                <w:color w:val="000000" w:themeColor="text1"/>
                <w:spacing w:val="59"/>
                <w:sz w:val="21"/>
              </w:rPr>
              <w:t xml:space="preserve"> </w:t>
            </w:r>
            <w:r w:rsidRPr="00495862">
              <w:rPr>
                <w:color w:val="000000" w:themeColor="text1"/>
                <w:sz w:val="21"/>
              </w:rPr>
              <w:t>23(9)(c)</w:t>
            </w:r>
            <w:r w:rsidRPr="00495862">
              <w:rPr>
                <w:color w:val="000000" w:themeColor="text1"/>
                <w:spacing w:val="1"/>
                <w:sz w:val="21"/>
              </w:rPr>
              <w:t xml:space="preserve"> </w:t>
            </w:r>
            <w:r w:rsidRPr="00495862">
              <w:rPr>
                <w:color w:val="000000" w:themeColor="text1"/>
                <w:sz w:val="21"/>
              </w:rPr>
              <w:t>and</w:t>
            </w:r>
            <w:r w:rsidRPr="00495862">
              <w:rPr>
                <w:color w:val="000000" w:themeColor="text1"/>
                <w:spacing w:val="8"/>
                <w:sz w:val="21"/>
              </w:rPr>
              <w:t xml:space="preserve"> </w:t>
            </w:r>
            <w:r w:rsidRPr="00495862">
              <w:rPr>
                <w:color w:val="000000" w:themeColor="text1"/>
                <w:sz w:val="21"/>
              </w:rPr>
              <w:t>23(9)(d),</w:t>
            </w:r>
            <w:r w:rsidRPr="00495862">
              <w:rPr>
                <w:color w:val="000000" w:themeColor="text1"/>
                <w:spacing w:val="9"/>
                <w:sz w:val="21"/>
              </w:rPr>
              <w:t xml:space="preserve"> </w:t>
            </w:r>
            <w:r w:rsidRPr="00495862">
              <w:rPr>
                <w:color w:val="000000" w:themeColor="text1"/>
                <w:sz w:val="21"/>
              </w:rPr>
              <w:t>that</w:t>
            </w:r>
            <w:r w:rsidRPr="00495862">
              <w:rPr>
                <w:color w:val="000000" w:themeColor="text1"/>
                <w:spacing w:val="9"/>
                <w:sz w:val="21"/>
              </w:rPr>
              <w:t xml:space="preserve"> </w:t>
            </w:r>
            <w:r w:rsidRPr="00495862">
              <w:rPr>
                <w:color w:val="000000" w:themeColor="text1"/>
                <w:sz w:val="21"/>
              </w:rPr>
              <w:t>mitigates</w:t>
            </w:r>
            <w:r w:rsidRPr="00495862">
              <w:rPr>
                <w:color w:val="000000" w:themeColor="text1"/>
                <w:spacing w:val="12"/>
                <w:sz w:val="21"/>
              </w:rPr>
              <w:t xml:space="preserve"> </w:t>
            </w:r>
            <w:r w:rsidRPr="00495862">
              <w:rPr>
                <w:color w:val="000000" w:themeColor="text1"/>
                <w:sz w:val="21"/>
              </w:rPr>
              <w:t>or</w:t>
            </w:r>
            <w:r w:rsidRPr="00495862">
              <w:rPr>
                <w:color w:val="000000" w:themeColor="text1"/>
                <w:spacing w:val="8"/>
                <w:sz w:val="21"/>
              </w:rPr>
              <w:t xml:space="preserve"> </w:t>
            </w:r>
            <w:r w:rsidRPr="00495862">
              <w:rPr>
                <w:color w:val="000000" w:themeColor="text1"/>
                <w:sz w:val="21"/>
              </w:rPr>
              <w:t>reduces</w:t>
            </w:r>
            <w:r w:rsidRPr="00495862">
              <w:rPr>
                <w:color w:val="000000" w:themeColor="text1"/>
                <w:spacing w:val="9"/>
                <w:sz w:val="21"/>
              </w:rPr>
              <w:t xml:space="preserve"> </w:t>
            </w:r>
            <w:r w:rsidRPr="00495862">
              <w:rPr>
                <w:color w:val="000000" w:themeColor="text1"/>
                <w:sz w:val="21"/>
              </w:rPr>
              <w:t>the</w:t>
            </w:r>
            <w:r w:rsidRPr="00495862">
              <w:rPr>
                <w:color w:val="000000" w:themeColor="text1"/>
                <w:spacing w:val="8"/>
                <w:sz w:val="21"/>
              </w:rPr>
              <w:t xml:space="preserve"> </w:t>
            </w:r>
            <w:r w:rsidRPr="00495862">
              <w:rPr>
                <w:color w:val="000000" w:themeColor="text1"/>
                <w:sz w:val="21"/>
              </w:rPr>
              <w:t>bank’s</w:t>
            </w:r>
            <w:r w:rsidRPr="00495862">
              <w:rPr>
                <w:color w:val="000000" w:themeColor="text1"/>
                <w:spacing w:val="8"/>
                <w:sz w:val="21"/>
              </w:rPr>
              <w:t xml:space="preserve"> </w:t>
            </w:r>
            <w:r w:rsidRPr="00495862">
              <w:rPr>
                <w:color w:val="000000" w:themeColor="text1"/>
                <w:sz w:val="21"/>
              </w:rPr>
              <w:t>original</w:t>
            </w:r>
            <w:r w:rsidR="00526076" w:rsidRPr="00495862">
              <w:rPr>
                <w:color w:val="000000" w:themeColor="text1"/>
                <w:sz w:val="21"/>
              </w:rPr>
              <w:t xml:space="preserve"> </w:t>
            </w:r>
            <w:r w:rsidRPr="00495862">
              <w:rPr>
                <w:color w:val="000000" w:themeColor="text1"/>
                <w:sz w:val="21"/>
              </w:rPr>
              <w:t>exposure</w:t>
            </w:r>
            <w:r w:rsidRPr="00495862">
              <w:rPr>
                <w:color w:val="000000" w:themeColor="text1"/>
                <w:spacing w:val="9"/>
                <w:sz w:val="21"/>
              </w:rPr>
              <w:t xml:space="preserve"> </w:t>
            </w:r>
            <w:r w:rsidRPr="00495862">
              <w:rPr>
                <w:color w:val="000000" w:themeColor="text1"/>
                <w:sz w:val="21"/>
              </w:rPr>
              <w:t>to</w:t>
            </w:r>
            <w:r w:rsidRPr="00495862">
              <w:rPr>
                <w:color w:val="000000" w:themeColor="text1"/>
                <w:spacing w:val="10"/>
                <w:sz w:val="21"/>
              </w:rPr>
              <w:t xml:space="preserve"> </w:t>
            </w:r>
            <w:r w:rsidRPr="00495862">
              <w:rPr>
                <w:color w:val="000000" w:themeColor="text1"/>
                <w:sz w:val="21"/>
              </w:rPr>
              <w:t>a</w:t>
            </w:r>
            <w:r w:rsidRPr="00495862">
              <w:rPr>
                <w:color w:val="000000" w:themeColor="text1"/>
                <w:spacing w:val="10"/>
                <w:sz w:val="21"/>
              </w:rPr>
              <w:t xml:space="preserve"> </w:t>
            </w:r>
            <w:r w:rsidRPr="00495862">
              <w:rPr>
                <w:color w:val="000000" w:themeColor="text1"/>
                <w:sz w:val="21"/>
              </w:rPr>
              <w:t>person</w:t>
            </w:r>
            <w:r w:rsidRPr="00495862">
              <w:rPr>
                <w:color w:val="000000" w:themeColor="text1"/>
                <w:spacing w:val="9"/>
                <w:sz w:val="21"/>
              </w:rPr>
              <w:t xml:space="preserve"> </w:t>
            </w:r>
            <w:r w:rsidRPr="00495862">
              <w:rPr>
                <w:color w:val="000000" w:themeColor="text1"/>
                <w:sz w:val="21"/>
              </w:rPr>
              <w:t>or</w:t>
            </w:r>
            <w:r w:rsidRPr="00495862">
              <w:rPr>
                <w:color w:val="000000" w:themeColor="text1"/>
                <w:spacing w:val="10"/>
                <w:sz w:val="21"/>
              </w:rPr>
              <w:t xml:space="preserve"> </w:t>
            </w:r>
            <w:r w:rsidRPr="00495862">
              <w:rPr>
                <w:color w:val="000000" w:themeColor="text1"/>
                <w:sz w:val="21"/>
              </w:rPr>
              <w:t>counterparty.</w:t>
            </w:r>
          </w:p>
        </w:tc>
      </w:tr>
      <w:tr w:rsidR="00495862" w:rsidRPr="00495862" w14:paraId="177C67FC" w14:textId="77777777" w:rsidTr="0095620C">
        <w:trPr>
          <w:trHeight w:val="1769"/>
        </w:trPr>
        <w:tc>
          <w:tcPr>
            <w:tcW w:w="1714" w:type="dxa"/>
          </w:tcPr>
          <w:p w14:paraId="5A5835B9" w14:textId="67DDF0D8" w:rsidR="0095620C" w:rsidRPr="00495862" w:rsidRDefault="0095620C" w:rsidP="0095620C">
            <w:pPr>
              <w:pStyle w:val="TableParagraph"/>
              <w:spacing w:before="10"/>
              <w:rPr>
                <w:color w:val="000000" w:themeColor="text1"/>
                <w:sz w:val="21"/>
              </w:rPr>
            </w:pPr>
            <w:r w:rsidRPr="00495862">
              <w:rPr>
                <w:color w:val="000000" w:themeColor="text1"/>
                <w:sz w:val="21"/>
              </w:rPr>
              <w:t>15</w:t>
            </w:r>
          </w:p>
        </w:tc>
        <w:tc>
          <w:tcPr>
            <w:tcW w:w="6933" w:type="dxa"/>
          </w:tcPr>
          <w:p w14:paraId="486D8ED2" w14:textId="77777777" w:rsidR="0095620C" w:rsidRPr="00495862" w:rsidRDefault="0095620C" w:rsidP="00526076">
            <w:pPr>
              <w:pStyle w:val="TableParagraph"/>
              <w:spacing w:before="10" w:line="249" w:lineRule="auto"/>
              <w:ind w:right="139"/>
              <w:jc w:val="both"/>
              <w:rPr>
                <w:b/>
                <w:color w:val="000000" w:themeColor="text1"/>
                <w:sz w:val="21"/>
              </w:rPr>
            </w:pPr>
            <w:r w:rsidRPr="00495862">
              <w:rPr>
                <w:b/>
                <w:color w:val="000000" w:themeColor="text1"/>
                <w:sz w:val="21"/>
              </w:rPr>
              <w:t>Adjusted</w:t>
            </w:r>
            <w:r w:rsidRPr="00495862">
              <w:rPr>
                <w:b/>
                <w:color w:val="000000" w:themeColor="text1"/>
                <w:spacing w:val="1"/>
                <w:sz w:val="21"/>
              </w:rPr>
              <w:t xml:space="preserve"> </w:t>
            </w:r>
            <w:r w:rsidRPr="00495862">
              <w:rPr>
                <w:b/>
                <w:color w:val="000000" w:themeColor="text1"/>
                <w:sz w:val="21"/>
              </w:rPr>
              <w:t>exposure</w:t>
            </w:r>
            <w:r w:rsidRPr="00495862">
              <w:rPr>
                <w:b/>
                <w:color w:val="000000" w:themeColor="text1"/>
                <w:spacing w:val="1"/>
                <w:sz w:val="21"/>
              </w:rPr>
              <w:t xml:space="preserve"> </w:t>
            </w:r>
            <w:r w:rsidRPr="00495862">
              <w:rPr>
                <w:b/>
                <w:color w:val="000000" w:themeColor="text1"/>
                <w:sz w:val="21"/>
              </w:rPr>
              <w:t>post</w:t>
            </w:r>
            <w:r w:rsidRPr="00495862">
              <w:rPr>
                <w:b/>
                <w:color w:val="000000" w:themeColor="text1"/>
                <w:spacing w:val="1"/>
                <w:sz w:val="21"/>
              </w:rPr>
              <w:t xml:space="preserve"> CCFs, </w:t>
            </w:r>
            <w:r w:rsidRPr="00495862">
              <w:rPr>
                <w:b/>
                <w:color w:val="000000" w:themeColor="text1"/>
                <w:sz w:val="21"/>
              </w:rPr>
              <w:t>specific</w:t>
            </w:r>
            <w:r w:rsidRPr="00495862">
              <w:rPr>
                <w:b/>
                <w:color w:val="000000" w:themeColor="text1"/>
                <w:spacing w:val="1"/>
                <w:sz w:val="21"/>
              </w:rPr>
              <w:t xml:space="preserve"> </w:t>
            </w:r>
            <w:r w:rsidRPr="00495862">
              <w:rPr>
                <w:b/>
                <w:color w:val="000000" w:themeColor="text1"/>
                <w:sz w:val="21"/>
              </w:rPr>
              <w:t>credit</w:t>
            </w:r>
            <w:r w:rsidRPr="00495862">
              <w:rPr>
                <w:b/>
                <w:color w:val="000000" w:themeColor="text1"/>
                <w:spacing w:val="1"/>
                <w:sz w:val="21"/>
              </w:rPr>
              <w:t xml:space="preserve"> </w:t>
            </w:r>
            <w:r w:rsidRPr="00495862">
              <w:rPr>
                <w:b/>
                <w:color w:val="000000" w:themeColor="text1"/>
                <w:sz w:val="21"/>
              </w:rPr>
              <w:t>impairment</w:t>
            </w:r>
            <w:r w:rsidRPr="00495862">
              <w:rPr>
                <w:b/>
                <w:color w:val="000000" w:themeColor="text1"/>
                <w:spacing w:val="1"/>
                <w:sz w:val="21"/>
              </w:rPr>
              <w:t xml:space="preserve"> </w:t>
            </w:r>
            <w:r w:rsidRPr="00495862">
              <w:rPr>
                <w:b/>
                <w:color w:val="000000" w:themeColor="text1"/>
                <w:sz w:val="21"/>
              </w:rPr>
              <w:t>and</w:t>
            </w:r>
            <w:r w:rsidRPr="00495862">
              <w:rPr>
                <w:b/>
                <w:color w:val="000000" w:themeColor="text1"/>
                <w:spacing w:val="-56"/>
                <w:sz w:val="21"/>
              </w:rPr>
              <w:t xml:space="preserve">        </w:t>
            </w:r>
            <w:r w:rsidRPr="00495862">
              <w:rPr>
                <w:b/>
                <w:color w:val="000000" w:themeColor="text1"/>
                <w:sz w:val="21"/>
              </w:rPr>
              <w:t>CRM</w:t>
            </w:r>
          </w:p>
          <w:p w14:paraId="2E0CEDE6" w14:textId="77777777" w:rsidR="0095620C" w:rsidRPr="00495862" w:rsidRDefault="0095620C" w:rsidP="00526076">
            <w:pPr>
              <w:pStyle w:val="TableParagraph"/>
              <w:spacing w:before="3"/>
              <w:ind w:left="0" w:right="139"/>
              <w:rPr>
                <w:b/>
                <w:i/>
                <w:color w:val="000000" w:themeColor="text1"/>
              </w:rPr>
            </w:pPr>
          </w:p>
          <w:p w14:paraId="410F61B4" w14:textId="77777777" w:rsidR="0095620C" w:rsidRPr="00495862" w:rsidRDefault="0095620C" w:rsidP="00526076">
            <w:pPr>
              <w:pStyle w:val="TableParagraph"/>
              <w:spacing w:line="252" w:lineRule="auto"/>
              <w:ind w:right="139" w:hanging="1"/>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adjusted</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after</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0624055E" w14:textId="77777777" w:rsidR="0095620C" w:rsidRPr="00495862" w:rsidRDefault="0095620C" w:rsidP="00526076">
            <w:pPr>
              <w:pStyle w:val="TableParagraph"/>
              <w:spacing w:before="8"/>
              <w:ind w:left="0" w:right="139"/>
              <w:rPr>
                <w:b/>
                <w:i/>
                <w:color w:val="000000" w:themeColor="text1"/>
                <w:sz w:val="21"/>
              </w:rPr>
            </w:pPr>
          </w:p>
          <w:p w14:paraId="2EEEABDC" w14:textId="77777777" w:rsidR="0095620C" w:rsidRPr="00495862" w:rsidRDefault="0095620C" w:rsidP="00526076">
            <w:pPr>
              <w:pStyle w:val="TableParagraph"/>
              <w:numPr>
                <w:ilvl w:val="0"/>
                <w:numId w:val="23"/>
              </w:numPr>
              <w:tabs>
                <w:tab w:val="left" w:pos="551"/>
              </w:tabs>
              <w:spacing w:line="252" w:lineRule="auto"/>
              <w:ind w:right="139"/>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0511D09A" w14:textId="3690C098" w:rsidR="0095620C" w:rsidRPr="00495862" w:rsidRDefault="0095620C" w:rsidP="00526076">
            <w:pPr>
              <w:pStyle w:val="TableParagraph"/>
              <w:numPr>
                <w:ilvl w:val="0"/>
                <w:numId w:val="23"/>
              </w:numPr>
              <w:tabs>
                <w:tab w:val="left" w:pos="551"/>
              </w:tabs>
              <w:spacing w:line="252" w:lineRule="auto"/>
              <w:ind w:right="139"/>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r w:rsidR="00526076" w:rsidRPr="00495862">
              <w:rPr>
                <w:color w:val="000000" w:themeColor="text1"/>
                <w:sz w:val="21"/>
              </w:rPr>
              <w:t xml:space="preserve"> </w:t>
            </w: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counterparty.</w:t>
            </w:r>
          </w:p>
        </w:tc>
      </w:tr>
      <w:tr w:rsidR="00495862" w:rsidRPr="00495862" w14:paraId="3EA1716F" w14:textId="77777777" w:rsidTr="0095620C">
        <w:trPr>
          <w:trHeight w:val="1769"/>
        </w:trPr>
        <w:tc>
          <w:tcPr>
            <w:tcW w:w="1714" w:type="dxa"/>
          </w:tcPr>
          <w:p w14:paraId="13E74E94" w14:textId="0E431591" w:rsidR="0095620C" w:rsidRPr="00495862" w:rsidRDefault="0095620C" w:rsidP="0095620C">
            <w:pPr>
              <w:pStyle w:val="TableParagraph"/>
              <w:spacing w:before="10"/>
              <w:rPr>
                <w:color w:val="000000" w:themeColor="text1"/>
                <w:sz w:val="21"/>
              </w:rPr>
            </w:pPr>
            <w:r w:rsidRPr="00495862">
              <w:rPr>
                <w:color w:val="000000" w:themeColor="text1"/>
                <w:sz w:val="21"/>
              </w:rPr>
              <w:t>16</w:t>
            </w:r>
          </w:p>
        </w:tc>
        <w:tc>
          <w:tcPr>
            <w:tcW w:w="6933" w:type="dxa"/>
          </w:tcPr>
          <w:p w14:paraId="3E9F264E" w14:textId="77777777" w:rsidR="0095620C" w:rsidRPr="00495862" w:rsidRDefault="0095620C" w:rsidP="00526076">
            <w:pPr>
              <w:pStyle w:val="TableParagraph"/>
              <w:spacing w:before="10"/>
              <w:ind w:right="139"/>
              <w:jc w:val="both"/>
              <w:rPr>
                <w:b/>
                <w:color w:val="000000" w:themeColor="text1"/>
                <w:sz w:val="21"/>
              </w:rPr>
            </w:pPr>
            <w:r w:rsidRPr="00495862">
              <w:rPr>
                <w:b/>
                <w:color w:val="000000" w:themeColor="text1"/>
                <w:sz w:val="21"/>
              </w:rPr>
              <w:t>Risk</w:t>
            </w:r>
            <w:r w:rsidRPr="00495862">
              <w:rPr>
                <w:b/>
                <w:color w:val="000000" w:themeColor="text1"/>
                <w:spacing w:val="9"/>
                <w:sz w:val="21"/>
              </w:rPr>
              <w:t xml:space="preserve"> </w:t>
            </w:r>
            <w:r w:rsidRPr="00495862">
              <w:rPr>
                <w:b/>
                <w:color w:val="000000" w:themeColor="text1"/>
                <w:sz w:val="21"/>
              </w:rPr>
              <w:t>weighted</w:t>
            </w:r>
            <w:r w:rsidRPr="00495862">
              <w:rPr>
                <w:b/>
                <w:color w:val="000000" w:themeColor="text1"/>
                <w:spacing w:val="10"/>
                <w:sz w:val="21"/>
              </w:rPr>
              <w:t xml:space="preserve"> </w:t>
            </w:r>
            <w:r w:rsidRPr="00495862">
              <w:rPr>
                <w:b/>
                <w:color w:val="000000" w:themeColor="text1"/>
                <w:sz w:val="21"/>
              </w:rPr>
              <w:t>exposure</w:t>
            </w:r>
          </w:p>
          <w:p w14:paraId="7A8D54E0" w14:textId="77777777" w:rsidR="0095620C" w:rsidRPr="00495862" w:rsidRDefault="0095620C" w:rsidP="00526076">
            <w:pPr>
              <w:pStyle w:val="TableParagraph"/>
              <w:spacing w:before="11"/>
              <w:ind w:left="0" w:right="139"/>
              <w:rPr>
                <w:b/>
                <w:i/>
                <w:color w:val="000000" w:themeColor="text1"/>
              </w:rPr>
            </w:pPr>
          </w:p>
          <w:p w14:paraId="2BBE4D1F" w14:textId="7B09C584" w:rsidR="0095620C" w:rsidRPr="00495862" w:rsidRDefault="0095620C" w:rsidP="00526076">
            <w:pPr>
              <w:pStyle w:val="TableParagraph"/>
              <w:spacing w:before="10" w:line="252" w:lineRule="auto"/>
              <w:ind w:right="139"/>
              <w:jc w:val="both"/>
              <w:rPr>
                <w:b/>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risk</w:t>
            </w:r>
            <w:r w:rsidRPr="00495862">
              <w:rPr>
                <w:color w:val="000000" w:themeColor="text1"/>
                <w:spacing w:val="11"/>
                <w:sz w:val="21"/>
              </w:rPr>
              <w:t xml:space="preserve"> </w:t>
            </w:r>
            <w:r w:rsidRPr="00495862">
              <w:rPr>
                <w:color w:val="000000" w:themeColor="text1"/>
                <w:sz w:val="21"/>
              </w:rPr>
              <w:t>weighted</w:t>
            </w:r>
            <w:r w:rsidRPr="00495862">
              <w:rPr>
                <w:color w:val="000000" w:themeColor="text1"/>
                <w:spacing w:val="12"/>
                <w:sz w:val="21"/>
              </w:rPr>
              <w:t xml:space="preserve"> </w:t>
            </w:r>
            <w:r w:rsidRPr="00495862">
              <w:rPr>
                <w:color w:val="000000" w:themeColor="text1"/>
                <w:sz w:val="21"/>
              </w:rPr>
              <w:t>credit</w:t>
            </w:r>
            <w:r w:rsidRPr="00495862">
              <w:rPr>
                <w:color w:val="000000" w:themeColor="text1"/>
                <w:spacing w:val="12"/>
                <w:sz w:val="21"/>
              </w:rPr>
              <w:t xml:space="preserve"> </w:t>
            </w:r>
            <w:r w:rsidRPr="00495862">
              <w:rPr>
                <w:color w:val="000000" w:themeColor="text1"/>
                <w:sz w:val="21"/>
              </w:rPr>
              <w:t>exposure</w:t>
            </w:r>
            <w:r w:rsidRPr="00495862">
              <w:rPr>
                <w:color w:val="000000" w:themeColor="text1"/>
                <w:spacing w:val="10"/>
                <w:sz w:val="21"/>
              </w:rPr>
              <w:t xml:space="preserve"> </w:t>
            </w:r>
            <w:proofErr w:type="gramStart"/>
            <w:r w:rsidRPr="00495862">
              <w:rPr>
                <w:color w:val="000000" w:themeColor="text1"/>
                <w:sz w:val="21"/>
              </w:rPr>
              <w:t>to</w:t>
            </w:r>
            <w:r w:rsidR="00682411" w:rsidRPr="00495862">
              <w:rPr>
                <w:color w:val="000000" w:themeColor="text1"/>
                <w:sz w:val="21"/>
              </w:rPr>
              <w:t xml:space="preserve"> </w:t>
            </w:r>
            <w:r w:rsidRPr="00495862">
              <w:rPr>
                <w:color w:val="000000" w:themeColor="text1"/>
                <w:spacing w:val="-56"/>
                <w:sz w:val="21"/>
              </w:rPr>
              <w:t xml:space="preserve"> </w:t>
            </w:r>
            <w:r w:rsidRPr="00495862">
              <w:rPr>
                <w:color w:val="000000" w:themeColor="text1"/>
                <w:sz w:val="21"/>
              </w:rPr>
              <w:t>a</w:t>
            </w:r>
            <w:proofErr w:type="gramEnd"/>
            <w:r w:rsidRPr="00495862">
              <w:rPr>
                <w:color w:val="000000" w:themeColor="text1"/>
                <w:spacing w:val="6"/>
                <w:sz w:val="21"/>
              </w:rPr>
              <w:t xml:space="preserve"> </w:t>
            </w:r>
            <w:r w:rsidRPr="00495862">
              <w:rPr>
                <w:color w:val="000000" w:themeColor="text1"/>
                <w:sz w:val="21"/>
              </w:rPr>
              <w:t>person</w:t>
            </w:r>
            <w:r w:rsidRPr="00495862">
              <w:rPr>
                <w:color w:val="000000" w:themeColor="text1"/>
                <w:spacing w:val="7"/>
                <w:sz w:val="21"/>
              </w:rPr>
              <w:t xml:space="preserve"> </w:t>
            </w:r>
            <w:r w:rsidRPr="00495862">
              <w:rPr>
                <w:color w:val="000000" w:themeColor="text1"/>
                <w:sz w:val="21"/>
              </w:rPr>
              <w:t>or</w:t>
            </w:r>
            <w:r w:rsidRPr="00495862">
              <w:rPr>
                <w:color w:val="000000" w:themeColor="text1"/>
                <w:spacing w:val="6"/>
                <w:sz w:val="21"/>
              </w:rPr>
              <w:t xml:space="preserve"> </w:t>
            </w:r>
            <w:r w:rsidRPr="00495862">
              <w:rPr>
                <w:color w:val="000000" w:themeColor="text1"/>
                <w:sz w:val="21"/>
              </w:rPr>
              <w:t>counterparty</w:t>
            </w:r>
            <w:r w:rsidRPr="00495862">
              <w:rPr>
                <w:color w:val="000000" w:themeColor="text1"/>
              </w:rPr>
              <w:t xml:space="preserve"> </w:t>
            </w:r>
            <w:r w:rsidRPr="00495862">
              <w:rPr>
                <w:color w:val="000000" w:themeColor="text1"/>
                <w:sz w:val="21"/>
              </w:rPr>
              <w:t>calculated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accordance</w:t>
            </w:r>
            <w:r w:rsidRPr="00495862">
              <w:rPr>
                <w:color w:val="000000" w:themeColor="text1"/>
                <w:spacing w:val="14"/>
                <w:sz w:val="21"/>
              </w:rPr>
              <w:t xml:space="preserve"> </w:t>
            </w:r>
            <w:r w:rsidRPr="00495862">
              <w:rPr>
                <w:color w:val="000000" w:themeColor="text1"/>
                <w:sz w:val="21"/>
              </w:rPr>
              <w:t>with</w:t>
            </w:r>
            <w:r w:rsidRPr="00495862">
              <w:rPr>
                <w:color w:val="000000" w:themeColor="text1"/>
                <w:spacing w:val="14"/>
                <w:sz w:val="21"/>
              </w:rPr>
              <w:t xml:space="preserve"> </w:t>
            </w:r>
            <w:r w:rsidRPr="00495862">
              <w:rPr>
                <w:color w:val="000000" w:themeColor="text1"/>
                <w:sz w:val="21"/>
              </w:rPr>
              <w:t>the</w:t>
            </w:r>
            <w:r w:rsidRPr="00495862">
              <w:rPr>
                <w:color w:val="000000" w:themeColor="text1"/>
                <w:spacing w:val="14"/>
                <w:sz w:val="21"/>
              </w:rPr>
              <w:t xml:space="preserve"> </w:t>
            </w:r>
            <w:r w:rsidRPr="00495862">
              <w:rPr>
                <w:color w:val="000000" w:themeColor="text1"/>
                <w:sz w:val="21"/>
              </w:rPr>
              <w:t>relevant requirements</w:t>
            </w:r>
            <w:r w:rsidRPr="00495862">
              <w:rPr>
                <w:color w:val="000000" w:themeColor="text1"/>
                <w:spacing w:val="13"/>
                <w:sz w:val="21"/>
              </w:rPr>
              <w:t xml:space="preserve"> </w:t>
            </w:r>
            <w:r w:rsidRPr="00495862">
              <w:rPr>
                <w:color w:val="000000" w:themeColor="text1"/>
                <w:sz w:val="21"/>
              </w:rPr>
              <w:t>specified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these</w:t>
            </w:r>
            <w:r w:rsidRPr="00495862">
              <w:rPr>
                <w:color w:val="000000" w:themeColor="text1"/>
                <w:spacing w:val="14"/>
                <w:sz w:val="21"/>
              </w:rPr>
              <w:t xml:space="preserve"> </w:t>
            </w:r>
            <w:r w:rsidRPr="00495862">
              <w:rPr>
                <w:color w:val="000000" w:themeColor="text1"/>
                <w:sz w:val="21"/>
              </w:rPr>
              <w:t>Regulations</w:t>
            </w:r>
            <w:r w:rsidR="00526076" w:rsidRPr="00495862">
              <w:rPr>
                <w:color w:val="000000" w:themeColor="text1"/>
                <w:sz w:val="21"/>
              </w:rPr>
              <w:t>.</w:t>
            </w:r>
          </w:p>
        </w:tc>
      </w:tr>
      <w:tr w:rsidR="00495862" w:rsidRPr="00495862" w14:paraId="450F0210" w14:textId="77777777" w:rsidTr="0095620C">
        <w:trPr>
          <w:trHeight w:val="1769"/>
        </w:trPr>
        <w:tc>
          <w:tcPr>
            <w:tcW w:w="1714" w:type="dxa"/>
          </w:tcPr>
          <w:p w14:paraId="52897AA0" w14:textId="73FE8B71" w:rsidR="0095620C" w:rsidRPr="00495862" w:rsidRDefault="0095620C" w:rsidP="0095620C">
            <w:pPr>
              <w:pStyle w:val="TableParagraph"/>
              <w:spacing w:before="10"/>
              <w:rPr>
                <w:color w:val="000000" w:themeColor="text1"/>
                <w:sz w:val="21"/>
              </w:rPr>
            </w:pPr>
            <w:r w:rsidRPr="00495862">
              <w:rPr>
                <w:color w:val="000000" w:themeColor="text1"/>
                <w:sz w:val="21"/>
              </w:rPr>
              <w:t>17</w:t>
            </w:r>
          </w:p>
        </w:tc>
        <w:tc>
          <w:tcPr>
            <w:tcW w:w="6933" w:type="dxa"/>
          </w:tcPr>
          <w:p w14:paraId="07386C62" w14:textId="339E70F8" w:rsidR="0095620C" w:rsidRPr="00495862" w:rsidRDefault="0095620C" w:rsidP="00526076">
            <w:pPr>
              <w:pStyle w:val="TableParagraph"/>
              <w:spacing w:before="10"/>
              <w:ind w:right="139"/>
              <w:jc w:val="both"/>
              <w:rPr>
                <w:b/>
                <w:color w:val="000000" w:themeColor="text1"/>
                <w:sz w:val="21"/>
              </w:rPr>
            </w:pPr>
            <w:r w:rsidRPr="00495862">
              <w:rPr>
                <w:b/>
                <w:color w:val="000000" w:themeColor="text1"/>
                <w:sz w:val="21"/>
              </w:rPr>
              <w:t>Additional</w:t>
            </w:r>
            <w:r w:rsidRPr="00495862">
              <w:rPr>
                <w:b/>
                <w:color w:val="000000" w:themeColor="text1"/>
                <w:spacing w:val="13"/>
                <w:sz w:val="21"/>
              </w:rPr>
              <w:t xml:space="preserve"> </w:t>
            </w:r>
            <w:r w:rsidRPr="00495862">
              <w:rPr>
                <w:b/>
                <w:color w:val="000000" w:themeColor="text1"/>
                <w:sz w:val="21"/>
              </w:rPr>
              <w:t>risk</w:t>
            </w:r>
            <w:r w:rsidRPr="00495862">
              <w:rPr>
                <w:b/>
                <w:color w:val="000000" w:themeColor="text1"/>
                <w:spacing w:val="14"/>
                <w:sz w:val="21"/>
              </w:rPr>
              <w:t xml:space="preserve"> </w:t>
            </w:r>
            <w:r w:rsidRPr="00495862">
              <w:rPr>
                <w:b/>
                <w:color w:val="000000" w:themeColor="text1"/>
                <w:sz w:val="21"/>
              </w:rPr>
              <w:t>weighted</w:t>
            </w:r>
            <w:r w:rsidRPr="00495862">
              <w:rPr>
                <w:b/>
                <w:color w:val="000000" w:themeColor="text1"/>
                <w:spacing w:val="14"/>
                <w:sz w:val="21"/>
              </w:rPr>
              <w:t xml:space="preserve"> </w:t>
            </w:r>
            <w:r w:rsidRPr="00495862">
              <w:rPr>
                <w:b/>
                <w:color w:val="000000" w:themeColor="text1"/>
                <w:sz w:val="21"/>
              </w:rPr>
              <w:t>exposure</w:t>
            </w:r>
            <w:r w:rsidRPr="00495862">
              <w:rPr>
                <w:b/>
                <w:color w:val="000000" w:themeColor="text1"/>
                <w:spacing w:val="14"/>
                <w:sz w:val="21"/>
              </w:rPr>
              <w:t xml:space="preserve"> </w:t>
            </w:r>
            <w:r w:rsidR="00C93E60" w:rsidRPr="00495862">
              <w:rPr>
                <w:b/>
                <w:color w:val="000000" w:themeColor="text1"/>
                <w:sz w:val="21"/>
              </w:rPr>
              <w:t>requirement</w:t>
            </w:r>
          </w:p>
          <w:p w14:paraId="1AA2A8AC" w14:textId="77777777" w:rsidR="0095620C" w:rsidRPr="00495862" w:rsidRDefault="0095620C" w:rsidP="00526076">
            <w:pPr>
              <w:pStyle w:val="TableParagraph"/>
              <w:spacing w:before="11"/>
              <w:ind w:left="0" w:right="139"/>
              <w:rPr>
                <w:b/>
                <w:i/>
                <w:color w:val="000000" w:themeColor="text1"/>
              </w:rPr>
            </w:pPr>
          </w:p>
          <w:p w14:paraId="7F323B04" w14:textId="1B8BD108" w:rsidR="0095620C" w:rsidRPr="00495862" w:rsidRDefault="0095620C" w:rsidP="00526076">
            <w:pPr>
              <w:pStyle w:val="TableParagraph"/>
              <w:spacing w:line="252" w:lineRule="auto"/>
              <w:ind w:right="139"/>
              <w:jc w:val="both"/>
              <w:rPr>
                <w:b/>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1"/>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of</w:t>
            </w:r>
            <w:r w:rsidRPr="00495862">
              <w:rPr>
                <w:color w:val="000000" w:themeColor="text1"/>
                <w:spacing w:val="-56"/>
                <w:sz w:val="21"/>
              </w:rPr>
              <w:t xml:space="preserve"> </w:t>
            </w:r>
            <w:r w:rsidRPr="00495862">
              <w:rPr>
                <w:color w:val="000000" w:themeColor="text1"/>
                <w:sz w:val="21"/>
              </w:rPr>
              <w:t>additional risk weighted exposure in respect of a bank’s credit</w:t>
            </w:r>
            <w:r w:rsidRPr="00495862">
              <w:rPr>
                <w:color w:val="000000" w:themeColor="text1"/>
                <w:spacing w:val="1"/>
                <w:sz w:val="21"/>
              </w:rPr>
              <w:t xml:space="preserve"> </w:t>
            </w:r>
            <w:r w:rsidRPr="00495862">
              <w:rPr>
                <w:color w:val="000000" w:themeColor="text1"/>
                <w:sz w:val="21"/>
              </w:rPr>
              <w:t>concentration risk to a person, calculated in accordance with</w:t>
            </w:r>
            <w:r w:rsidRPr="00495862">
              <w:rPr>
                <w:color w:val="000000" w:themeColor="text1"/>
                <w:spacing w:val="1"/>
                <w:sz w:val="21"/>
              </w:rPr>
              <w:t xml:space="preserve"> </w:t>
            </w:r>
            <w:r w:rsidRPr="00495862">
              <w:rPr>
                <w:color w:val="000000" w:themeColor="text1"/>
                <w:sz w:val="21"/>
              </w:rPr>
              <w:t>such</w:t>
            </w:r>
            <w:r w:rsidRPr="00495862">
              <w:rPr>
                <w:color w:val="000000" w:themeColor="text1"/>
                <w:spacing w:val="20"/>
                <w:sz w:val="21"/>
              </w:rPr>
              <w:t xml:space="preserve"> </w:t>
            </w:r>
            <w:r w:rsidRPr="00495862">
              <w:rPr>
                <w:color w:val="000000" w:themeColor="text1"/>
                <w:sz w:val="21"/>
              </w:rPr>
              <w:t>requirements</w:t>
            </w:r>
            <w:r w:rsidRPr="00495862">
              <w:rPr>
                <w:color w:val="000000" w:themeColor="text1"/>
                <w:spacing w:val="21"/>
                <w:sz w:val="21"/>
              </w:rPr>
              <w:t xml:space="preserve"> </w:t>
            </w:r>
            <w:r w:rsidRPr="00495862">
              <w:rPr>
                <w:color w:val="000000" w:themeColor="text1"/>
                <w:sz w:val="21"/>
              </w:rPr>
              <w:t>as</w:t>
            </w:r>
            <w:r w:rsidRPr="00495862">
              <w:rPr>
                <w:color w:val="000000" w:themeColor="text1"/>
                <w:spacing w:val="19"/>
                <w:sz w:val="21"/>
              </w:rPr>
              <w:t xml:space="preserve"> </w:t>
            </w:r>
            <w:r w:rsidRPr="00495862">
              <w:rPr>
                <w:color w:val="000000" w:themeColor="text1"/>
                <w:sz w:val="21"/>
              </w:rPr>
              <w:t>may</w:t>
            </w:r>
            <w:r w:rsidRPr="00495862">
              <w:rPr>
                <w:color w:val="000000" w:themeColor="text1"/>
                <w:spacing w:val="21"/>
                <w:sz w:val="21"/>
              </w:rPr>
              <w:t xml:space="preserve"> </w:t>
            </w:r>
            <w:r w:rsidRPr="00495862">
              <w:rPr>
                <w:color w:val="000000" w:themeColor="text1"/>
                <w:sz w:val="21"/>
              </w:rPr>
              <w:t>be</w:t>
            </w:r>
            <w:r w:rsidRPr="00495862">
              <w:rPr>
                <w:color w:val="000000" w:themeColor="text1"/>
                <w:spacing w:val="21"/>
                <w:sz w:val="21"/>
              </w:rPr>
              <w:t xml:space="preserve"> </w:t>
            </w:r>
            <w:r w:rsidRPr="00495862">
              <w:rPr>
                <w:color w:val="000000" w:themeColor="text1"/>
                <w:sz w:val="21"/>
              </w:rPr>
              <w:t>specified</w:t>
            </w:r>
            <w:r w:rsidRPr="00495862">
              <w:rPr>
                <w:color w:val="000000" w:themeColor="text1"/>
                <w:spacing w:val="19"/>
                <w:sz w:val="21"/>
              </w:rPr>
              <w:t xml:space="preserve"> </w:t>
            </w:r>
            <w:r w:rsidRPr="00495862">
              <w:rPr>
                <w:color w:val="000000" w:themeColor="text1"/>
                <w:sz w:val="21"/>
              </w:rPr>
              <w:t>in</w:t>
            </w:r>
            <w:r w:rsidRPr="00495862">
              <w:rPr>
                <w:color w:val="000000" w:themeColor="text1"/>
                <w:spacing w:val="19"/>
                <w:sz w:val="21"/>
              </w:rPr>
              <w:t xml:space="preserve"> </w:t>
            </w:r>
            <w:r w:rsidRPr="00495862">
              <w:rPr>
                <w:color w:val="000000" w:themeColor="text1"/>
                <w:sz w:val="21"/>
              </w:rPr>
              <w:t>writing</w:t>
            </w:r>
            <w:r w:rsidRPr="00495862">
              <w:rPr>
                <w:color w:val="000000" w:themeColor="text1"/>
                <w:spacing w:val="21"/>
                <w:sz w:val="21"/>
              </w:rPr>
              <w:t xml:space="preserve"> </w:t>
            </w:r>
            <w:r w:rsidRPr="00495862">
              <w:rPr>
                <w:color w:val="000000" w:themeColor="text1"/>
                <w:sz w:val="21"/>
              </w:rPr>
              <w:t>by</w:t>
            </w:r>
            <w:r w:rsidRPr="00495862">
              <w:rPr>
                <w:color w:val="000000" w:themeColor="text1"/>
                <w:spacing w:val="24"/>
                <w:sz w:val="21"/>
              </w:rPr>
              <w:t xml:space="preserve"> </w:t>
            </w:r>
            <w:r w:rsidRPr="00495862">
              <w:rPr>
                <w:color w:val="000000" w:themeColor="text1"/>
                <w:sz w:val="21"/>
              </w:rPr>
              <w:t>the</w:t>
            </w:r>
            <w:r w:rsidR="00526076" w:rsidRPr="00495862">
              <w:rPr>
                <w:color w:val="000000" w:themeColor="text1"/>
                <w:sz w:val="21"/>
              </w:rPr>
              <w:t xml:space="preserve"> </w:t>
            </w:r>
            <w:r w:rsidRPr="00495862">
              <w:rPr>
                <w:color w:val="000000" w:themeColor="text1"/>
                <w:sz w:val="21"/>
              </w:rPr>
              <w:t>Prudential</w:t>
            </w:r>
            <w:r w:rsidRPr="00495862">
              <w:rPr>
                <w:color w:val="000000" w:themeColor="text1"/>
                <w:spacing w:val="9"/>
                <w:sz w:val="21"/>
              </w:rPr>
              <w:t xml:space="preserve"> </w:t>
            </w:r>
            <w:r w:rsidRPr="00495862">
              <w:rPr>
                <w:color w:val="000000" w:themeColor="text1"/>
                <w:sz w:val="21"/>
              </w:rPr>
              <w:t>Authority</w:t>
            </w:r>
            <w:r w:rsidRPr="00495862">
              <w:rPr>
                <w:color w:val="000000" w:themeColor="text1"/>
                <w:spacing w:val="12"/>
                <w:sz w:val="21"/>
              </w:rPr>
              <w:t xml:space="preserve"> </w:t>
            </w:r>
            <w:r w:rsidRPr="00495862">
              <w:rPr>
                <w:color w:val="000000" w:themeColor="text1"/>
                <w:sz w:val="21"/>
              </w:rPr>
              <w:t>from</w:t>
            </w:r>
            <w:r w:rsidRPr="00495862">
              <w:rPr>
                <w:color w:val="000000" w:themeColor="text1"/>
                <w:spacing w:val="10"/>
                <w:sz w:val="21"/>
              </w:rPr>
              <w:t xml:space="preserve"> </w:t>
            </w:r>
            <w:r w:rsidRPr="00495862">
              <w:rPr>
                <w:color w:val="000000" w:themeColor="text1"/>
                <w:sz w:val="21"/>
              </w:rPr>
              <w:t>time</w:t>
            </w:r>
            <w:r w:rsidRPr="00495862">
              <w:rPr>
                <w:color w:val="000000" w:themeColor="text1"/>
                <w:spacing w:val="9"/>
                <w:sz w:val="21"/>
              </w:rPr>
              <w:t xml:space="preserve"> </w:t>
            </w:r>
            <w:r w:rsidRPr="00495862">
              <w:rPr>
                <w:color w:val="000000" w:themeColor="text1"/>
                <w:sz w:val="21"/>
              </w:rPr>
              <w:t>to</w:t>
            </w:r>
            <w:r w:rsidRPr="00495862">
              <w:rPr>
                <w:color w:val="000000" w:themeColor="text1"/>
                <w:spacing w:val="10"/>
                <w:sz w:val="21"/>
              </w:rPr>
              <w:t xml:space="preserve"> </w:t>
            </w:r>
            <w:r w:rsidRPr="00495862">
              <w:rPr>
                <w:color w:val="000000" w:themeColor="text1"/>
                <w:sz w:val="21"/>
              </w:rPr>
              <w:t>time.</w:t>
            </w:r>
          </w:p>
        </w:tc>
      </w:tr>
      <w:tr w:rsidR="00495862" w:rsidRPr="00495862" w14:paraId="46974E62" w14:textId="77777777" w:rsidTr="0095620C">
        <w:trPr>
          <w:trHeight w:val="1769"/>
        </w:trPr>
        <w:tc>
          <w:tcPr>
            <w:tcW w:w="1714" w:type="dxa"/>
          </w:tcPr>
          <w:p w14:paraId="2B9688E4" w14:textId="4A8012B4" w:rsidR="0095620C" w:rsidRPr="00495862" w:rsidRDefault="0095620C" w:rsidP="0095620C">
            <w:pPr>
              <w:pStyle w:val="TableParagraph"/>
              <w:spacing w:before="10"/>
              <w:rPr>
                <w:color w:val="000000" w:themeColor="text1"/>
                <w:sz w:val="21"/>
              </w:rPr>
            </w:pPr>
            <w:r w:rsidRPr="00495862">
              <w:rPr>
                <w:color w:val="000000" w:themeColor="text1"/>
                <w:sz w:val="21"/>
              </w:rPr>
              <w:t>18</w:t>
            </w:r>
          </w:p>
        </w:tc>
        <w:tc>
          <w:tcPr>
            <w:tcW w:w="6933" w:type="dxa"/>
          </w:tcPr>
          <w:p w14:paraId="1A3F9CE7" w14:textId="77777777" w:rsidR="0095620C" w:rsidRPr="00495862" w:rsidRDefault="0095620C" w:rsidP="00526076">
            <w:pPr>
              <w:pStyle w:val="TableParagraph"/>
              <w:spacing w:before="10"/>
              <w:ind w:right="139"/>
              <w:jc w:val="both"/>
              <w:rPr>
                <w:b/>
                <w:color w:val="000000" w:themeColor="text1"/>
                <w:sz w:val="21"/>
              </w:rPr>
            </w:pPr>
            <w:r w:rsidRPr="00495862">
              <w:rPr>
                <w:b/>
                <w:color w:val="000000" w:themeColor="text1"/>
                <w:sz w:val="21"/>
              </w:rPr>
              <w:t>Gross</w:t>
            </w:r>
            <w:r w:rsidRPr="00495862">
              <w:rPr>
                <w:b/>
                <w:color w:val="000000" w:themeColor="text1"/>
                <w:spacing w:val="49"/>
                <w:sz w:val="21"/>
              </w:rPr>
              <w:t xml:space="preserve"> </w:t>
            </w:r>
            <w:r w:rsidRPr="00495862">
              <w:rPr>
                <w:b/>
                <w:color w:val="000000" w:themeColor="text1"/>
                <w:sz w:val="21"/>
              </w:rPr>
              <w:t>credit</w:t>
            </w:r>
            <w:r w:rsidRPr="00495862">
              <w:rPr>
                <w:b/>
                <w:color w:val="000000" w:themeColor="text1"/>
                <w:spacing w:val="49"/>
                <w:sz w:val="21"/>
              </w:rPr>
              <w:t xml:space="preserve"> </w:t>
            </w:r>
            <w:r w:rsidRPr="00495862">
              <w:rPr>
                <w:b/>
                <w:color w:val="000000" w:themeColor="text1"/>
                <w:sz w:val="21"/>
              </w:rPr>
              <w:t>exposure</w:t>
            </w:r>
            <w:r w:rsidRPr="00495862">
              <w:rPr>
                <w:b/>
                <w:color w:val="000000" w:themeColor="text1"/>
                <w:spacing w:val="50"/>
                <w:sz w:val="21"/>
              </w:rPr>
              <w:t xml:space="preserve"> </w:t>
            </w:r>
            <w:r w:rsidRPr="00495862">
              <w:rPr>
                <w:b/>
                <w:color w:val="000000" w:themeColor="text1"/>
                <w:sz w:val="21"/>
              </w:rPr>
              <w:t>as</w:t>
            </w:r>
            <w:r w:rsidRPr="00495862">
              <w:rPr>
                <w:b/>
                <w:color w:val="000000" w:themeColor="text1"/>
                <w:spacing w:val="49"/>
                <w:sz w:val="21"/>
              </w:rPr>
              <w:t xml:space="preserve"> </w:t>
            </w:r>
            <w:r w:rsidRPr="00495862">
              <w:rPr>
                <w:b/>
                <w:color w:val="000000" w:themeColor="text1"/>
                <w:sz w:val="21"/>
              </w:rPr>
              <w:t>%</w:t>
            </w:r>
            <w:r w:rsidRPr="00495862">
              <w:rPr>
                <w:b/>
                <w:color w:val="000000" w:themeColor="text1"/>
                <w:spacing w:val="50"/>
                <w:sz w:val="21"/>
              </w:rPr>
              <w:t xml:space="preserve"> </w:t>
            </w:r>
            <w:r w:rsidRPr="00495862">
              <w:rPr>
                <w:b/>
                <w:color w:val="000000" w:themeColor="text1"/>
                <w:sz w:val="21"/>
              </w:rPr>
              <w:t>of</w:t>
            </w:r>
            <w:r w:rsidRPr="00495862">
              <w:rPr>
                <w:b/>
                <w:color w:val="000000" w:themeColor="text1"/>
                <w:spacing w:val="48"/>
                <w:sz w:val="21"/>
              </w:rPr>
              <w:t xml:space="preserve"> </w:t>
            </w:r>
            <w:r w:rsidRPr="00495862">
              <w:rPr>
                <w:b/>
                <w:color w:val="000000" w:themeColor="text1"/>
                <w:sz w:val="21"/>
              </w:rPr>
              <w:t>Tier</w:t>
            </w:r>
            <w:r w:rsidRPr="00495862">
              <w:rPr>
                <w:b/>
                <w:color w:val="000000" w:themeColor="text1"/>
                <w:spacing w:val="49"/>
                <w:sz w:val="21"/>
              </w:rPr>
              <w:t xml:space="preserve"> </w:t>
            </w:r>
            <w:r w:rsidRPr="00495862">
              <w:rPr>
                <w:b/>
                <w:color w:val="000000" w:themeColor="text1"/>
                <w:sz w:val="21"/>
              </w:rPr>
              <w:t>1</w:t>
            </w:r>
            <w:r w:rsidRPr="00495862">
              <w:rPr>
                <w:b/>
                <w:color w:val="000000" w:themeColor="text1"/>
                <w:spacing w:val="50"/>
                <w:sz w:val="21"/>
              </w:rPr>
              <w:t xml:space="preserve"> </w:t>
            </w:r>
            <w:r w:rsidRPr="00495862">
              <w:rPr>
                <w:b/>
                <w:color w:val="000000" w:themeColor="text1"/>
                <w:sz w:val="21"/>
              </w:rPr>
              <w:t>qualifying</w:t>
            </w:r>
            <w:r w:rsidRPr="00495862">
              <w:rPr>
                <w:b/>
                <w:color w:val="000000" w:themeColor="text1"/>
                <w:spacing w:val="49"/>
                <w:sz w:val="21"/>
              </w:rPr>
              <w:t xml:space="preserve"> </w:t>
            </w:r>
            <w:r w:rsidRPr="00495862">
              <w:rPr>
                <w:b/>
                <w:color w:val="000000" w:themeColor="text1"/>
                <w:sz w:val="21"/>
              </w:rPr>
              <w:t>capital</w:t>
            </w:r>
            <w:r w:rsidRPr="00495862">
              <w:rPr>
                <w:b/>
                <w:color w:val="000000" w:themeColor="text1"/>
                <w:spacing w:val="-55"/>
                <w:sz w:val="21"/>
              </w:rPr>
              <w:t xml:space="preserve"> </w:t>
            </w:r>
            <w:r w:rsidRPr="00495862">
              <w:rPr>
                <w:b/>
                <w:color w:val="000000" w:themeColor="text1"/>
                <w:sz w:val="21"/>
              </w:rPr>
              <w:t>and</w:t>
            </w:r>
            <w:r w:rsidRPr="00495862">
              <w:rPr>
                <w:b/>
                <w:color w:val="000000" w:themeColor="text1"/>
                <w:spacing w:val="1"/>
                <w:sz w:val="21"/>
              </w:rPr>
              <w:t xml:space="preserve"> </w:t>
            </w:r>
            <w:r w:rsidRPr="00495862">
              <w:rPr>
                <w:b/>
                <w:color w:val="000000" w:themeColor="text1"/>
                <w:sz w:val="21"/>
              </w:rPr>
              <w:t>reserve</w:t>
            </w:r>
            <w:r w:rsidRPr="00495862">
              <w:rPr>
                <w:b/>
                <w:color w:val="000000" w:themeColor="text1"/>
                <w:spacing w:val="1"/>
                <w:sz w:val="21"/>
              </w:rPr>
              <w:t xml:space="preserve"> </w:t>
            </w:r>
            <w:r w:rsidRPr="00495862">
              <w:rPr>
                <w:b/>
                <w:color w:val="000000" w:themeColor="text1"/>
                <w:sz w:val="21"/>
              </w:rPr>
              <w:t>funds</w:t>
            </w:r>
          </w:p>
          <w:p w14:paraId="2D639395" w14:textId="77777777" w:rsidR="0095620C" w:rsidRPr="00495862" w:rsidRDefault="0095620C" w:rsidP="00526076">
            <w:pPr>
              <w:pStyle w:val="TableParagraph"/>
              <w:spacing w:before="10"/>
              <w:ind w:right="139"/>
              <w:jc w:val="both"/>
              <w:rPr>
                <w:b/>
                <w:color w:val="000000" w:themeColor="text1"/>
                <w:sz w:val="21"/>
              </w:rPr>
            </w:pPr>
          </w:p>
          <w:p w14:paraId="490E59C9" w14:textId="70932F4D" w:rsidR="0095620C" w:rsidRPr="00495862" w:rsidRDefault="0095620C" w:rsidP="00526076">
            <w:pPr>
              <w:pStyle w:val="TableParagraph"/>
              <w:spacing w:before="10"/>
              <w:ind w:right="139"/>
              <w:jc w:val="both"/>
              <w:rPr>
                <w:b/>
                <w:color w:val="000000" w:themeColor="text1"/>
                <w:sz w:val="21"/>
              </w:rPr>
            </w:pPr>
            <w:r w:rsidRPr="00495862">
              <w:rPr>
                <w:color w:val="000000" w:themeColor="text1"/>
                <w:sz w:val="21"/>
              </w:rPr>
              <w:t>This column shall reflect the relevant gross credit exposure</w:t>
            </w:r>
            <w:r w:rsidRPr="00495862">
              <w:rPr>
                <w:color w:val="000000" w:themeColor="text1"/>
                <w:spacing w:val="1"/>
                <w:sz w:val="21"/>
              </w:rPr>
              <w:t xml:space="preserve"> </w:t>
            </w:r>
            <w:r w:rsidRPr="00495862">
              <w:rPr>
                <w:color w:val="000000" w:themeColor="text1"/>
                <w:sz w:val="21"/>
              </w:rPr>
              <w:t>amount reported in column 9 expressed as a percentage 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3"/>
                <w:sz w:val="21"/>
              </w:rPr>
              <w:t xml:space="preserve"> </w:t>
            </w:r>
            <w:r w:rsidRPr="00495862">
              <w:rPr>
                <w:color w:val="000000" w:themeColor="text1"/>
                <w:sz w:val="21"/>
              </w:rPr>
              <w:t>bank’s</w:t>
            </w:r>
            <w:r w:rsidRPr="00495862">
              <w:rPr>
                <w:color w:val="000000" w:themeColor="text1"/>
                <w:spacing w:val="4"/>
                <w:sz w:val="21"/>
              </w:rPr>
              <w:t xml:space="preserve"> </w:t>
            </w:r>
            <w:r w:rsidRPr="00495862">
              <w:rPr>
                <w:color w:val="000000" w:themeColor="text1"/>
                <w:sz w:val="21"/>
              </w:rPr>
              <w:t>tier</w:t>
            </w:r>
            <w:r w:rsidRPr="00495862">
              <w:rPr>
                <w:color w:val="000000" w:themeColor="text1"/>
                <w:spacing w:val="4"/>
                <w:sz w:val="21"/>
              </w:rPr>
              <w:t xml:space="preserve"> </w:t>
            </w:r>
            <w:r w:rsidRPr="00495862">
              <w:rPr>
                <w:color w:val="000000" w:themeColor="text1"/>
                <w:sz w:val="21"/>
              </w:rPr>
              <w:t>1</w:t>
            </w:r>
            <w:r w:rsidRPr="00495862">
              <w:rPr>
                <w:color w:val="000000" w:themeColor="text1"/>
                <w:spacing w:val="4"/>
                <w:sz w:val="21"/>
              </w:rPr>
              <w:t xml:space="preserve"> </w:t>
            </w:r>
            <w:r w:rsidRPr="00495862">
              <w:rPr>
                <w:color w:val="000000" w:themeColor="text1"/>
                <w:sz w:val="21"/>
              </w:rPr>
              <w:t>qualifying</w:t>
            </w:r>
            <w:r w:rsidRPr="00495862">
              <w:rPr>
                <w:color w:val="000000" w:themeColor="text1"/>
                <w:spacing w:val="4"/>
                <w:sz w:val="21"/>
              </w:rPr>
              <w:t xml:space="preserve"> </w:t>
            </w:r>
            <w:r w:rsidRPr="00495862">
              <w:rPr>
                <w:color w:val="000000" w:themeColor="text1"/>
                <w:sz w:val="21"/>
              </w:rPr>
              <w:t>capital</w:t>
            </w:r>
            <w:r w:rsidRPr="00495862">
              <w:rPr>
                <w:color w:val="000000" w:themeColor="text1"/>
                <w:spacing w:val="4"/>
                <w:sz w:val="21"/>
              </w:rPr>
              <w:t xml:space="preserve"> </w:t>
            </w:r>
            <w:r w:rsidRPr="00495862">
              <w:rPr>
                <w:color w:val="000000" w:themeColor="text1"/>
                <w:sz w:val="21"/>
              </w:rPr>
              <w:t>and</w:t>
            </w:r>
            <w:r w:rsidRPr="00495862">
              <w:rPr>
                <w:color w:val="000000" w:themeColor="text1"/>
                <w:spacing w:val="4"/>
                <w:sz w:val="21"/>
              </w:rPr>
              <w:t xml:space="preserve"> </w:t>
            </w:r>
            <w:r w:rsidRPr="00495862">
              <w:rPr>
                <w:color w:val="000000" w:themeColor="text1"/>
                <w:sz w:val="21"/>
              </w:rPr>
              <w:t>reserve</w:t>
            </w:r>
            <w:r w:rsidRPr="00495862">
              <w:rPr>
                <w:color w:val="000000" w:themeColor="text1"/>
                <w:spacing w:val="4"/>
                <w:sz w:val="21"/>
              </w:rPr>
              <w:t xml:space="preserve"> </w:t>
            </w:r>
            <w:r w:rsidRPr="00495862">
              <w:rPr>
                <w:color w:val="000000" w:themeColor="text1"/>
                <w:sz w:val="21"/>
              </w:rPr>
              <w:t>fund.</w:t>
            </w:r>
          </w:p>
        </w:tc>
      </w:tr>
      <w:tr w:rsidR="00495862" w:rsidRPr="00495862" w14:paraId="53D141CB" w14:textId="77777777" w:rsidTr="0095620C">
        <w:trPr>
          <w:trHeight w:val="1769"/>
        </w:trPr>
        <w:tc>
          <w:tcPr>
            <w:tcW w:w="1714" w:type="dxa"/>
          </w:tcPr>
          <w:p w14:paraId="1825A428" w14:textId="631B9E52" w:rsidR="0095620C" w:rsidRPr="00495862" w:rsidRDefault="0095620C" w:rsidP="0095620C">
            <w:pPr>
              <w:pStyle w:val="TableParagraph"/>
              <w:spacing w:before="10"/>
              <w:rPr>
                <w:color w:val="000000" w:themeColor="text1"/>
                <w:sz w:val="21"/>
              </w:rPr>
            </w:pPr>
            <w:r w:rsidRPr="00495862">
              <w:rPr>
                <w:color w:val="000000" w:themeColor="text1"/>
                <w:sz w:val="21"/>
              </w:rPr>
              <w:lastRenderedPageBreak/>
              <w:t>19</w:t>
            </w:r>
          </w:p>
        </w:tc>
        <w:tc>
          <w:tcPr>
            <w:tcW w:w="6933" w:type="dxa"/>
          </w:tcPr>
          <w:p w14:paraId="35958835" w14:textId="77777777" w:rsidR="0095620C" w:rsidRPr="00495862" w:rsidRDefault="0095620C" w:rsidP="00526076">
            <w:pPr>
              <w:pStyle w:val="TableParagraph"/>
              <w:spacing w:before="10" w:line="252" w:lineRule="auto"/>
              <w:ind w:right="139"/>
              <w:jc w:val="both"/>
              <w:rPr>
                <w:b/>
                <w:color w:val="000000" w:themeColor="text1"/>
                <w:sz w:val="21"/>
              </w:rPr>
            </w:pPr>
            <w:r w:rsidRPr="00495862">
              <w:rPr>
                <w:b/>
                <w:color w:val="000000" w:themeColor="text1"/>
                <w:sz w:val="21"/>
              </w:rPr>
              <w:t>Adjusted credit exposure post CCFs, specific credit impairment</w:t>
            </w:r>
            <w:r w:rsidRPr="00495862">
              <w:rPr>
                <w:b/>
                <w:color w:val="000000" w:themeColor="text1"/>
                <w:spacing w:val="1"/>
                <w:sz w:val="21"/>
              </w:rPr>
              <w:t xml:space="preserve"> </w:t>
            </w:r>
            <w:r w:rsidRPr="00495862">
              <w:rPr>
                <w:b/>
                <w:color w:val="000000" w:themeColor="text1"/>
                <w:sz w:val="21"/>
              </w:rPr>
              <w:t>and CRM as % of Tier 1 qualifying capital and reserve</w:t>
            </w:r>
            <w:r w:rsidRPr="00495862">
              <w:rPr>
                <w:b/>
                <w:color w:val="000000" w:themeColor="text1"/>
                <w:spacing w:val="1"/>
                <w:sz w:val="21"/>
              </w:rPr>
              <w:t xml:space="preserve"> </w:t>
            </w:r>
            <w:r w:rsidRPr="00495862">
              <w:rPr>
                <w:b/>
                <w:color w:val="000000" w:themeColor="text1"/>
                <w:sz w:val="21"/>
              </w:rPr>
              <w:t>funds</w:t>
            </w:r>
          </w:p>
          <w:p w14:paraId="4497199E" w14:textId="77777777" w:rsidR="0095620C" w:rsidRPr="00495862" w:rsidRDefault="0095620C" w:rsidP="00526076">
            <w:pPr>
              <w:pStyle w:val="TableParagraph"/>
              <w:spacing w:before="8"/>
              <w:ind w:left="0" w:right="139"/>
              <w:rPr>
                <w:b/>
                <w:i/>
                <w:color w:val="000000" w:themeColor="text1"/>
                <w:sz w:val="21"/>
              </w:rPr>
            </w:pPr>
          </w:p>
          <w:p w14:paraId="77174C26" w14:textId="2EF56519" w:rsidR="0095620C" w:rsidRPr="00495862" w:rsidRDefault="0095620C" w:rsidP="00526076">
            <w:pPr>
              <w:pStyle w:val="TableParagraph"/>
              <w:spacing w:line="252" w:lineRule="auto"/>
              <w:ind w:right="139"/>
              <w:jc w:val="both"/>
              <w:rPr>
                <w:b/>
                <w:color w:val="000000" w:themeColor="text1"/>
                <w:sz w:val="21"/>
              </w:rPr>
            </w:pPr>
            <w:r w:rsidRPr="00495862">
              <w:rPr>
                <w:color w:val="000000" w:themeColor="text1"/>
                <w:sz w:val="21"/>
              </w:rPr>
              <w:t>This column shall reflect the relevant adjusted credit exposure</w:t>
            </w:r>
            <w:r w:rsidRPr="00495862">
              <w:rPr>
                <w:color w:val="000000" w:themeColor="text1"/>
                <w:spacing w:val="1"/>
                <w:sz w:val="21"/>
              </w:rPr>
              <w:t xml:space="preserve"> </w:t>
            </w:r>
            <w:r w:rsidRPr="00495862">
              <w:rPr>
                <w:color w:val="000000" w:themeColor="text1"/>
                <w:sz w:val="21"/>
              </w:rPr>
              <w:t>amount reported in column 15 expressed as a percentage 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8"/>
                <w:sz w:val="21"/>
              </w:rPr>
              <w:t xml:space="preserve"> </w:t>
            </w:r>
            <w:r w:rsidRPr="00495862">
              <w:rPr>
                <w:color w:val="000000" w:themeColor="text1"/>
                <w:sz w:val="21"/>
              </w:rPr>
              <w:t>bank</w:t>
            </w:r>
            <w:r w:rsidRPr="00495862">
              <w:rPr>
                <w:color w:val="000000" w:themeColor="text1"/>
                <w:spacing w:val="18"/>
                <w:sz w:val="21"/>
              </w:rPr>
              <w:t xml:space="preserve"> </w:t>
            </w:r>
            <w:r w:rsidRPr="00495862">
              <w:rPr>
                <w:color w:val="000000" w:themeColor="text1"/>
                <w:sz w:val="21"/>
              </w:rPr>
              <w:t>or</w:t>
            </w:r>
            <w:r w:rsidRPr="00495862">
              <w:rPr>
                <w:color w:val="000000" w:themeColor="text1"/>
                <w:spacing w:val="18"/>
                <w:sz w:val="21"/>
              </w:rPr>
              <w:t xml:space="preserve"> </w:t>
            </w:r>
            <w:r w:rsidRPr="00495862">
              <w:rPr>
                <w:color w:val="000000" w:themeColor="text1"/>
                <w:sz w:val="21"/>
              </w:rPr>
              <w:t>controlling</w:t>
            </w:r>
            <w:r w:rsidRPr="00495862">
              <w:rPr>
                <w:color w:val="000000" w:themeColor="text1"/>
                <w:spacing w:val="19"/>
                <w:sz w:val="21"/>
              </w:rPr>
              <w:t xml:space="preserve"> </w:t>
            </w:r>
            <w:r w:rsidRPr="00495862">
              <w:rPr>
                <w:color w:val="000000" w:themeColor="text1"/>
                <w:sz w:val="21"/>
              </w:rPr>
              <w:t>company’s</w:t>
            </w:r>
            <w:r w:rsidRPr="00495862">
              <w:rPr>
                <w:color w:val="000000" w:themeColor="text1"/>
                <w:spacing w:val="19"/>
                <w:sz w:val="21"/>
              </w:rPr>
              <w:t xml:space="preserve"> </w:t>
            </w:r>
            <w:r w:rsidRPr="00495862">
              <w:rPr>
                <w:color w:val="000000" w:themeColor="text1"/>
                <w:sz w:val="21"/>
              </w:rPr>
              <w:t>tier</w:t>
            </w:r>
            <w:r w:rsidRPr="00495862">
              <w:rPr>
                <w:color w:val="000000" w:themeColor="text1"/>
                <w:spacing w:val="17"/>
                <w:sz w:val="21"/>
              </w:rPr>
              <w:t xml:space="preserve"> </w:t>
            </w:r>
            <w:r w:rsidRPr="00495862">
              <w:rPr>
                <w:color w:val="000000" w:themeColor="text1"/>
                <w:sz w:val="21"/>
              </w:rPr>
              <w:t>1</w:t>
            </w:r>
            <w:r w:rsidRPr="00495862">
              <w:rPr>
                <w:color w:val="000000" w:themeColor="text1"/>
                <w:spacing w:val="19"/>
                <w:sz w:val="21"/>
              </w:rPr>
              <w:t xml:space="preserve"> </w:t>
            </w:r>
            <w:r w:rsidRPr="00495862">
              <w:rPr>
                <w:color w:val="000000" w:themeColor="text1"/>
                <w:sz w:val="21"/>
              </w:rPr>
              <w:t>qualifying</w:t>
            </w:r>
            <w:r w:rsidRPr="00495862">
              <w:rPr>
                <w:color w:val="000000" w:themeColor="text1"/>
                <w:spacing w:val="18"/>
                <w:sz w:val="21"/>
              </w:rPr>
              <w:t xml:space="preserve"> </w:t>
            </w:r>
            <w:r w:rsidRPr="00495862">
              <w:rPr>
                <w:color w:val="000000" w:themeColor="text1"/>
                <w:sz w:val="21"/>
              </w:rPr>
              <w:t>capital</w:t>
            </w:r>
            <w:r w:rsidRPr="00495862">
              <w:rPr>
                <w:color w:val="000000" w:themeColor="text1"/>
                <w:spacing w:val="18"/>
                <w:sz w:val="21"/>
              </w:rPr>
              <w:t xml:space="preserve"> </w:t>
            </w:r>
            <w:r w:rsidRPr="00495862">
              <w:rPr>
                <w:color w:val="000000" w:themeColor="text1"/>
                <w:sz w:val="21"/>
              </w:rPr>
              <w:t>and</w:t>
            </w:r>
            <w:r w:rsidR="00526076" w:rsidRPr="00495862">
              <w:rPr>
                <w:color w:val="000000" w:themeColor="text1"/>
                <w:sz w:val="21"/>
              </w:rPr>
              <w:t xml:space="preserve"> </w:t>
            </w:r>
            <w:r w:rsidRPr="00495862">
              <w:rPr>
                <w:color w:val="000000" w:themeColor="text1"/>
                <w:sz w:val="21"/>
              </w:rPr>
              <w:t>reserve</w:t>
            </w:r>
            <w:r w:rsidRPr="00495862">
              <w:rPr>
                <w:color w:val="000000" w:themeColor="text1"/>
                <w:spacing w:val="9"/>
                <w:sz w:val="21"/>
              </w:rPr>
              <w:t xml:space="preserve"> </w:t>
            </w:r>
            <w:r w:rsidRPr="00495862">
              <w:rPr>
                <w:color w:val="000000" w:themeColor="text1"/>
                <w:sz w:val="21"/>
              </w:rPr>
              <w:t>fund.</w:t>
            </w:r>
          </w:p>
        </w:tc>
      </w:tr>
      <w:tr w:rsidR="00495862" w:rsidRPr="00495862" w14:paraId="48444097" w14:textId="77777777" w:rsidTr="0095620C">
        <w:trPr>
          <w:trHeight w:val="1769"/>
        </w:trPr>
        <w:tc>
          <w:tcPr>
            <w:tcW w:w="1714" w:type="dxa"/>
          </w:tcPr>
          <w:p w14:paraId="1DD5E97B" w14:textId="28797634" w:rsidR="0095620C" w:rsidRPr="00495862" w:rsidRDefault="0095620C" w:rsidP="0095620C">
            <w:pPr>
              <w:pStyle w:val="TableParagraph"/>
              <w:spacing w:before="10"/>
              <w:rPr>
                <w:color w:val="000000" w:themeColor="text1"/>
                <w:sz w:val="21"/>
              </w:rPr>
            </w:pPr>
            <w:r w:rsidRPr="00495862">
              <w:rPr>
                <w:color w:val="000000" w:themeColor="text1"/>
                <w:sz w:val="21"/>
              </w:rPr>
              <w:t>20</w:t>
            </w:r>
          </w:p>
        </w:tc>
        <w:tc>
          <w:tcPr>
            <w:tcW w:w="6933" w:type="dxa"/>
          </w:tcPr>
          <w:p w14:paraId="56B883C7" w14:textId="77777777" w:rsidR="0095620C" w:rsidRPr="00495862" w:rsidRDefault="0095620C" w:rsidP="00526076">
            <w:pPr>
              <w:pStyle w:val="TableParagraph"/>
              <w:spacing w:before="10"/>
              <w:ind w:right="139"/>
              <w:rPr>
                <w:b/>
                <w:color w:val="000000" w:themeColor="text1"/>
                <w:sz w:val="21"/>
              </w:rPr>
            </w:pPr>
            <w:r w:rsidRPr="00495862">
              <w:rPr>
                <w:b/>
                <w:color w:val="000000" w:themeColor="text1"/>
                <w:sz w:val="21"/>
              </w:rPr>
              <w:t>PD</w:t>
            </w:r>
            <w:r w:rsidRPr="00495862">
              <w:rPr>
                <w:b/>
                <w:color w:val="000000" w:themeColor="text1"/>
                <w:spacing w:val="2"/>
                <w:sz w:val="21"/>
              </w:rPr>
              <w:t xml:space="preserve"> </w:t>
            </w:r>
            <w:r w:rsidRPr="00495862">
              <w:rPr>
                <w:b/>
                <w:color w:val="000000" w:themeColor="text1"/>
                <w:sz w:val="21"/>
              </w:rPr>
              <w:t>(%)</w:t>
            </w:r>
          </w:p>
          <w:p w14:paraId="7FA44FCB" w14:textId="77777777" w:rsidR="0095620C" w:rsidRPr="00495862" w:rsidRDefault="0095620C" w:rsidP="00526076">
            <w:pPr>
              <w:pStyle w:val="TableParagraph"/>
              <w:ind w:left="0" w:right="139"/>
              <w:rPr>
                <w:b/>
                <w:i/>
                <w:color w:val="000000" w:themeColor="text1"/>
                <w:sz w:val="23"/>
              </w:rPr>
            </w:pPr>
          </w:p>
          <w:p w14:paraId="326ADA44" w14:textId="280AA3E1" w:rsidR="0095620C" w:rsidRPr="00495862" w:rsidRDefault="0095620C" w:rsidP="00526076">
            <w:pPr>
              <w:pStyle w:val="TableParagraph"/>
              <w:spacing w:before="10"/>
              <w:ind w:right="139"/>
              <w:jc w:val="both"/>
              <w:rPr>
                <w:b/>
                <w:color w:val="000000" w:themeColor="text1"/>
                <w:sz w:val="21"/>
              </w:rPr>
            </w:pPr>
            <w:r w:rsidRPr="00495862">
              <w:rPr>
                <w:color w:val="000000" w:themeColor="text1"/>
                <w:sz w:val="21"/>
              </w:rPr>
              <w:t xml:space="preserve">For bank that adopted the IRB approach for measurement of its exposure to credit </w:t>
            </w:r>
            <w:r w:rsidR="00C93E60" w:rsidRPr="00495862">
              <w:rPr>
                <w:color w:val="000000" w:themeColor="text1"/>
                <w:sz w:val="21"/>
              </w:rPr>
              <w:t>risk, this</w:t>
            </w:r>
            <w:r w:rsidRPr="00495862">
              <w:rPr>
                <w:color w:val="000000" w:themeColor="text1"/>
                <w:spacing w:val="45"/>
                <w:sz w:val="21"/>
              </w:rPr>
              <w:t xml:space="preserve"> </w:t>
            </w:r>
            <w:r w:rsidRPr="00495862">
              <w:rPr>
                <w:color w:val="000000" w:themeColor="text1"/>
                <w:sz w:val="21"/>
              </w:rPr>
              <w:t>column</w:t>
            </w:r>
            <w:r w:rsidRPr="00495862">
              <w:rPr>
                <w:color w:val="000000" w:themeColor="text1"/>
                <w:spacing w:val="46"/>
                <w:sz w:val="21"/>
              </w:rPr>
              <w:t xml:space="preserve"> </w:t>
            </w:r>
            <w:r w:rsidRPr="00495862">
              <w:rPr>
                <w:color w:val="000000" w:themeColor="text1"/>
                <w:sz w:val="21"/>
              </w:rPr>
              <w:t>shall</w:t>
            </w:r>
            <w:r w:rsidRPr="00495862">
              <w:rPr>
                <w:color w:val="000000" w:themeColor="text1"/>
                <w:spacing w:val="45"/>
                <w:sz w:val="21"/>
              </w:rPr>
              <w:t xml:space="preserve"> </w:t>
            </w:r>
            <w:r w:rsidRPr="00495862">
              <w:rPr>
                <w:color w:val="000000" w:themeColor="text1"/>
                <w:sz w:val="21"/>
              </w:rPr>
              <w:t>reflect</w:t>
            </w:r>
            <w:r w:rsidRPr="00495862">
              <w:rPr>
                <w:color w:val="000000" w:themeColor="text1"/>
                <w:spacing w:val="46"/>
                <w:sz w:val="21"/>
              </w:rPr>
              <w:t xml:space="preserve"> </w:t>
            </w:r>
            <w:r w:rsidRPr="00495862">
              <w:rPr>
                <w:color w:val="000000" w:themeColor="text1"/>
                <w:sz w:val="21"/>
              </w:rPr>
              <w:t>the</w:t>
            </w:r>
            <w:r w:rsidRPr="00495862">
              <w:rPr>
                <w:color w:val="000000" w:themeColor="text1"/>
                <w:spacing w:val="45"/>
                <w:sz w:val="21"/>
              </w:rPr>
              <w:t xml:space="preserve"> </w:t>
            </w:r>
            <w:r w:rsidRPr="00495862">
              <w:rPr>
                <w:color w:val="000000" w:themeColor="text1"/>
                <w:sz w:val="21"/>
              </w:rPr>
              <w:t>relevant</w:t>
            </w:r>
            <w:r w:rsidRPr="00495862">
              <w:rPr>
                <w:color w:val="000000" w:themeColor="text1"/>
                <w:spacing w:val="44"/>
                <w:sz w:val="21"/>
              </w:rPr>
              <w:t xml:space="preserve"> </w:t>
            </w:r>
            <w:r w:rsidRPr="00495862">
              <w:rPr>
                <w:color w:val="000000" w:themeColor="text1"/>
                <w:sz w:val="21"/>
              </w:rPr>
              <w:t>average</w:t>
            </w:r>
            <w:r w:rsidRPr="00495862">
              <w:rPr>
                <w:color w:val="000000" w:themeColor="text1"/>
                <w:spacing w:val="45"/>
                <w:sz w:val="21"/>
              </w:rPr>
              <w:t xml:space="preserve"> </w:t>
            </w:r>
            <w:r w:rsidRPr="00495862">
              <w:rPr>
                <w:color w:val="000000" w:themeColor="text1"/>
                <w:sz w:val="21"/>
              </w:rPr>
              <w:t>probability</w:t>
            </w:r>
            <w:r w:rsidRPr="00495862">
              <w:rPr>
                <w:color w:val="000000" w:themeColor="text1"/>
                <w:spacing w:val="44"/>
                <w:sz w:val="21"/>
              </w:rPr>
              <w:t xml:space="preserve"> </w:t>
            </w:r>
            <w:r w:rsidRPr="00495862">
              <w:rPr>
                <w:color w:val="000000" w:themeColor="text1"/>
                <w:sz w:val="21"/>
              </w:rPr>
              <w:t>of</w:t>
            </w:r>
            <w:r w:rsidRPr="00495862">
              <w:rPr>
                <w:color w:val="000000" w:themeColor="text1"/>
                <w:spacing w:val="-55"/>
                <w:sz w:val="21"/>
              </w:rPr>
              <w:t xml:space="preserve"> </w:t>
            </w:r>
            <w:r w:rsidRPr="00495862">
              <w:rPr>
                <w:color w:val="000000" w:themeColor="text1"/>
                <w:sz w:val="21"/>
              </w:rPr>
              <w:t>default</w:t>
            </w:r>
            <w:r w:rsidRPr="00495862">
              <w:rPr>
                <w:color w:val="000000" w:themeColor="text1"/>
                <w:spacing w:val="14"/>
                <w:sz w:val="21"/>
              </w:rPr>
              <w:t xml:space="preserve"> </w:t>
            </w:r>
            <w:r w:rsidRPr="00495862">
              <w:rPr>
                <w:color w:val="000000" w:themeColor="text1"/>
                <w:sz w:val="21"/>
              </w:rPr>
              <w:t>percentage,</w:t>
            </w:r>
            <w:r w:rsidRPr="00495862">
              <w:rPr>
                <w:color w:val="000000" w:themeColor="text1"/>
                <w:spacing w:val="14"/>
                <w:sz w:val="21"/>
              </w:rPr>
              <w:t xml:space="preserve"> </w:t>
            </w:r>
            <w:r w:rsidRPr="00495862">
              <w:rPr>
                <w:color w:val="000000" w:themeColor="text1"/>
                <w:sz w:val="21"/>
              </w:rPr>
              <w:t>calculated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accordance</w:t>
            </w:r>
            <w:r w:rsidRPr="00495862">
              <w:rPr>
                <w:color w:val="000000" w:themeColor="text1"/>
                <w:spacing w:val="14"/>
                <w:sz w:val="21"/>
              </w:rPr>
              <w:t xml:space="preserve"> </w:t>
            </w:r>
            <w:r w:rsidRPr="00495862">
              <w:rPr>
                <w:color w:val="000000" w:themeColor="text1"/>
                <w:sz w:val="21"/>
              </w:rPr>
              <w:t>with</w:t>
            </w:r>
            <w:r w:rsidRPr="00495862">
              <w:rPr>
                <w:color w:val="000000" w:themeColor="text1"/>
                <w:spacing w:val="14"/>
                <w:sz w:val="21"/>
              </w:rPr>
              <w:t xml:space="preserve"> </w:t>
            </w:r>
            <w:r w:rsidRPr="00495862">
              <w:rPr>
                <w:color w:val="000000" w:themeColor="text1"/>
                <w:sz w:val="21"/>
              </w:rPr>
              <w:t>the</w:t>
            </w:r>
            <w:r w:rsidRPr="00495862">
              <w:rPr>
                <w:color w:val="000000" w:themeColor="text1"/>
                <w:spacing w:val="14"/>
                <w:sz w:val="21"/>
              </w:rPr>
              <w:t xml:space="preserve"> </w:t>
            </w:r>
            <w:r w:rsidRPr="00495862">
              <w:rPr>
                <w:color w:val="000000" w:themeColor="text1"/>
                <w:sz w:val="21"/>
              </w:rPr>
              <w:t>relevant requirements</w:t>
            </w:r>
            <w:r w:rsidRPr="00495862">
              <w:rPr>
                <w:color w:val="000000" w:themeColor="text1"/>
                <w:spacing w:val="13"/>
                <w:sz w:val="21"/>
              </w:rPr>
              <w:t xml:space="preserve"> </w:t>
            </w:r>
            <w:r w:rsidRPr="00495862">
              <w:rPr>
                <w:color w:val="000000" w:themeColor="text1"/>
                <w:sz w:val="21"/>
              </w:rPr>
              <w:t>specified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these</w:t>
            </w:r>
            <w:r w:rsidRPr="00495862">
              <w:rPr>
                <w:color w:val="000000" w:themeColor="text1"/>
                <w:spacing w:val="14"/>
                <w:sz w:val="21"/>
              </w:rPr>
              <w:t xml:space="preserve"> </w:t>
            </w:r>
            <w:r w:rsidRPr="00495862">
              <w:rPr>
                <w:color w:val="000000" w:themeColor="text1"/>
                <w:sz w:val="21"/>
              </w:rPr>
              <w:t>Regulations.</w:t>
            </w:r>
          </w:p>
        </w:tc>
      </w:tr>
      <w:tr w:rsidR="00495862" w:rsidRPr="00495862" w14:paraId="0AB3077A" w14:textId="77777777" w:rsidTr="0095620C">
        <w:trPr>
          <w:trHeight w:val="1769"/>
        </w:trPr>
        <w:tc>
          <w:tcPr>
            <w:tcW w:w="1714" w:type="dxa"/>
          </w:tcPr>
          <w:p w14:paraId="055347CC" w14:textId="6037442A" w:rsidR="0095620C" w:rsidRPr="00495862" w:rsidRDefault="0095620C" w:rsidP="0095620C">
            <w:pPr>
              <w:pStyle w:val="TableParagraph"/>
              <w:spacing w:before="10"/>
              <w:rPr>
                <w:color w:val="000000" w:themeColor="text1"/>
                <w:sz w:val="21"/>
              </w:rPr>
            </w:pPr>
            <w:r w:rsidRPr="00495862">
              <w:rPr>
                <w:color w:val="000000" w:themeColor="text1"/>
                <w:sz w:val="21"/>
              </w:rPr>
              <w:t>21</w:t>
            </w:r>
          </w:p>
        </w:tc>
        <w:tc>
          <w:tcPr>
            <w:tcW w:w="6933" w:type="dxa"/>
          </w:tcPr>
          <w:p w14:paraId="433EED67" w14:textId="77777777" w:rsidR="0095620C" w:rsidRPr="00495862" w:rsidRDefault="0095620C" w:rsidP="00526076">
            <w:pPr>
              <w:pStyle w:val="TableParagraph"/>
              <w:spacing w:before="10"/>
              <w:ind w:right="139"/>
              <w:rPr>
                <w:b/>
                <w:color w:val="000000" w:themeColor="text1"/>
                <w:sz w:val="21"/>
              </w:rPr>
            </w:pPr>
            <w:r w:rsidRPr="00495862">
              <w:rPr>
                <w:b/>
                <w:color w:val="000000" w:themeColor="text1"/>
                <w:sz w:val="21"/>
              </w:rPr>
              <w:t>Expected</w:t>
            </w:r>
            <w:r w:rsidRPr="00495862">
              <w:rPr>
                <w:b/>
                <w:color w:val="000000" w:themeColor="text1"/>
                <w:spacing w:val="11"/>
                <w:sz w:val="21"/>
              </w:rPr>
              <w:t xml:space="preserve"> </w:t>
            </w:r>
            <w:r w:rsidRPr="00495862">
              <w:rPr>
                <w:b/>
                <w:color w:val="000000" w:themeColor="text1"/>
                <w:sz w:val="21"/>
              </w:rPr>
              <w:t>loss</w:t>
            </w:r>
          </w:p>
          <w:p w14:paraId="602662B4" w14:textId="77777777" w:rsidR="0095620C" w:rsidRPr="00495862" w:rsidRDefault="0095620C" w:rsidP="00526076">
            <w:pPr>
              <w:pStyle w:val="TableParagraph"/>
              <w:spacing w:before="11"/>
              <w:ind w:left="0" w:right="139"/>
              <w:rPr>
                <w:b/>
                <w:i/>
                <w:color w:val="000000" w:themeColor="text1"/>
              </w:rPr>
            </w:pPr>
          </w:p>
          <w:p w14:paraId="66F61C92" w14:textId="3BA58EDF" w:rsidR="0095620C" w:rsidRPr="00495862" w:rsidRDefault="0095620C" w:rsidP="00526076">
            <w:pPr>
              <w:pStyle w:val="TableParagraph"/>
              <w:spacing w:before="10"/>
              <w:ind w:right="139"/>
              <w:jc w:val="both"/>
              <w:rPr>
                <w:b/>
                <w:color w:val="000000" w:themeColor="text1"/>
                <w:sz w:val="21"/>
              </w:rPr>
            </w:pPr>
            <w:r w:rsidRPr="00495862">
              <w:rPr>
                <w:color w:val="000000" w:themeColor="text1"/>
                <w:sz w:val="21"/>
              </w:rPr>
              <w:t>For bank that adopted the IRB approach for measurement of its exposure to credit risk, this</w:t>
            </w:r>
            <w:r w:rsidRPr="00495862">
              <w:rPr>
                <w:color w:val="000000" w:themeColor="text1"/>
                <w:spacing w:val="12"/>
                <w:sz w:val="21"/>
              </w:rPr>
              <w:t xml:space="preserve"> </w:t>
            </w:r>
            <w:r w:rsidRPr="00495862">
              <w:rPr>
                <w:color w:val="000000" w:themeColor="text1"/>
                <w:sz w:val="21"/>
              </w:rPr>
              <w:t>column</w:t>
            </w:r>
            <w:r w:rsidRPr="00495862">
              <w:rPr>
                <w:color w:val="000000" w:themeColor="text1"/>
                <w:spacing w:val="11"/>
                <w:sz w:val="21"/>
              </w:rPr>
              <w:t xml:space="preserve"> </w:t>
            </w:r>
            <w:r w:rsidRPr="00495862">
              <w:rPr>
                <w:color w:val="000000" w:themeColor="text1"/>
                <w:sz w:val="21"/>
              </w:rPr>
              <w:t>shall</w:t>
            </w:r>
            <w:r w:rsidRPr="00495862">
              <w:rPr>
                <w:color w:val="000000" w:themeColor="text1"/>
                <w:spacing w:val="12"/>
                <w:sz w:val="21"/>
              </w:rPr>
              <w:t xml:space="preserve"> </w:t>
            </w:r>
            <w:r w:rsidRPr="00495862">
              <w:rPr>
                <w:color w:val="000000" w:themeColor="text1"/>
                <w:sz w:val="21"/>
              </w:rPr>
              <w:t>reflect</w:t>
            </w:r>
            <w:r w:rsidRPr="00495862">
              <w:rPr>
                <w:color w:val="000000" w:themeColor="text1"/>
                <w:spacing w:val="15"/>
                <w:sz w:val="21"/>
              </w:rPr>
              <w:t xml:space="preserve"> </w:t>
            </w:r>
            <w:r w:rsidRPr="00495862">
              <w:rPr>
                <w:color w:val="000000" w:themeColor="text1"/>
                <w:sz w:val="21"/>
              </w:rPr>
              <w:t>the</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3"/>
                <w:sz w:val="21"/>
              </w:rPr>
              <w:t xml:space="preserve"> </w:t>
            </w:r>
            <w:r w:rsidRPr="00495862">
              <w:rPr>
                <w:color w:val="000000" w:themeColor="text1"/>
                <w:sz w:val="21"/>
              </w:rPr>
              <w:t>aggregate</w:t>
            </w:r>
            <w:r w:rsidRPr="00495862">
              <w:rPr>
                <w:color w:val="000000" w:themeColor="text1"/>
                <w:spacing w:val="12"/>
                <w:sz w:val="21"/>
              </w:rPr>
              <w:t xml:space="preserve"> </w:t>
            </w:r>
            <w:r w:rsidRPr="00495862">
              <w:rPr>
                <w:color w:val="000000" w:themeColor="text1"/>
                <w:sz w:val="21"/>
              </w:rPr>
              <w:t>expected</w:t>
            </w:r>
            <w:r w:rsidRPr="00495862">
              <w:rPr>
                <w:color w:val="000000" w:themeColor="text1"/>
                <w:spacing w:val="13"/>
                <w:sz w:val="21"/>
              </w:rPr>
              <w:t xml:space="preserve"> </w:t>
            </w:r>
            <w:r w:rsidRPr="00495862">
              <w:rPr>
                <w:color w:val="000000" w:themeColor="text1"/>
                <w:sz w:val="21"/>
              </w:rPr>
              <w:t>loss amount</w:t>
            </w:r>
            <w:r w:rsidRPr="00495862">
              <w:rPr>
                <w:color w:val="000000" w:themeColor="text1"/>
                <w:spacing w:val="77"/>
                <w:sz w:val="21"/>
              </w:rPr>
              <w:t xml:space="preserve"> </w:t>
            </w:r>
            <w:r w:rsidRPr="00495862">
              <w:rPr>
                <w:color w:val="000000" w:themeColor="text1"/>
                <w:sz w:val="21"/>
              </w:rPr>
              <w:t>in</w:t>
            </w:r>
            <w:r w:rsidRPr="00495862">
              <w:rPr>
                <w:color w:val="000000" w:themeColor="text1"/>
                <w:spacing w:val="78"/>
                <w:sz w:val="21"/>
              </w:rPr>
              <w:t xml:space="preserve"> </w:t>
            </w:r>
            <w:r w:rsidRPr="00495862">
              <w:rPr>
                <w:color w:val="000000" w:themeColor="text1"/>
                <w:sz w:val="21"/>
              </w:rPr>
              <w:t>respect</w:t>
            </w:r>
            <w:r w:rsidRPr="00495862">
              <w:rPr>
                <w:color w:val="000000" w:themeColor="text1"/>
                <w:spacing w:val="77"/>
                <w:sz w:val="21"/>
              </w:rPr>
              <w:t xml:space="preserve"> </w:t>
            </w:r>
            <w:r w:rsidRPr="00495862">
              <w:rPr>
                <w:color w:val="000000" w:themeColor="text1"/>
                <w:sz w:val="21"/>
              </w:rPr>
              <w:t>of</w:t>
            </w:r>
            <w:r w:rsidRPr="00495862">
              <w:rPr>
                <w:color w:val="000000" w:themeColor="text1"/>
                <w:spacing w:val="78"/>
                <w:sz w:val="21"/>
              </w:rPr>
              <w:t xml:space="preserve"> </w:t>
            </w:r>
            <w:r w:rsidRPr="00495862">
              <w:rPr>
                <w:color w:val="000000" w:themeColor="text1"/>
                <w:sz w:val="21"/>
              </w:rPr>
              <w:t>the</w:t>
            </w:r>
            <w:r w:rsidRPr="00495862">
              <w:rPr>
                <w:color w:val="000000" w:themeColor="text1"/>
                <w:spacing w:val="77"/>
                <w:sz w:val="21"/>
              </w:rPr>
              <w:t xml:space="preserve"> </w:t>
            </w:r>
            <w:r w:rsidRPr="00495862">
              <w:rPr>
                <w:color w:val="000000" w:themeColor="text1"/>
                <w:sz w:val="21"/>
              </w:rPr>
              <w:t>reporting</w:t>
            </w:r>
            <w:r w:rsidRPr="00495862">
              <w:rPr>
                <w:color w:val="000000" w:themeColor="text1"/>
                <w:spacing w:val="78"/>
                <w:sz w:val="21"/>
              </w:rPr>
              <w:t xml:space="preserve"> </w:t>
            </w:r>
            <w:r w:rsidRPr="00495862">
              <w:rPr>
                <w:color w:val="000000" w:themeColor="text1"/>
                <w:sz w:val="21"/>
              </w:rPr>
              <w:t>bank’s</w:t>
            </w:r>
            <w:r w:rsidRPr="00495862">
              <w:rPr>
                <w:color w:val="000000" w:themeColor="text1"/>
                <w:spacing w:val="77"/>
                <w:sz w:val="21"/>
              </w:rPr>
              <w:t xml:space="preserve"> </w:t>
            </w:r>
            <w:r w:rsidRPr="00495862">
              <w:rPr>
                <w:color w:val="000000" w:themeColor="text1"/>
                <w:sz w:val="21"/>
              </w:rPr>
              <w:t>exposure</w:t>
            </w:r>
            <w:r w:rsidRPr="00495862">
              <w:rPr>
                <w:color w:val="000000" w:themeColor="text1"/>
                <w:spacing w:val="78"/>
                <w:sz w:val="21"/>
              </w:rPr>
              <w:t xml:space="preserve"> </w:t>
            </w:r>
            <w:r w:rsidRPr="00495862">
              <w:rPr>
                <w:color w:val="000000" w:themeColor="text1"/>
                <w:sz w:val="21"/>
              </w:rPr>
              <w:t>to</w:t>
            </w:r>
            <w:r w:rsidRPr="00495862">
              <w:rPr>
                <w:color w:val="000000" w:themeColor="text1"/>
                <w:spacing w:val="77"/>
                <w:sz w:val="21"/>
              </w:rPr>
              <w:t xml:space="preserve"> </w:t>
            </w:r>
            <w:r w:rsidRPr="00495862">
              <w:rPr>
                <w:color w:val="000000" w:themeColor="text1"/>
                <w:sz w:val="21"/>
              </w:rPr>
              <w:t>a person.</w:t>
            </w:r>
          </w:p>
        </w:tc>
      </w:tr>
    </w:tbl>
    <w:p w14:paraId="5ADCCCBB" w14:textId="18B30BB6" w:rsidR="000E1530" w:rsidRPr="00495862" w:rsidRDefault="000E1530" w:rsidP="000E1530">
      <w:pPr>
        <w:rPr>
          <w:color w:val="000000" w:themeColor="text1"/>
        </w:rPr>
      </w:pPr>
    </w:p>
    <w:p w14:paraId="0B7A41C2" w14:textId="77777777" w:rsidR="00F370F5" w:rsidRPr="00495862" w:rsidRDefault="00F370F5" w:rsidP="00F370F5">
      <w:pPr>
        <w:rPr>
          <w:color w:val="000000" w:themeColor="text1"/>
        </w:rPr>
      </w:pPr>
    </w:p>
    <w:p w14:paraId="7F5DA91A" w14:textId="57FB8D85" w:rsidR="000E1530" w:rsidRPr="00495862" w:rsidRDefault="000E1530" w:rsidP="00F370F5">
      <w:pPr>
        <w:ind w:left="567"/>
        <w:rPr>
          <w:rFonts w:ascii="Arial" w:hAnsi="Arial" w:cs="Arial"/>
          <w:b/>
          <w:i/>
          <w:color w:val="000000" w:themeColor="text1"/>
          <w:sz w:val="22"/>
          <w:szCs w:val="22"/>
        </w:rPr>
      </w:pPr>
      <w:r w:rsidRPr="00495862">
        <w:rPr>
          <w:rFonts w:ascii="Arial" w:hAnsi="Arial" w:cs="Arial"/>
          <w:b/>
          <w:bCs/>
          <w:i/>
          <w:iCs/>
          <w:color w:val="000000" w:themeColor="text1"/>
          <w:sz w:val="22"/>
          <w:szCs w:val="22"/>
        </w:rPr>
        <w:t xml:space="preserve">Items relating to </w:t>
      </w:r>
      <w:r w:rsidRPr="00495862">
        <w:rPr>
          <w:rFonts w:ascii="Arial" w:hAnsi="Arial" w:cs="Arial"/>
          <w:b/>
          <w:bCs/>
          <w:i/>
          <w:iCs/>
          <w:snapToGrid/>
          <w:color w:val="000000" w:themeColor="text1"/>
          <w:sz w:val="22"/>
          <w:szCs w:val="22"/>
          <w:lang w:val="en-US"/>
        </w:rPr>
        <w:t>credit concentration risk</w:t>
      </w:r>
      <w:r w:rsidR="00510742"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 sectoral distribution</w:t>
      </w:r>
      <w:r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 xml:space="preserve">standardised </w:t>
      </w:r>
      <w:r w:rsidR="5F88E118" w:rsidRPr="00495862">
        <w:rPr>
          <w:rFonts w:ascii="Arial" w:hAnsi="Arial"/>
          <w:b/>
          <w:bCs/>
          <w:i/>
          <w:iCs/>
          <w:color w:val="000000" w:themeColor="text1"/>
          <w:sz w:val="22"/>
          <w:szCs w:val="22"/>
        </w:rPr>
        <w:t xml:space="preserve">and IRB </w:t>
      </w:r>
      <w:r w:rsidRPr="00495862">
        <w:rPr>
          <w:rFonts w:ascii="Arial" w:hAnsi="Arial"/>
          <w:b/>
          <w:bCs/>
          <w:i/>
          <w:iCs/>
          <w:color w:val="000000" w:themeColor="text1"/>
          <w:sz w:val="22"/>
          <w:szCs w:val="22"/>
        </w:rPr>
        <w:t>approach</w:t>
      </w:r>
      <w:r w:rsidR="5F88E118" w:rsidRPr="00495862">
        <w:rPr>
          <w:rFonts w:ascii="Arial" w:hAnsi="Arial"/>
          <w:b/>
          <w:bCs/>
          <w:i/>
          <w:iCs/>
          <w:color w:val="000000" w:themeColor="text1"/>
          <w:sz w:val="22"/>
          <w:szCs w:val="22"/>
        </w:rPr>
        <w:t xml:space="preserve"> </w:t>
      </w:r>
    </w:p>
    <w:tbl>
      <w:tblPr>
        <w:tblStyle w:val="TableGrid"/>
        <w:tblW w:w="8550" w:type="dxa"/>
        <w:tblInd w:w="598" w:type="dxa"/>
        <w:tblCellMar>
          <w:left w:w="58" w:type="dxa"/>
          <w:right w:w="58" w:type="dxa"/>
        </w:tblCellMar>
        <w:tblLook w:val="01E0" w:firstRow="1" w:lastRow="1" w:firstColumn="1" w:lastColumn="1" w:noHBand="0" w:noVBand="0"/>
      </w:tblPr>
      <w:tblGrid>
        <w:gridCol w:w="1665"/>
        <w:gridCol w:w="6885"/>
      </w:tblGrid>
      <w:tr w:rsidR="00495862" w:rsidRPr="00495862" w14:paraId="300733BA" w14:textId="77777777" w:rsidTr="00D75FFD">
        <w:tc>
          <w:tcPr>
            <w:tcW w:w="1665" w:type="dxa"/>
            <w:vAlign w:val="center"/>
          </w:tcPr>
          <w:p w14:paraId="472D48ED"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Item number</w:t>
            </w:r>
          </w:p>
        </w:tc>
        <w:tc>
          <w:tcPr>
            <w:tcW w:w="6885" w:type="dxa"/>
            <w:vAlign w:val="center"/>
          </w:tcPr>
          <w:p w14:paraId="2F5376F4"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5547FDCA" w14:textId="77777777" w:rsidTr="00D75FFD">
        <w:tc>
          <w:tcPr>
            <w:tcW w:w="1665" w:type="dxa"/>
          </w:tcPr>
          <w:p w14:paraId="1F582C2E" w14:textId="0E94249E" w:rsidR="000E1530" w:rsidRPr="00495862" w:rsidRDefault="00594A5C" w:rsidP="008B7C2E">
            <w:pPr>
              <w:rPr>
                <w:rFonts w:ascii="Arial" w:hAnsi="Arial" w:cs="Arial"/>
                <w:color w:val="000000" w:themeColor="text1"/>
                <w:sz w:val="22"/>
                <w:szCs w:val="22"/>
              </w:rPr>
            </w:pPr>
            <w:r w:rsidRPr="00495862">
              <w:rPr>
                <w:rFonts w:ascii="Arial" w:hAnsi="Arial" w:cs="Arial"/>
                <w:color w:val="000000" w:themeColor="text1"/>
                <w:sz w:val="22"/>
                <w:szCs w:val="22"/>
              </w:rPr>
              <w:t>98 to 120</w:t>
            </w:r>
          </w:p>
        </w:tc>
        <w:tc>
          <w:tcPr>
            <w:tcW w:w="6885" w:type="dxa"/>
            <w:vAlign w:val="center"/>
          </w:tcPr>
          <w:p w14:paraId="14A3B0BD" w14:textId="77777777" w:rsidR="000E1530" w:rsidRPr="00495862" w:rsidRDefault="000E1530" w:rsidP="008B7C2E">
            <w:pPr>
              <w:widowControl/>
              <w:autoSpaceDE w:val="0"/>
              <w:autoSpaceDN w:val="0"/>
              <w:adjustRightInd w:val="0"/>
              <w:jc w:val="both"/>
              <w:rPr>
                <w:rFonts w:ascii="Arial" w:hAnsi="Arial" w:cs="Arial"/>
                <w:b/>
                <w:bCs/>
                <w:color w:val="000000" w:themeColor="text1"/>
                <w:sz w:val="22"/>
                <w:szCs w:val="22"/>
              </w:rPr>
            </w:pPr>
            <w:r w:rsidRPr="00495862">
              <w:rPr>
                <w:rFonts w:ascii="Arial" w:hAnsi="Arial" w:cs="Arial"/>
                <w:b/>
                <w:bCs/>
                <w:color w:val="000000" w:themeColor="text1"/>
                <w:sz w:val="22"/>
                <w:szCs w:val="22"/>
              </w:rPr>
              <w:t>Sectoral distribution</w:t>
            </w:r>
          </w:p>
          <w:p w14:paraId="66BFF5D6" w14:textId="77777777" w:rsidR="000E1530" w:rsidRPr="00495862" w:rsidRDefault="000E1530" w:rsidP="008B7C2E">
            <w:pPr>
              <w:widowControl/>
              <w:autoSpaceDE w:val="0"/>
              <w:autoSpaceDN w:val="0"/>
              <w:adjustRightInd w:val="0"/>
              <w:jc w:val="both"/>
              <w:rPr>
                <w:rFonts w:ascii="Arial" w:hAnsi="Arial" w:cs="Arial"/>
                <w:color w:val="000000" w:themeColor="text1"/>
                <w:sz w:val="22"/>
                <w:szCs w:val="22"/>
              </w:rPr>
            </w:pPr>
          </w:p>
          <w:p w14:paraId="6D46EEE7" w14:textId="28681CB7" w:rsidR="000E1530" w:rsidRPr="00495862" w:rsidRDefault="000E1530" w:rsidP="00D75FFD">
            <w:pPr>
              <w:widowControl/>
              <w:autoSpaceDE w:val="0"/>
              <w:autoSpaceDN w:val="0"/>
              <w:adjustRightInd w:val="0"/>
              <w:ind w:right="24"/>
              <w:jc w:val="both"/>
              <w:rPr>
                <w:rFonts w:ascii="Arial" w:hAnsi="Arial" w:cs="Arial"/>
                <w:snapToGrid/>
                <w:color w:val="000000" w:themeColor="text1"/>
                <w:sz w:val="22"/>
                <w:szCs w:val="22"/>
                <w:lang w:val="en-US"/>
              </w:rPr>
            </w:pPr>
            <w:r w:rsidRPr="00495862">
              <w:rPr>
                <w:rFonts w:ascii="Arial" w:hAnsi="Arial" w:cs="Arial"/>
                <w:color w:val="000000" w:themeColor="text1"/>
                <w:sz w:val="22"/>
                <w:szCs w:val="22"/>
              </w:rPr>
              <w:t xml:space="preserve">Based on, amongst others, the relevant specified </w:t>
            </w:r>
            <w:proofErr w:type="gramStart"/>
            <w:r w:rsidRPr="00495862">
              <w:rPr>
                <w:rFonts w:ascii="Arial" w:hAnsi="Arial" w:cs="Arial"/>
                <w:color w:val="000000" w:themeColor="text1"/>
                <w:sz w:val="22"/>
                <w:szCs w:val="22"/>
              </w:rPr>
              <w:t>sectors</w:t>
            </w:r>
            <w:proofErr w:type="gramEnd"/>
            <w:r w:rsidRPr="00495862">
              <w:rPr>
                <w:rFonts w:ascii="Arial" w:hAnsi="Arial" w:cs="Arial"/>
                <w:color w:val="000000" w:themeColor="text1"/>
                <w:sz w:val="22"/>
                <w:szCs w:val="22"/>
              </w:rPr>
              <w:t xml:space="preserve"> or industries, read with the relevant directives contained in the </w:t>
            </w:r>
            <w:r w:rsidRPr="00495862">
              <w:rPr>
                <w:rStyle w:val="style151"/>
                <w:rFonts w:ascii="Arial" w:hAnsi="Arial" w:cs="Arial"/>
                <w:b w:val="0"/>
                <w:color w:val="000000" w:themeColor="text1"/>
                <w:sz w:val="22"/>
                <w:szCs w:val="22"/>
              </w:rPr>
              <w:t xml:space="preserve">Standard Industrial Classification of all Economic Activities issued by </w:t>
            </w:r>
            <w:r w:rsidRPr="00495862">
              <w:rPr>
                <w:rFonts w:ascii="Arial" w:hAnsi="Arial" w:cs="Arial"/>
                <w:color w:val="000000" w:themeColor="text1"/>
                <w:sz w:val="22"/>
                <w:szCs w:val="22"/>
              </w:rPr>
              <w:t>Statistics South Africa from time to time, a bank that adopted the standardised approach</w:t>
            </w:r>
            <w:r w:rsidR="00CC71A4" w:rsidRPr="00495862">
              <w:rPr>
                <w:rFonts w:ascii="Arial" w:hAnsi="Arial" w:cs="Arial"/>
                <w:color w:val="000000" w:themeColor="text1"/>
                <w:sz w:val="22"/>
                <w:szCs w:val="22"/>
              </w:rPr>
              <w:t xml:space="preserve"> or IRB approach</w:t>
            </w:r>
            <w:r w:rsidRPr="00495862">
              <w:rPr>
                <w:rFonts w:ascii="Arial" w:hAnsi="Arial" w:cs="Arial"/>
                <w:color w:val="000000" w:themeColor="text1"/>
                <w:sz w:val="22"/>
                <w:szCs w:val="22"/>
              </w:rPr>
              <w:t xml:space="preserve"> for the measurement of its exposure to credit risk shall complete the </w:t>
            </w:r>
            <w:r w:rsidR="00CC71A4" w:rsidRPr="00495862">
              <w:rPr>
                <w:rFonts w:ascii="Arial" w:hAnsi="Arial" w:cs="Arial"/>
                <w:color w:val="000000" w:themeColor="text1"/>
                <w:sz w:val="22"/>
                <w:szCs w:val="22"/>
              </w:rPr>
              <w:t xml:space="preserve">relevant </w:t>
            </w:r>
            <w:r w:rsidRPr="00495862">
              <w:rPr>
                <w:rFonts w:ascii="Arial" w:hAnsi="Arial" w:cs="Arial"/>
                <w:color w:val="000000" w:themeColor="text1"/>
                <w:sz w:val="22"/>
                <w:szCs w:val="22"/>
              </w:rPr>
              <w:t xml:space="preserve">information specified in items </w:t>
            </w:r>
            <w:r w:rsidR="00594A5C" w:rsidRPr="00495862">
              <w:rPr>
                <w:rFonts w:ascii="Arial" w:hAnsi="Arial" w:cs="Arial"/>
                <w:color w:val="000000" w:themeColor="text1"/>
                <w:sz w:val="22"/>
                <w:szCs w:val="22"/>
              </w:rPr>
              <w:t>98</w:t>
            </w:r>
            <w:r w:rsidR="00CC71A4" w:rsidRPr="00495862">
              <w:rPr>
                <w:rFonts w:ascii="Arial" w:hAnsi="Arial" w:cs="Arial"/>
                <w:color w:val="000000" w:themeColor="text1"/>
                <w:sz w:val="22"/>
                <w:szCs w:val="22"/>
              </w:rPr>
              <w:t xml:space="preserve"> </w:t>
            </w:r>
            <w:r w:rsidRPr="00495862">
              <w:rPr>
                <w:rFonts w:ascii="Arial" w:hAnsi="Arial" w:cs="Arial"/>
                <w:color w:val="000000" w:themeColor="text1"/>
                <w:sz w:val="22"/>
                <w:szCs w:val="22"/>
              </w:rPr>
              <w:t xml:space="preserve">to </w:t>
            </w:r>
            <w:r w:rsidR="00CC71A4" w:rsidRPr="00495862">
              <w:rPr>
                <w:rFonts w:ascii="Arial" w:hAnsi="Arial" w:cs="Arial"/>
                <w:color w:val="000000" w:themeColor="text1"/>
                <w:sz w:val="22"/>
                <w:szCs w:val="22"/>
              </w:rPr>
              <w:t>1</w:t>
            </w:r>
            <w:r w:rsidR="00594A5C" w:rsidRPr="00495862">
              <w:rPr>
                <w:rFonts w:ascii="Arial" w:hAnsi="Arial" w:cs="Arial"/>
                <w:color w:val="000000" w:themeColor="text1"/>
                <w:sz w:val="22"/>
                <w:szCs w:val="22"/>
              </w:rPr>
              <w:t>20</w:t>
            </w:r>
            <w:r w:rsidRPr="00495862">
              <w:rPr>
                <w:rFonts w:ascii="Arial" w:hAnsi="Arial" w:cs="Arial"/>
                <w:color w:val="000000" w:themeColor="text1"/>
                <w:sz w:val="22"/>
                <w:szCs w:val="22"/>
              </w:rPr>
              <w:t>.</w:t>
            </w:r>
          </w:p>
        </w:tc>
      </w:tr>
    </w:tbl>
    <w:p w14:paraId="45E0218C" w14:textId="77777777" w:rsidR="000E1530" w:rsidRPr="00495862" w:rsidRDefault="000E1530" w:rsidP="000E1530">
      <w:pPr>
        <w:tabs>
          <w:tab w:val="left" w:pos="2285"/>
          <w:tab w:val="left" w:pos="2890"/>
        </w:tabs>
        <w:suppressAutoHyphens/>
        <w:ind w:left="567" w:right="283"/>
        <w:jc w:val="both"/>
        <w:rPr>
          <w:rFonts w:ascii="Arial" w:hAnsi="Arial"/>
          <w:b/>
          <w:i/>
          <w:color w:val="000000" w:themeColor="text1"/>
          <w:sz w:val="22"/>
        </w:rPr>
      </w:pPr>
    </w:p>
    <w:p w14:paraId="714BE5AB" w14:textId="50D96999" w:rsidR="000E1530" w:rsidRPr="00495862" w:rsidRDefault="000E1530" w:rsidP="00F370F5">
      <w:pPr>
        <w:tabs>
          <w:tab w:val="left" w:pos="567"/>
          <w:tab w:val="left" w:pos="2285"/>
          <w:tab w:val="left" w:pos="2890"/>
        </w:tabs>
        <w:suppressAutoHyphens/>
        <w:ind w:left="426" w:right="283"/>
        <w:jc w:val="both"/>
        <w:rPr>
          <w:rFonts w:ascii="Arial" w:hAnsi="Arial" w:cs="Arial"/>
          <w:b/>
          <w:i/>
          <w:color w:val="000000" w:themeColor="text1"/>
          <w:sz w:val="22"/>
          <w:szCs w:val="22"/>
        </w:rPr>
      </w:pPr>
      <w:r w:rsidRPr="00495862">
        <w:rPr>
          <w:rFonts w:ascii="Arial" w:hAnsi="Arial" w:cs="Arial"/>
          <w:b/>
          <w:i/>
          <w:color w:val="000000" w:themeColor="text1"/>
          <w:sz w:val="22"/>
          <w:szCs w:val="22"/>
        </w:rPr>
        <w:t xml:space="preserve">Columns relating to </w:t>
      </w:r>
      <w:r w:rsidRPr="00495862">
        <w:rPr>
          <w:rFonts w:ascii="Arial" w:hAnsi="Arial" w:cs="Arial"/>
          <w:b/>
          <w:bCs/>
          <w:i/>
          <w:iCs/>
          <w:snapToGrid/>
          <w:color w:val="000000" w:themeColor="text1"/>
          <w:sz w:val="22"/>
          <w:szCs w:val="22"/>
          <w:lang w:val="en-US"/>
        </w:rPr>
        <w:t>credit concentration risk</w:t>
      </w:r>
      <w:r w:rsidR="00F370F5" w:rsidRPr="00495862">
        <w:rPr>
          <w:rFonts w:ascii="Arial" w:hAnsi="Arial" w:cs="Arial"/>
          <w:b/>
          <w:bCs/>
          <w:i/>
          <w:iCs/>
          <w:snapToGrid/>
          <w:color w:val="000000" w:themeColor="text1"/>
          <w:sz w:val="22"/>
          <w:szCs w:val="22"/>
          <w:lang w:val="en-US"/>
        </w:rPr>
        <w:t xml:space="preserve"> </w:t>
      </w:r>
      <w:r w:rsidRPr="00495862">
        <w:rPr>
          <w:rFonts w:ascii="Arial" w:hAnsi="Arial"/>
          <w:b/>
          <w:i/>
          <w:color w:val="000000" w:themeColor="text1"/>
          <w:sz w:val="22"/>
        </w:rPr>
        <w:t>– sectoral distribution</w:t>
      </w:r>
      <w:r w:rsidRPr="00495862">
        <w:rPr>
          <w:rFonts w:ascii="Arial" w:hAnsi="Arial" w:cs="Arial"/>
          <w:b/>
          <w:bCs/>
          <w:i/>
          <w:iCs/>
          <w:snapToGrid/>
          <w:color w:val="000000" w:themeColor="text1"/>
          <w:sz w:val="22"/>
          <w:szCs w:val="22"/>
          <w:lang w:val="en-US"/>
        </w:rPr>
        <w:t xml:space="preserve">: </w:t>
      </w:r>
      <w:r w:rsidRPr="00495862">
        <w:rPr>
          <w:rFonts w:ascii="Arial" w:hAnsi="Arial"/>
          <w:b/>
          <w:i/>
          <w:color w:val="000000" w:themeColor="text1"/>
          <w:sz w:val="22"/>
        </w:rPr>
        <w:t xml:space="preserve">standardised </w:t>
      </w:r>
      <w:r w:rsidR="00000FCB" w:rsidRPr="00495862">
        <w:rPr>
          <w:rFonts w:ascii="Arial" w:hAnsi="Arial"/>
          <w:b/>
          <w:i/>
          <w:color w:val="000000" w:themeColor="text1"/>
          <w:sz w:val="22"/>
        </w:rPr>
        <w:t>and IRB approach</w:t>
      </w:r>
      <w:r w:rsidRPr="00495862">
        <w:rPr>
          <w:rFonts w:ascii="Arial" w:hAnsi="Arial"/>
          <w:b/>
          <w:i/>
          <w:color w:val="000000" w:themeColor="text1"/>
          <w:sz w:val="22"/>
        </w:rPr>
        <w:t xml:space="preserve">, items </w:t>
      </w:r>
      <w:r w:rsidR="00594A5C" w:rsidRPr="00495862">
        <w:rPr>
          <w:rFonts w:ascii="Arial" w:hAnsi="Arial"/>
          <w:b/>
          <w:i/>
          <w:color w:val="000000" w:themeColor="text1"/>
          <w:sz w:val="22"/>
        </w:rPr>
        <w:t>98</w:t>
      </w:r>
      <w:r w:rsidRPr="00495862">
        <w:rPr>
          <w:rFonts w:ascii="Arial" w:hAnsi="Arial"/>
          <w:b/>
          <w:i/>
          <w:color w:val="000000" w:themeColor="text1"/>
          <w:sz w:val="22"/>
        </w:rPr>
        <w:t xml:space="preserve"> to </w:t>
      </w:r>
      <w:r w:rsidR="00B47B0D" w:rsidRPr="00495862">
        <w:rPr>
          <w:rFonts w:ascii="Arial" w:hAnsi="Arial"/>
          <w:b/>
          <w:i/>
          <w:color w:val="000000" w:themeColor="text1"/>
          <w:sz w:val="22"/>
        </w:rPr>
        <w:t>1</w:t>
      </w:r>
      <w:r w:rsidR="00594A5C" w:rsidRPr="00495862">
        <w:rPr>
          <w:rFonts w:ascii="Arial" w:hAnsi="Arial"/>
          <w:b/>
          <w:i/>
          <w:color w:val="000000" w:themeColor="text1"/>
          <w:sz w:val="22"/>
        </w:rPr>
        <w:t>20</w:t>
      </w:r>
    </w:p>
    <w:tbl>
      <w:tblPr>
        <w:tblStyle w:val="TableGrid"/>
        <w:tblW w:w="8550" w:type="dxa"/>
        <w:tblInd w:w="648" w:type="dxa"/>
        <w:tblLook w:val="01E0" w:firstRow="1" w:lastRow="1" w:firstColumn="1" w:lastColumn="1" w:noHBand="0" w:noVBand="0"/>
      </w:tblPr>
      <w:tblGrid>
        <w:gridCol w:w="1615"/>
        <w:gridCol w:w="6935"/>
      </w:tblGrid>
      <w:tr w:rsidR="00495862" w:rsidRPr="00495862" w14:paraId="3A9583E5" w14:textId="77777777" w:rsidTr="00D75FFD">
        <w:tc>
          <w:tcPr>
            <w:tcW w:w="1615" w:type="dxa"/>
          </w:tcPr>
          <w:p w14:paraId="07B6D141"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Column number</w:t>
            </w:r>
          </w:p>
        </w:tc>
        <w:tc>
          <w:tcPr>
            <w:tcW w:w="6935" w:type="dxa"/>
          </w:tcPr>
          <w:p w14:paraId="0B864F1B"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0621C99B" w14:textId="77777777" w:rsidTr="00D75FFD">
        <w:tc>
          <w:tcPr>
            <w:tcW w:w="1615" w:type="dxa"/>
          </w:tcPr>
          <w:p w14:paraId="14F1ADCE"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p>
        </w:tc>
        <w:tc>
          <w:tcPr>
            <w:tcW w:w="6935" w:type="dxa"/>
          </w:tcPr>
          <w:p w14:paraId="16A56180" w14:textId="3E851599"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On-balance-sheet exposure</w:t>
            </w:r>
            <w:r w:rsidR="00F370F5" w:rsidRPr="00495862">
              <w:rPr>
                <w:rFonts w:ascii="Arial" w:hAnsi="Arial" w:cs="Arial"/>
                <w:b/>
                <w:snapToGrid/>
                <w:color w:val="000000" w:themeColor="text1"/>
                <w:sz w:val="22"/>
                <w:szCs w:val="22"/>
                <w:lang w:eastAsia="en-GB"/>
              </w:rPr>
              <w:t xml:space="preserve"> (Utilised)</w:t>
            </w:r>
          </w:p>
          <w:p w14:paraId="619A1EAD"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33682E9E" w14:textId="77777777" w:rsidR="000E1530" w:rsidRPr="00495862" w:rsidRDefault="000E1530" w:rsidP="008B7C2E">
            <w:pPr>
              <w:widowControl/>
              <w:tabs>
                <w:tab w:val="left" w:pos="451"/>
              </w:tabs>
              <w:autoSpaceDE w:val="0"/>
              <w:autoSpaceDN w:val="0"/>
              <w:adjustRightInd w:val="0"/>
              <w:jc w:val="both"/>
              <w:rPr>
                <w:rFonts w:ascii="Arial" w:hAnsi="Arial" w:cs="Arial"/>
                <w:color w:val="000000" w:themeColor="text1"/>
                <w:sz w:val="22"/>
                <w:szCs w:val="22"/>
              </w:rPr>
            </w:pPr>
            <w:r w:rsidRPr="00495862">
              <w:rPr>
                <w:rFonts w:ascii="Arial" w:hAnsi="Arial" w:cs="Arial"/>
                <w:color w:val="000000" w:themeColor="text1"/>
                <w:sz w:val="22"/>
                <w:szCs w:val="22"/>
              </w:rPr>
              <w:t>Based on the specified sectors, this column shall reflect the aggregate amount in respect of the reporting bank’s on-balance-sheet credit exposure, other than any credit exposure arising from a repurchase or resale agreement, or derivative instrument, which amount shall be gross of any valuation adjustment or credit impairment.</w:t>
            </w:r>
          </w:p>
          <w:p w14:paraId="7097AF02" w14:textId="6782BD14" w:rsidR="00F370F5" w:rsidRPr="00495862" w:rsidRDefault="00F370F5"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tc>
      </w:tr>
      <w:tr w:rsidR="00495862" w:rsidRPr="00495862" w14:paraId="4C860197" w14:textId="77777777" w:rsidTr="00D75FFD">
        <w:tc>
          <w:tcPr>
            <w:tcW w:w="1615" w:type="dxa"/>
          </w:tcPr>
          <w:p w14:paraId="593FE5BF"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2</w:t>
            </w:r>
          </w:p>
        </w:tc>
        <w:tc>
          <w:tcPr>
            <w:tcW w:w="6935" w:type="dxa"/>
          </w:tcPr>
          <w:p w14:paraId="035DB133"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Off-balance-sheet exposure</w:t>
            </w:r>
          </w:p>
          <w:p w14:paraId="3C6398B7"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53E67E3E"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 xml:space="preserve">Based on the specified sectors, this column shall reflect the aggregate amount in respect of the reporting bank’s off-balance-sheet credit exposure, other than any credit exposure arising from a repurchase or resale agreement, or derivative instrument, including any relevant </w:t>
            </w:r>
            <w:r w:rsidRPr="00495862">
              <w:rPr>
                <w:rFonts w:ascii="Arial" w:hAnsi="Arial" w:cs="Arial"/>
                <w:color w:val="000000" w:themeColor="text1"/>
                <w:sz w:val="22"/>
                <w:szCs w:val="22"/>
              </w:rPr>
              <w:lastRenderedPageBreak/>
              <w:t>exposure amount in respect of an irrevocable commitment, prior to the application of any relevant credit conversion factor.</w:t>
            </w:r>
          </w:p>
        </w:tc>
      </w:tr>
      <w:tr w:rsidR="00495862" w:rsidRPr="00495862" w14:paraId="2182FDEB" w14:textId="77777777" w:rsidTr="00D75FFD">
        <w:tc>
          <w:tcPr>
            <w:tcW w:w="1615" w:type="dxa"/>
          </w:tcPr>
          <w:p w14:paraId="4BF7DB5E"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lastRenderedPageBreak/>
              <w:t>3</w:t>
            </w:r>
          </w:p>
        </w:tc>
        <w:tc>
          <w:tcPr>
            <w:tcW w:w="6935" w:type="dxa"/>
          </w:tcPr>
          <w:p w14:paraId="7EA772FF"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Repurchase and resale agreements</w:t>
            </w:r>
          </w:p>
          <w:p w14:paraId="78F39645"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33D8DC2A"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sectors, this column shall reflect the aggregate amount in respect of any credit exposure arising from a repurchase or resale agreement concluded by the reporting bank.</w:t>
            </w:r>
          </w:p>
        </w:tc>
      </w:tr>
      <w:tr w:rsidR="00495862" w:rsidRPr="00495862" w14:paraId="35FC3D1A" w14:textId="77777777" w:rsidTr="00D75FFD">
        <w:tc>
          <w:tcPr>
            <w:tcW w:w="1615" w:type="dxa"/>
          </w:tcPr>
          <w:p w14:paraId="3953DEDD"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4</w:t>
            </w:r>
          </w:p>
        </w:tc>
        <w:tc>
          <w:tcPr>
            <w:tcW w:w="6935" w:type="dxa"/>
          </w:tcPr>
          <w:p w14:paraId="61998A7E"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Derivative instruments</w:t>
            </w:r>
          </w:p>
          <w:p w14:paraId="5A62E52E"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1EFEF4A6"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sectors, this column shall reflect the aggregate amount in respect of any credit exposure arising from derivative instruments.</w:t>
            </w:r>
          </w:p>
        </w:tc>
      </w:tr>
      <w:tr w:rsidR="00495862" w:rsidRPr="00495862" w14:paraId="075099C5" w14:textId="77777777" w:rsidTr="00D75FFD">
        <w:tc>
          <w:tcPr>
            <w:tcW w:w="1615" w:type="dxa"/>
          </w:tcPr>
          <w:p w14:paraId="2955BC35" w14:textId="22A5C36B" w:rsidR="00B47B0D" w:rsidRPr="00495862" w:rsidRDefault="00B47B0D" w:rsidP="008B7C2E">
            <w:pPr>
              <w:rPr>
                <w:rFonts w:ascii="Arial" w:hAnsi="Arial" w:cs="Arial"/>
                <w:color w:val="000000" w:themeColor="text1"/>
                <w:sz w:val="22"/>
                <w:szCs w:val="22"/>
              </w:rPr>
            </w:pPr>
            <w:r w:rsidRPr="00495862">
              <w:rPr>
                <w:rFonts w:ascii="Arial" w:hAnsi="Arial" w:cs="Arial"/>
                <w:color w:val="000000" w:themeColor="text1"/>
                <w:sz w:val="22"/>
                <w:szCs w:val="22"/>
              </w:rPr>
              <w:t>8</w:t>
            </w:r>
          </w:p>
        </w:tc>
        <w:tc>
          <w:tcPr>
            <w:tcW w:w="6935" w:type="dxa"/>
          </w:tcPr>
          <w:p w14:paraId="3D465C76" w14:textId="77777777" w:rsidR="00B47B0D" w:rsidRPr="00495862" w:rsidRDefault="00B47B0D" w:rsidP="008B7C2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Net credit exposure</w:t>
            </w:r>
          </w:p>
          <w:p w14:paraId="1D2E29E8" w14:textId="77777777" w:rsidR="00594A5C" w:rsidRPr="00495862" w:rsidRDefault="00594A5C" w:rsidP="008B7C2E">
            <w:pPr>
              <w:widowControl/>
              <w:autoSpaceDE w:val="0"/>
              <w:autoSpaceDN w:val="0"/>
              <w:adjustRightInd w:val="0"/>
              <w:jc w:val="both"/>
              <w:rPr>
                <w:rFonts w:ascii="Arial" w:hAnsi="Arial" w:cs="Arial"/>
                <w:b/>
                <w:bCs/>
                <w:snapToGrid/>
                <w:color w:val="000000" w:themeColor="text1"/>
                <w:sz w:val="22"/>
                <w:szCs w:val="22"/>
                <w:lang w:val="en-US"/>
              </w:rPr>
            </w:pPr>
          </w:p>
          <w:p w14:paraId="5921F8BF" w14:textId="573C6D5B" w:rsidR="00594A5C" w:rsidRPr="00495862" w:rsidRDefault="00F03D7A" w:rsidP="008B7C2E">
            <w:pPr>
              <w:widowControl/>
              <w:autoSpaceDE w:val="0"/>
              <w:autoSpaceDN w:val="0"/>
              <w:adjustRightInd w:val="0"/>
              <w:jc w:val="both"/>
              <w:rPr>
                <w:rFonts w:ascii="Arial" w:hAnsi="Arial" w:cs="Arial"/>
                <w:snapToGrid/>
                <w:color w:val="000000" w:themeColor="text1"/>
                <w:sz w:val="22"/>
                <w:szCs w:val="22"/>
                <w:lang w:val="en-US"/>
              </w:rPr>
            </w:pPr>
            <w:r w:rsidRPr="00495862">
              <w:rPr>
                <w:rFonts w:ascii="Arial" w:hAnsi="Arial" w:cs="Arial"/>
                <w:snapToGrid/>
                <w:color w:val="000000" w:themeColor="text1"/>
                <w:sz w:val="22"/>
                <w:szCs w:val="22"/>
                <w:lang w:val="en-US"/>
              </w:rPr>
              <w:t xml:space="preserve">This column shall reflect the aggregate credit exposure amount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Pr="00495862">
              <w:rPr>
                <w:rFonts w:ascii="Arial" w:hAnsi="Arial" w:cs="Arial"/>
                <w:snapToGrid/>
                <w:color w:val="000000" w:themeColor="text1"/>
                <w:sz w:val="22"/>
                <w:szCs w:val="22"/>
                <w:lang w:val="en-US"/>
              </w:rPr>
              <w:t xml:space="preserve"> </w:t>
            </w:r>
            <w:r w:rsidRPr="00495862">
              <w:rPr>
                <w:rFonts w:ascii="Arial" w:hAnsi="Arial" w:cs="Arial"/>
                <w:b/>
                <w:bCs/>
                <w:snapToGrid/>
                <w:color w:val="000000" w:themeColor="text1"/>
                <w:sz w:val="22"/>
                <w:szCs w:val="22"/>
                <w:lang w:val="en-US"/>
              </w:rPr>
              <w:t>after</w:t>
            </w:r>
            <w:r w:rsidRPr="00495862">
              <w:rPr>
                <w:rFonts w:ascii="Arial" w:hAnsi="Arial" w:cs="Arial"/>
                <w:snapToGrid/>
                <w:color w:val="000000" w:themeColor="text1"/>
                <w:sz w:val="22"/>
                <w:szCs w:val="22"/>
                <w:lang w:val="en-US"/>
              </w:rPr>
              <w:t xml:space="preserve"> the application of any CCF, CRM and specific credit impairment raised against the exposure</w:t>
            </w:r>
            <w:r w:rsidR="00594A5C" w:rsidRPr="00495862">
              <w:rPr>
                <w:rFonts w:ascii="Arial" w:hAnsi="Arial" w:cs="Arial"/>
                <w:snapToGrid/>
                <w:color w:val="000000" w:themeColor="text1"/>
                <w:sz w:val="22"/>
                <w:szCs w:val="22"/>
                <w:lang w:val="en-US"/>
              </w:rPr>
              <w:t>.</w:t>
            </w:r>
          </w:p>
        </w:tc>
      </w:tr>
      <w:tr w:rsidR="00495862" w:rsidRPr="00495862" w14:paraId="571F0784" w14:textId="77777777" w:rsidTr="00D75FFD">
        <w:tc>
          <w:tcPr>
            <w:tcW w:w="1615" w:type="dxa"/>
          </w:tcPr>
          <w:p w14:paraId="28C0DC26" w14:textId="4C34BD06" w:rsidR="000E1530" w:rsidRPr="00495862" w:rsidRDefault="00682411" w:rsidP="008B7C2E">
            <w:pPr>
              <w:rPr>
                <w:rFonts w:ascii="Arial" w:hAnsi="Arial" w:cs="Arial"/>
                <w:color w:val="000000" w:themeColor="text1"/>
                <w:sz w:val="22"/>
                <w:szCs w:val="22"/>
              </w:rPr>
            </w:pPr>
            <w:r w:rsidRPr="00495862">
              <w:rPr>
                <w:rFonts w:ascii="Arial" w:hAnsi="Arial" w:cs="Arial"/>
                <w:color w:val="000000" w:themeColor="text1"/>
                <w:sz w:val="22"/>
                <w:szCs w:val="22"/>
              </w:rPr>
              <w:t>9</w:t>
            </w:r>
          </w:p>
        </w:tc>
        <w:tc>
          <w:tcPr>
            <w:tcW w:w="6935" w:type="dxa"/>
          </w:tcPr>
          <w:p w14:paraId="09CA5F25" w14:textId="509ACA3A"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 xml:space="preserve">Risk weighted </w:t>
            </w:r>
            <w:r w:rsidR="00B47B0D" w:rsidRPr="00495862">
              <w:rPr>
                <w:rFonts w:ascii="Arial" w:hAnsi="Arial" w:cs="Arial"/>
                <w:b/>
                <w:bCs/>
                <w:snapToGrid/>
                <w:color w:val="000000" w:themeColor="text1"/>
                <w:sz w:val="22"/>
                <w:szCs w:val="22"/>
                <w:lang w:val="en-US"/>
              </w:rPr>
              <w:t>exposure</w:t>
            </w:r>
          </w:p>
          <w:p w14:paraId="33B0D0E7" w14:textId="4EE000D8" w:rsidR="000E1530" w:rsidRPr="00495862" w:rsidRDefault="78A98878" w:rsidP="008B7C2E">
            <w:pPr>
              <w:widowControl/>
              <w:autoSpaceDE w:val="0"/>
              <w:autoSpaceDN w:val="0"/>
              <w:adjustRightInd w:val="0"/>
              <w:jc w:val="both"/>
              <w:rPr>
                <w:rFonts w:ascii="Arial" w:hAnsi="Arial" w:cs="Arial"/>
                <w:snapToGrid/>
                <w:color w:val="000000" w:themeColor="text1"/>
                <w:sz w:val="22"/>
                <w:szCs w:val="22"/>
                <w:lang w:val="en-US"/>
              </w:rPr>
            </w:pPr>
            <w:r w:rsidRPr="00495862">
              <w:rPr>
                <w:rFonts w:ascii="Arial" w:hAnsi="Arial" w:cs="Arial"/>
                <w:color w:val="000000" w:themeColor="text1"/>
                <w:sz w:val="22"/>
                <w:szCs w:val="22"/>
                <w:lang w:val="en-US"/>
              </w:rPr>
              <w:t xml:space="preserve"> </w:t>
            </w:r>
          </w:p>
          <w:p w14:paraId="214B0C2E" w14:textId="085ED529" w:rsidR="000E1530" w:rsidRPr="00495862" w:rsidRDefault="000E1530" w:rsidP="16DC92AB">
            <w:pPr>
              <w:widowControl/>
              <w:autoSpaceDE w:val="0"/>
              <w:autoSpaceDN w:val="0"/>
              <w:adjustRightInd w:val="0"/>
              <w:jc w:val="both"/>
              <w:rPr>
                <w:rFonts w:ascii="Arial" w:hAnsi="Arial" w:cs="Arial"/>
                <w:snapToGrid/>
                <w:color w:val="000000" w:themeColor="text1"/>
                <w:sz w:val="22"/>
                <w:szCs w:val="22"/>
                <w:lang w:val="en-US"/>
              </w:rPr>
            </w:pPr>
            <w:r w:rsidRPr="00495862">
              <w:rPr>
                <w:rFonts w:ascii="Arial" w:hAnsi="Arial" w:cs="Arial"/>
                <w:color w:val="000000" w:themeColor="text1"/>
                <w:sz w:val="22"/>
                <w:szCs w:val="22"/>
              </w:rPr>
              <w:t xml:space="preserve">Based on the specified sectors, this </w:t>
            </w:r>
            <w:r w:rsidRPr="00495862">
              <w:rPr>
                <w:rFonts w:ascii="Arial" w:hAnsi="Arial" w:cs="Arial"/>
                <w:snapToGrid/>
                <w:color w:val="000000" w:themeColor="text1"/>
                <w:sz w:val="22"/>
                <w:szCs w:val="22"/>
                <w:lang w:val="en-US"/>
              </w:rPr>
              <w:t>column shall reflect the reporting bank’s relevant risk weighted</w:t>
            </w:r>
            <w:r w:rsidR="213FA868" w:rsidRPr="00495862">
              <w:rPr>
                <w:rFonts w:ascii="Arial" w:hAnsi="Arial" w:cs="Arial"/>
                <w:snapToGrid/>
                <w:color w:val="000000" w:themeColor="text1"/>
                <w:sz w:val="22"/>
                <w:szCs w:val="22"/>
                <w:lang w:val="en-US"/>
              </w:rPr>
              <w:t xml:space="preserve"> net</w:t>
            </w:r>
            <w:r w:rsidRPr="00495862">
              <w:rPr>
                <w:rFonts w:ascii="Arial" w:hAnsi="Arial" w:cs="Arial"/>
                <w:snapToGrid/>
                <w:color w:val="000000" w:themeColor="text1"/>
                <w:sz w:val="22"/>
                <w:szCs w:val="22"/>
                <w:lang w:val="en-US"/>
              </w:rPr>
              <w:t xml:space="preserve"> exposure amount,</w:t>
            </w:r>
            <w:r w:rsidR="4B2ECE49" w:rsidRPr="00495862">
              <w:rPr>
                <w:rFonts w:ascii="Arial" w:hAnsi="Arial" w:cs="Arial"/>
                <w:snapToGrid/>
                <w:color w:val="000000" w:themeColor="text1"/>
                <w:sz w:val="22"/>
                <w:szCs w:val="22"/>
                <w:lang w:val="en-US"/>
              </w:rPr>
              <w:t xml:space="preserve"> </w:t>
            </w:r>
            <w:r w:rsidR="4B2ECE49" w:rsidRPr="00495862">
              <w:rPr>
                <w:rFonts w:ascii="Arial" w:hAnsi="Arial" w:cs="Arial"/>
                <w:color w:val="000000" w:themeColor="text1"/>
                <w:sz w:val="22"/>
                <w:szCs w:val="22"/>
                <w:lang w:val="en-US"/>
              </w:rPr>
              <w:t>calculated in accordance with the relevant requirements specified in these Regulations</w:t>
            </w:r>
            <w:r w:rsidR="579FC3AF" w:rsidRPr="00495862">
              <w:rPr>
                <w:rFonts w:ascii="Arial" w:hAnsi="Arial" w:cs="Arial"/>
                <w:color w:val="000000" w:themeColor="text1"/>
                <w:sz w:val="22"/>
                <w:szCs w:val="22"/>
                <w:lang w:val="en-US"/>
              </w:rPr>
              <w:t xml:space="preserve"> </w:t>
            </w:r>
            <w:r w:rsidR="0E80A9FB" w:rsidRPr="00495862">
              <w:rPr>
                <w:rFonts w:ascii="Arial" w:hAnsi="Arial" w:cs="Arial"/>
                <w:color w:val="000000" w:themeColor="text1"/>
                <w:sz w:val="22"/>
                <w:szCs w:val="22"/>
                <w:lang w:val="en-US"/>
              </w:rPr>
              <w:t>based on the cre</w:t>
            </w:r>
            <w:r w:rsidR="579FC3AF" w:rsidRPr="00495862">
              <w:rPr>
                <w:rFonts w:ascii="Arial" w:hAnsi="Arial" w:cs="Arial"/>
                <w:snapToGrid/>
                <w:color w:val="000000" w:themeColor="text1"/>
                <w:sz w:val="22"/>
                <w:szCs w:val="22"/>
                <w:lang w:val="en-US"/>
              </w:rPr>
              <w:t xml:space="preserve">dit risk approach adopted by the bank for the measurement of its exposure to credit risk. </w:t>
            </w:r>
            <w:r w:rsidRPr="00495862">
              <w:rPr>
                <w:rFonts w:ascii="Arial" w:hAnsi="Arial" w:cs="Arial"/>
                <w:snapToGrid/>
                <w:color w:val="000000" w:themeColor="text1"/>
                <w:sz w:val="22"/>
                <w:szCs w:val="22"/>
                <w:lang w:val="en-US"/>
              </w:rPr>
              <w:t xml:space="preserve"> </w:t>
            </w:r>
          </w:p>
        </w:tc>
      </w:tr>
      <w:tr w:rsidR="00495862" w:rsidRPr="00495862" w14:paraId="6006B34D" w14:textId="77777777" w:rsidTr="00D75FFD">
        <w:tc>
          <w:tcPr>
            <w:tcW w:w="1615" w:type="dxa"/>
          </w:tcPr>
          <w:p w14:paraId="5C7045BE" w14:textId="1CDD2031"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 xml:space="preserve">10 </w:t>
            </w:r>
            <w:r w:rsidR="12F07F7C" w:rsidRPr="00495862">
              <w:rPr>
                <w:rFonts w:ascii="Arial" w:hAnsi="Arial" w:cs="Arial"/>
                <w:color w:val="000000" w:themeColor="text1"/>
                <w:sz w:val="22"/>
                <w:szCs w:val="22"/>
              </w:rPr>
              <w:t>to</w:t>
            </w:r>
            <w:r w:rsidRPr="00495862">
              <w:rPr>
                <w:rFonts w:ascii="Arial" w:hAnsi="Arial" w:cs="Arial"/>
                <w:color w:val="000000" w:themeColor="text1"/>
                <w:sz w:val="22"/>
                <w:szCs w:val="22"/>
              </w:rPr>
              <w:t xml:space="preserve"> 1</w:t>
            </w:r>
            <w:r w:rsidR="00CB267E" w:rsidRPr="00495862">
              <w:rPr>
                <w:rFonts w:ascii="Arial" w:hAnsi="Arial" w:cs="Arial"/>
                <w:color w:val="000000" w:themeColor="text1"/>
                <w:sz w:val="22"/>
                <w:szCs w:val="22"/>
              </w:rPr>
              <w:t>2</w:t>
            </w:r>
          </w:p>
        </w:tc>
        <w:tc>
          <w:tcPr>
            <w:tcW w:w="6935" w:type="dxa"/>
          </w:tcPr>
          <w:p w14:paraId="5A306E5A" w14:textId="4FD2BAEF" w:rsidR="000E1530" w:rsidRPr="00495862" w:rsidRDefault="00B47B0D"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Total</w:t>
            </w:r>
            <w:r w:rsidR="000E1530" w:rsidRPr="00495862">
              <w:rPr>
                <w:rFonts w:ascii="Arial" w:hAnsi="Arial" w:cs="Arial"/>
                <w:b/>
                <w:snapToGrid/>
                <w:color w:val="000000" w:themeColor="text1"/>
                <w:sz w:val="22"/>
                <w:szCs w:val="22"/>
                <w:lang w:eastAsia="en-GB"/>
              </w:rPr>
              <w:t xml:space="preserve"> impairment</w:t>
            </w:r>
            <w:r w:rsidRPr="00495862">
              <w:rPr>
                <w:rFonts w:ascii="Arial" w:hAnsi="Arial" w:cs="Arial"/>
                <w:b/>
                <w:snapToGrid/>
                <w:color w:val="000000" w:themeColor="text1"/>
                <w:sz w:val="22"/>
                <w:szCs w:val="22"/>
                <w:lang w:eastAsia="en-GB"/>
              </w:rPr>
              <w:t>s</w:t>
            </w:r>
          </w:p>
          <w:p w14:paraId="0F0654DB"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00F20717"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 xml:space="preserve">Based on the specified sectors, these </w:t>
            </w:r>
            <w:r w:rsidRPr="00495862">
              <w:rPr>
                <w:rFonts w:ascii="Arial" w:hAnsi="Arial" w:cs="Arial"/>
                <w:snapToGrid/>
                <w:color w:val="000000" w:themeColor="text1"/>
                <w:sz w:val="22"/>
                <w:szCs w:val="22"/>
                <w:lang w:eastAsia="en-GB"/>
              </w:rPr>
              <w:t xml:space="preserve">columns </w:t>
            </w:r>
            <w:r w:rsidRPr="00495862">
              <w:rPr>
                <w:rFonts w:ascii="Arial" w:hAnsi="Arial" w:cs="Arial"/>
                <w:color w:val="000000" w:themeColor="text1"/>
                <w:sz w:val="22"/>
                <w:szCs w:val="22"/>
              </w:rPr>
              <w:t xml:space="preserve">shall respectively reflect the aggregate amount </w:t>
            </w:r>
            <w:r w:rsidRPr="00495862">
              <w:rPr>
                <w:rFonts w:ascii="Arial" w:hAnsi="Arial" w:cs="Arial"/>
                <w:snapToGrid/>
                <w:color w:val="000000" w:themeColor="text1"/>
                <w:sz w:val="22"/>
                <w:szCs w:val="22"/>
                <w:lang w:eastAsia="en-GB"/>
              </w:rPr>
              <w:t>relating to specific credit impairment and portfolio credit impairment raised by the reporting bank in accordance with the relevant requirements of financial reporting standards issued from time to time.</w:t>
            </w:r>
          </w:p>
        </w:tc>
      </w:tr>
      <w:tr w:rsidR="00495862" w:rsidRPr="00495862" w14:paraId="1FD5E7C0" w14:textId="77777777" w:rsidTr="00D75FFD">
        <w:tc>
          <w:tcPr>
            <w:tcW w:w="1615" w:type="dxa"/>
          </w:tcPr>
          <w:p w14:paraId="7E48D756" w14:textId="7B9ABAE4" w:rsidR="00510742" w:rsidRPr="00495862" w:rsidRDefault="00510742" w:rsidP="008B7C2E">
            <w:pPr>
              <w:rPr>
                <w:rFonts w:ascii="Arial" w:hAnsi="Arial" w:cs="Arial"/>
                <w:color w:val="000000" w:themeColor="text1"/>
                <w:sz w:val="22"/>
                <w:szCs w:val="22"/>
              </w:rPr>
            </w:pPr>
            <w:r w:rsidRPr="00495862">
              <w:rPr>
                <w:rFonts w:ascii="Arial" w:hAnsi="Arial" w:cs="Arial"/>
                <w:color w:val="000000" w:themeColor="text1"/>
                <w:sz w:val="22"/>
                <w:szCs w:val="22"/>
              </w:rPr>
              <w:t>13</w:t>
            </w:r>
          </w:p>
        </w:tc>
        <w:tc>
          <w:tcPr>
            <w:tcW w:w="6935" w:type="dxa"/>
          </w:tcPr>
          <w:p w14:paraId="36F2F992" w14:textId="66AD008E" w:rsidR="00510742" w:rsidRPr="00495862" w:rsidRDefault="00510742"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EAD weighted average PD (%)</w:t>
            </w:r>
          </w:p>
          <w:p w14:paraId="731679B1" w14:textId="77777777" w:rsidR="00510742" w:rsidRPr="00495862" w:rsidRDefault="00510742" w:rsidP="008B7C2E">
            <w:pPr>
              <w:widowControl/>
              <w:tabs>
                <w:tab w:val="left" w:pos="451"/>
              </w:tabs>
              <w:autoSpaceDE w:val="0"/>
              <w:autoSpaceDN w:val="0"/>
              <w:adjustRightInd w:val="0"/>
              <w:jc w:val="both"/>
              <w:rPr>
                <w:color w:val="000000" w:themeColor="text1"/>
                <w:sz w:val="21"/>
              </w:rPr>
            </w:pPr>
          </w:p>
          <w:p w14:paraId="4B79EF15" w14:textId="4571E2B7" w:rsidR="00510742" w:rsidRPr="00495862" w:rsidRDefault="00510742"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color w:val="000000" w:themeColor="text1"/>
                <w:sz w:val="22"/>
                <w:szCs w:val="22"/>
              </w:rPr>
              <w:t>For bank that adopted the IRB approach for measurement of its exposure to credit risk, this column shall reflect the relevant EAD weighted average probability of default percentage, calculated in accordance with the relevant requirements specified in these Regulations.</w:t>
            </w:r>
          </w:p>
        </w:tc>
      </w:tr>
      <w:tr w:rsidR="00495862" w:rsidRPr="00495862" w14:paraId="7EDCA63D" w14:textId="77777777" w:rsidTr="00D75FFD">
        <w:tc>
          <w:tcPr>
            <w:tcW w:w="1615" w:type="dxa"/>
          </w:tcPr>
          <w:p w14:paraId="19A662CC" w14:textId="096211D8" w:rsidR="00510742" w:rsidRPr="00495862" w:rsidRDefault="00510742" w:rsidP="008B7C2E">
            <w:pPr>
              <w:rPr>
                <w:rFonts w:ascii="Arial" w:hAnsi="Arial" w:cs="Arial"/>
                <w:color w:val="000000" w:themeColor="text1"/>
                <w:sz w:val="22"/>
                <w:szCs w:val="22"/>
              </w:rPr>
            </w:pPr>
            <w:r w:rsidRPr="00495862">
              <w:rPr>
                <w:rFonts w:ascii="Arial" w:hAnsi="Arial" w:cs="Arial"/>
                <w:color w:val="000000" w:themeColor="text1"/>
                <w:sz w:val="22"/>
                <w:szCs w:val="22"/>
              </w:rPr>
              <w:t>14</w:t>
            </w:r>
          </w:p>
        </w:tc>
        <w:tc>
          <w:tcPr>
            <w:tcW w:w="6935" w:type="dxa"/>
          </w:tcPr>
          <w:p w14:paraId="50F13DBA" w14:textId="77777777" w:rsidR="00510742" w:rsidRPr="00495862" w:rsidRDefault="00510742"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EAD weighted average LGD (%)</w:t>
            </w:r>
          </w:p>
          <w:p w14:paraId="59DDA31B" w14:textId="77777777" w:rsidR="00510742" w:rsidRPr="00495862" w:rsidRDefault="00510742" w:rsidP="008B7C2E">
            <w:pPr>
              <w:widowControl/>
              <w:tabs>
                <w:tab w:val="left" w:pos="451"/>
              </w:tabs>
              <w:autoSpaceDE w:val="0"/>
              <w:autoSpaceDN w:val="0"/>
              <w:adjustRightInd w:val="0"/>
              <w:jc w:val="both"/>
              <w:rPr>
                <w:color w:val="000000" w:themeColor="text1"/>
                <w:sz w:val="21"/>
              </w:rPr>
            </w:pPr>
          </w:p>
          <w:p w14:paraId="1F28E4C2" w14:textId="68853631" w:rsidR="00510742" w:rsidRPr="00495862" w:rsidRDefault="00510742" w:rsidP="008B7C2E">
            <w:pPr>
              <w:widowControl/>
              <w:tabs>
                <w:tab w:val="left" w:pos="451"/>
              </w:tabs>
              <w:autoSpaceDE w:val="0"/>
              <w:autoSpaceDN w:val="0"/>
              <w:adjustRightInd w:val="0"/>
              <w:jc w:val="both"/>
              <w:rPr>
                <w:color w:val="000000" w:themeColor="text1"/>
                <w:sz w:val="21"/>
              </w:rPr>
            </w:pPr>
            <w:r w:rsidRPr="00495862">
              <w:rPr>
                <w:rFonts w:ascii="Arial" w:hAnsi="Arial" w:cs="Arial"/>
                <w:color w:val="000000" w:themeColor="text1"/>
                <w:sz w:val="22"/>
                <w:szCs w:val="22"/>
              </w:rPr>
              <w:t>For bank that adopted the IRB approach for measurement of its exposure to credit risk, this column shall reflect the relevant EAD weighted average loss given default percentage, calculated in accordance with the relevant requirements specified in these Regulations.</w:t>
            </w:r>
          </w:p>
        </w:tc>
      </w:tr>
    </w:tbl>
    <w:p w14:paraId="7C1988C8" w14:textId="77777777" w:rsidR="000E1530" w:rsidRPr="00495862" w:rsidRDefault="000E1530" w:rsidP="000E1530">
      <w:pPr>
        <w:tabs>
          <w:tab w:val="left" w:pos="2285"/>
          <w:tab w:val="left" w:pos="2890"/>
        </w:tabs>
        <w:suppressAutoHyphens/>
        <w:ind w:left="567" w:right="283"/>
        <w:jc w:val="both"/>
        <w:rPr>
          <w:rFonts w:ascii="Arial" w:hAnsi="Arial"/>
          <w:b/>
          <w:i/>
          <w:color w:val="000000" w:themeColor="text1"/>
          <w:sz w:val="22"/>
        </w:rPr>
      </w:pPr>
    </w:p>
    <w:p w14:paraId="1A923ABE" w14:textId="0F69FC21" w:rsidR="000E1530" w:rsidRPr="00495862" w:rsidRDefault="000E1530" w:rsidP="00682411">
      <w:pPr>
        <w:tabs>
          <w:tab w:val="left" w:pos="2285"/>
          <w:tab w:val="left" w:pos="2890"/>
        </w:tabs>
        <w:suppressAutoHyphens/>
        <w:ind w:right="283"/>
        <w:jc w:val="both"/>
        <w:rPr>
          <w:rFonts w:ascii="Arial" w:hAnsi="Arial" w:cs="Arial"/>
          <w:b/>
          <w:i/>
          <w:color w:val="000000" w:themeColor="text1"/>
          <w:sz w:val="22"/>
          <w:szCs w:val="22"/>
        </w:rPr>
      </w:pPr>
    </w:p>
    <w:p w14:paraId="76E44BFC" w14:textId="4671E2A6" w:rsidR="000E1530" w:rsidRPr="00495862" w:rsidRDefault="000E1530" w:rsidP="27799298">
      <w:pPr>
        <w:tabs>
          <w:tab w:val="left" w:pos="2285"/>
          <w:tab w:val="left" w:pos="2890"/>
        </w:tabs>
        <w:suppressAutoHyphens/>
        <w:ind w:left="567" w:right="283"/>
        <w:jc w:val="both"/>
        <w:rPr>
          <w:rFonts w:ascii="Arial" w:hAnsi="Arial" w:cs="Arial"/>
          <w:b/>
          <w:bCs/>
          <w:i/>
          <w:iCs/>
          <w:color w:val="000000" w:themeColor="text1"/>
          <w:sz w:val="22"/>
          <w:szCs w:val="22"/>
        </w:rPr>
      </w:pPr>
      <w:r w:rsidRPr="00495862">
        <w:rPr>
          <w:rFonts w:ascii="Arial" w:hAnsi="Arial" w:cs="Arial"/>
          <w:b/>
          <w:bCs/>
          <w:i/>
          <w:iCs/>
          <w:color w:val="000000" w:themeColor="text1"/>
          <w:sz w:val="22"/>
          <w:szCs w:val="22"/>
        </w:rPr>
        <w:t xml:space="preserve">Items relating to </w:t>
      </w:r>
      <w:r w:rsidRPr="00495862">
        <w:rPr>
          <w:rFonts w:ascii="Arial" w:hAnsi="Arial" w:cs="Arial"/>
          <w:b/>
          <w:bCs/>
          <w:i/>
          <w:iCs/>
          <w:snapToGrid/>
          <w:color w:val="000000" w:themeColor="text1"/>
          <w:sz w:val="22"/>
          <w:szCs w:val="22"/>
          <w:lang w:val="en-US"/>
        </w:rPr>
        <w:t>credit concentration risk</w:t>
      </w:r>
      <w:r w:rsidRPr="00495862">
        <w:rPr>
          <w:rFonts w:ascii="Arial" w:hAnsi="Arial" w:cs="Arial"/>
          <w:b/>
          <w:bCs/>
          <w:i/>
          <w:iCs/>
          <w:color w:val="000000" w:themeColor="text1"/>
          <w:sz w:val="22"/>
          <w:szCs w:val="22"/>
        </w:rPr>
        <w:t xml:space="preserve">- </w:t>
      </w:r>
      <w:r w:rsidRPr="00495862">
        <w:rPr>
          <w:rFonts w:ascii="Arial" w:hAnsi="Arial" w:cs="Arial"/>
          <w:b/>
          <w:bCs/>
          <w:i/>
          <w:iCs/>
          <w:snapToGrid/>
          <w:color w:val="000000" w:themeColor="text1"/>
          <w:sz w:val="22"/>
          <w:szCs w:val="22"/>
          <w:lang w:val="en-US"/>
        </w:rPr>
        <w:t xml:space="preserve">Herfindahl-Hirschman Index (HHI): </w:t>
      </w:r>
      <w:r w:rsidRPr="00495862">
        <w:rPr>
          <w:rFonts w:ascii="Arial" w:hAnsi="Arial" w:cs="Arial"/>
          <w:b/>
          <w:bCs/>
          <w:i/>
          <w:iCs/>
          <w:color w:val="000000" w:themeColor="text1"/>
          <w:sz w:val="22"/>
          <w:szCs w:val="22"/>
        </w:rPr>
        <w:t xml:space="preserve">standardised </w:t>
      </w:r>
      <w:r w:rsidR="2101EC07" w:rsidRPr="00495862">
        <w:rPr>
          <w:rFonts w:ascii="Arial" w:hAnsi="Arial" w:cs="Arial"/>
          <w:b/>
          <w:bCs/>
          <w:i/>
          <w:iCs/>
          <w:color w:val="000000" w:themeColor="text1"/>
          <w:sz w:val="22"/>
          <w:szCs w:val="22"/>
        </w:rPr>
        <w:t xml:space="preserve">and IRB </w:t>
      </w:r>
      <w:r w:rsidRPr="00495862">
        <w:rPr>
          <w:rFonts w:ascii="Arial" w:hAnsi="Arial" w:cs="Arial"/>
          <w:b/>
          <w:bCs/>
          <w:i/>
          <w:iCs/>
          <w:color w:val="000000" w:themeColor="text1"/>
          <w:sz w:val="22"/>
          <w:szCs w:val="22"/>
        </w:rPr>
        <w:t xml:space="preserve">approach </w:t>
      </w:r>
    </w:p>
    <w:tbl>
      <w:tblPr>
        <w:tblStyle w:val="TableGrid"/>
        <w:tblW w:w="8550" w:type="dxa"/>
        <w:tblInd w:w="598" w:type="dxa"/>
        <w:tblCellMar>
          <w:left w:w="58" w:type="dxa"/>
          <w:right w:w="58" w:type="dxa"/>
        </w:tblCellMar>
        <w:tblLook w:val="01E0" w:firstRow="1" w:lastRow="1" w:firstColumn="1" w:lastColumn="1" w:noHBand="0" w:noVBand="0"/>
      </w:tblPr>
      <w:tblGrid>
        <w:gridCol w:w="2070"/>
        <w:gridCol w:w="6480"/>
      </w:tblGrid>
      <w:tr w:rsidR="00495862" w:rsidRPr="00495862" w14:paraId="4EA49857" w14:textId="77777777" w:rsidTr="008B7C2E">
        <w:tc>
          <w:tcPr>
            <w:tcW w:w="2070" w:type="dxa"/>
            <w:vAlign w:val="center"/>
          </w:tcPr>
          <w:p w14:paraId="2F43EEE5"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Item number</w:t>
            </w:r>
          </w:p>
        </w:tc>
        <w:tc>
          <w:tcPr>
            <w:tcW w:w="6480" w:type="dxa"/>
            <w:vAlign w:val="center"/>
          </w:tcPr>
          <w:p w14:paraId="5C3093D7"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18A3A943" w14:textId="77777777" w:rsidTr="008B7C2E">
        <w:tc>
          <w:tcPr>
            <w:tcW w:w="2070" w:type="dxa"/>
          </w:tcPr>
          <w:p w14:paraId="1B751767" w14:textId="5F4DA318" w:rsidR="000E1530" w:rsidRPr="00495862" w:rsidRDefault="00CB267E" w:rsidP="008B7C2E">
            <w:pPr>
              <w:rPr>
                <w:rFonts w:ascii="Arial" w:hAnsi="Arial" w:cs="Arial"/>
                <w:color w:val="000000" w:themeColor="text1"/>
                <w:sz w:val="22"/>
                <w:szCs w:val="22"/>
              </w:rPr>
            </w:pPr>
            <w:r w:rsidRPr="00495862">
              <w:rPr>
                <w:rFonts w:ascii="Arial" w:hAnsi="Arial" w:cs="Arial"/>
                <w:color w:val="000000" w:themeColor="text1"/>
                <w:sz w:val="22"/>
                <w:szCs w:val="22"/>
              </w:rPr>
              <w:t>121</w:t>
            </w:r>
            <w:r w:rsidR="00B47B0D" w:rsidRPr="00495862">
              <w:rPr>
                <w:rFonts w:ascii="Arial" w:hAnsi="Arial" w:cs="Arial"/>
                <w:color w:val="000000" w:themeColor="text1"/>
                <w:sz w:val="22"/>
                <w:szCs w:val="22"/>
              </w:rPr>
              <w:t xml:space="preserve"> </w:t>
            </w:r>
            <w:r w:rsidR="000E1530" w:rsidRPr="00495862">
              <w:rPr>
                <w:rFonts w:ascii="Arial" w:hAnsi="Arial" w:cs="Arial"/>
                <w:color w:val="000000" w:themeColor="text1"/>
                <w:sz w:val="22"/>
                <w:szCs w:val="22"/>
              </w:rPr>
              <w:t>to</w:t>
            </w:r>
            <w:r w:rsidR="00B47B0D" w:rsidRPr="00495862">
              <w:rPr>
                <w:rFonts w:ascii="Arial" w:hAnsi="Arial" w:cs="Arial"/>
                <w:color w:val="000000" w:themeColor="text1"/>
                <w:sz w:val="22"/>
                <w:szCs w:val="22"/>
              </w:rPr>
              <w:t xml:space="preserve"> </w:t>
            </w:r>
            <w:r w:rsidRPr="00495862">
              <w:rPr>
                <w:rFonts w:ascii="Arial" w:hAnsi="Arial" w:cs="Arial"/>
                <w:color w:val="000000" w:themeColor="text1"/>
                <w:sz w:val="22"/>
                <w:szCs w:val="22"/>
              </w:rPr>
              <w:t>143</w:t>
            </w:r>
          </w:p>
        </w:tc>
        <w:tc>
          <w:tcPr>
            <w:tcW w:w="6480" w:type="dxa"/>
            <w:vAlign w:val="center"/>
          </w:tcPr>
          <w:p w14:paraId="760F7D11" w14:textId="77777777" w:rsidR="000E1530" w:rsidRPr="00495862" w:rsidRDefault="000E1530" w:rsidP="008B7C2E">
            <w:pPr>
              <w:widowControl/>
              <w:autoSpaceDE w:val="0"/>
              <w:autoSpaceDN w:val="0"/>
              <w:adjustRightInd w:val="0"/>
              <w:jc w:val="both"/>
              <w:rPr>
                <w:rFonts w:ascii="Arial" w:hAnsi="Arial" w:cs="Arial"/>
                <w:b/>
                <w:snapToGrid/>
                <w:color w:val="000000" w:themeColor="text1"/>
                <w:sz w:val="22"/>
                <w:szCs w:val="22"/>
                <w:lang w:val="en-US"/>
              </w:rPr>
            </w:pPr>
            <w:r w:rsidRPr="00495862">
              <w:rPr>
                <w:rFonts w:ascii="Arial" w:hAnsi="Arial" w:cs="Arial"/>
                <w:b/>
                <w:snapToGrid/>
                <w:color w:val="000000" w:themeColor="text1"/>
                <w:sz w:val="22"/>
                <w:szCs w:val="22"/>
                <w:lang w:val="en-US"/>
              </w:rPr>
              <w:t>Wholesale HHI</w:t>
            </w:r>
          </w:p>
          <w:p w14:paraId="4B3DED49"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val="en-US"/>
              </w:rPr>
            </w:pPr>
          </w:p>
          <w:p w14:paraId="21C4E9F4"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roofErr w:type="gramStart"/>
            <w:r w:rsidRPr="00495862">
              <w:rPr>
                <w:rFonts w:ascii="Arial" w:hAnsi="Arial" w:cs="Arial"/>
                <w:snapToGrid/>
                <w:color w:val="000000" w:themeColor="text1"/>
                <w:sz w:val="22"/>
                <w:szCs w:val="22"/>
                <w:lang w:val="en-US"/>
              </w:rPr>
              <w:t>In order to</w:t>
            </w:r>
            <w:proofErr w:type="gramEnd"/>
            <w:r w:rsidRPr="00495862">
              <w:rPr>
                <w:rFonts w:ascii="Arial" w:hAnsi="Arial" w:cs="Arial"/>
                <w:snapToGrid/>
                <w:color w:val="000000" w:themeColor="text1"/>
                <w:sz w:val="22"/>
                <w:szCs w:val="22"/>
                <w:lang w:val="en-US"/>
              </w:rPr>
              <w:t xml:space="preserve"> identify potential concentration in the reporting bank’s relevant credit portfolios, the bank shall, based on its risk weighted </w:t>
            </w:r>
            <w:r w:rsidRPr="00495862">
              <w:rPr>
                <w:rFonts w:ascii="Arial" w:hAnsi="Arial" w:cs="Arial"/>
                <w:snapToGrid/>
                <w:color w:val="000000" w:themeColor="text1"/>
                <w:sz w:val="22"/>
                <w:szCs w:val="22"/>
                <w:lang w:val="en-US"/>
              </w:rPr>
              <w:lastRenderedPageBreak/>
              <w:t xml:space="preserve">assets calculated in accordance with the relevant requirements specified in these Regulations, calculate its relevant </w:t>
            </w:r>
            <w:r w:rsidRPr="00495862">
              <w:rPr>
                <w:rFonts w:ascii="Arial" w:hAnsi="Arial" w:cs="Arial"/>
                <w:bCs/>
                <w:snapToGrid/>
                <w:color w:val="000000" w:themeColor="text1"/>
                <w:sz w:val="22"/>
                <w:szCs w:val="22"/>
                <w:lang w:val="en-US"/>
              </w:rPr>
              <w:t>Herfindahl-Hirschman Index, which index-</w:t>
            </w:r>
          </w:p>
          <w:p w14:paraId="1A5006B7"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
          <w:p w14:paraId="0B1E627D" w14:textId="77777777" w:rsidR="000E1530" w:rsidRPr="00495862" w:rsidRDefault="000E1530" w:rsidP="000E1530">
            <w:pPr>
              <w:widowControl/>
              <w:numPr>
                <w:ilvl w:val="0"/>
                <w:numId w:val="6"/>
              </w:numPr>
              <w:tabs>
                <w:tab w:val="clear" w:pos="1287"/>
                <w:tab w:val="num" w:pos="451"/>
              </w:tabs>
              <w:autoSpaceDE w:val="0"/>
              <w:autoSpaceDN w:val="0"/>
              <w:adjustRightInd w:val="0"/>
              <w:ind w:left="451" w:hanging="451"/>
              <w:jc w:val="both"/>
              <w:rPr>
                <w:rFonts w:ascii="Arial (W1)" w:hAnsi="Arial (W1)" w:cs="Arial"/>
                <w:b/>
                <w:bCs/>
                <w:snapToGrid/>
                <w:color w:val="000000" w:themeColor="text1"/>
                <w:sz w:val="22"/>
                <w:szCs w:val="22"/>
                <w:lang w:val="en-US"/>
              </w:rPr>
            </w:pPr>
            <w:r w:rsidRPr="00495862">
              <w:rPr>
                <w:rFonts w:ascii="Arial" w:hAnsi="Arial" w:cs="Arial"/>
                <w:bCs/>
                <w:snapToGrid/>
                <w:color w:val="000000" w:themeColor="text1"/>
                <w:sz w:val="22"/>
                <w:szCs w:val="22"/>
                <w:lang w:val="en-US"/>
              </w:rPr>
              <w:t>is defined as HHI = S (proportion of total value)</w:t>
            </w:r>
            <w:r w:rsidRPr="00495862">
              <w:rPr>
                <w:rFonts w:ascii="Arial" w:hAnsi="Arial" w:cs="Arial"/>
                <w:b/>
                <w:bCs/>
                <w:snapToGrid/>
                <w:color w:val="000000" w:themeColor="text1"/>
                <w:sz w:val="22"/>
                <w:szCs w:val="22"/>
                <w:vertAlign w:val="superscript"/>
                <w:lang w:val="en-US"/>
              </w:rPr>
              <w:t>2</w:t>
            </w:r>
          </w:p>
          <w:p w14:paraId="27B51E3E"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
          <w:p w14:paraId="6A55F947" w14:textId="77777777" w:rsidR="000E1530" w:rsidRPr="00495862" w:rsidRDefault="000E1530" w:rsidP="000E1530">
            <w:pPr>
              <w:widowControl/>
              <w:numPr>
                <w:ilvl w:val="0"/>
                <w:numId w:val="6"/>
              </w:numPr>
              <w:tabs>
                <w:tab w:val="clear" w:pos="1287"/>
                <w:tab w:val="num" w:pos="451"/>
              </w:tabs>
              <w:autoSpaceDE w:val="0"/>
              <w:autoSpaceDN w:val="0"/>
              <w:adjustRightInd w:val="0"/>
              <w:ind w:left="451" w:hanging="451"/>
              <w:jc w:val="both"/>
              <w:rPr>
                <w:rFonts w:ascii="Arial" w:hAnsi="Arial" w:cs="Arial"/>
                <w:snapToGrid/>
                <w:color w:val="000000" w:themeColor="text1"/>
                <w:sz w:val="22"/>
                <w:szCs w:val="22"/>
                <w:lang w:val="en-US"/>
              </w:rPr>
            </w:pPr>
            <w:r w:rsidRPr="00495862">
              <w:rPr>
                <w:rFonts w:ascii="Arial" w:hAnsi="Arial" w:cs="Arial"/>
                <w:bCs/>
                <w:snapToGrid/>
                <w:color w:val="000000" w:themeColor="text1"/>
                <w:sz w:val="22"/>
                <w:szCs w:val="22"/>
                <w:lang w:val="en-US"/>
              </w:rPr>
              <w:t xml:space="preserve">shall in the case of wholesale exposure be based on specified </w:t>
            </w:r>
            <w:proofErr w:type="gramStart"/>
            <w:r w:rsidRPr="00495862">
              <w:rPr>
                <w:rFonts w:ascii="Arial" w:hAnsi="Arial" w:cs="Arial"/>
                <w:bCs/>
                <w:snapToGrid/>
                <w:color w:val="000000" w:themeColor="text1"/>
                <w:sz w:val="22"/>
                <w:szCs w:val="22"/>
                <w:lang w:val="en-US"/>
              </w:rPr>
              <w:t>industries;</w:t>
            </w:r>
            <w:proofErr w:type="gramEnd"/>
          </w:p>
          <w:p w14:paraId="7F4900F1" w14:textId="77777777" w:rsidR="000E1530" w:rsidRPr="00495862" w:rsidRDefault="000E1530" w:rsidP="008B7C2E">
            <w:pPr>
              <w:widowControl/>
              <w:tabs>
                <w:tab w:val="num" w:pos="451"/>
              </w:tabs>
              <w:autoSpaceDE w:val="0"/>
              <w:autoSpaceDN w:val="0"/>
              <w:adjustRightInd w:val="0"/>
              <w:jc w:val="both"/>
              <w:rPr>
                <w:rFonts w:ascii="Arial" w:hAnsi="Arial" w:cs="Arial"/>
                <w:snapToGrid/>
                <w:color w:val="000000" w:themeColor="text1"/>
                <w:sz w:val="22"/>
                <w:szCs w:val="22"/>
                <w:lang w:val="en-US"/>
              </w:rPr>
            </w:pPr>
          </w:p>
          <w:p w14:paraId="2EB609D3" w14:textId="77777777" w:rsidR="000E1530" w:rsidRPr="00495862" w:rsidRDefault="000E1530" w:rsidP="000E1530">
            <w:pPr>
              <w:widowControl/>
              <w:numPr>
                <w:ilvl w:val="0"/>
                <w:numId w:val="6"/>
              </w:numPr>
              <w:tabs>
                <w:tab w:val="clear" w:pos="1287"/>
                <w:tab w:val="num" w:pos="451"/>
              </w:tabs>
              <w:autoSpaceDE w:val="0"/>
              <w:autoSpaceDN w:val="0"/>
              <w:adjustRightInd w:val="0"/>
              <w:ind w:left="451" w:hanging="451"/>
              <w:jc w:val="both"/>
              <w:rPr>
                <w:rFonts w:ascii="Arial" w:hAnsi="Arial" w:cs="Arial"/>
                <w:snapToGrid/>
                <w:color w:val="000000" w:themeColor="text1"/>
                <w:sz w:val="22"/>
                <w:szCs w:val="22"/>
                <w:lang w:val="en-US"/>
              </w:rPr>
            </w:pPr>
            <w:r w:rsidRPr="00495862">
              <w:rPr>
                <w:rFonts w:ascii="Arial" w:hAnsi="Arial" w:cs="Arial"/>
                <w:snapToGrid/>
                <w:color w:val="000000" w:themeColor="text1"/>
                <w:sz w:val="22"/>
                <w:szCs w:val="22"/>
                <w:lang w:val="en-US"/>
              </w:rPr>
              <w:t>may range in value, with the most diversified portfolio reflecting a calculated value close to zero and the most concentrated portfolio reflecting a calculated value close or equal to 100 per cent.</w:t>
            </w:r>
          </w:p>
        </w:tc>
      </w:tr>
      <w:tr w:rsidR="000E1530" w:rsidRPr="00495862" w14:paraId="1ED1CB40" w14:textId="77777777" w:rsidTr="008B7C2E">
        <w:tc>
          <w:tcPr>
            <w:tcW w:w="2070" w:type="dxa"/>
          </w:tcPr>
          <w:p w14:paraId="59A13F5D" w14:textId="7F87F4E3" w:rsidR="000E1530" w:rsidRPr="00495862" w:rsidRDefault="00B47B0D" w:rsidP="008B7C2E">
            <w:pPr>
              <w:rPr>
                <w:rFonts w:ascii="Arial" w:hAnsi="Arial" w:cs="Arial"/>
                <w:color w:val="000000" w:themeColor="text1"/>
                <w:sz w:val="22"/>
                <w:szCs w:val="22"/>
              </w:rPr>
            </w:pPr>
            <w:r w:rsidRPr="00495862">
              <w:rPr>
                <w:rFonts w:ascii="Arial" w:hAnsi="Arial" w:cs="Arial"/>
                <w:color w:val="000000" w:themeColor="text1"/>
                <w:sz w:val="22"/>
                <w:szCs w:val="22"/>
              </w:rPr>
              <w:lastRenderedPageBreak/>
              <w:t>1</w:t>
            </w:r>
            <w:r w:rsidR="00CB267E" w:rsidRPr="00495862">
              <w:rPr>
                <w:rFonts w:ascii="Arial" w:hAnsi="Arial" w:cs="Arial"/>
                <w:color w:val="000000" w:themeColor="text1"/>
                <w:sz w:val="22"/>
                <w:szCs w:val="22"/>
              </w:rPr>
              <w:t>44</w:t>
            </w:r>
            <w:r w:rsidR="005617B5" w:rsidRPr="00495862">
              <w:rPr>
                <w:rFonts w:ascii="Arial" w:hAnsi="Arial" w:cs="Arial"/>
                <w:color w:val="000000" w:themeColor="text1"/>
                <w:sz w:val="22"/>
                <w:szCs w:val="22"/>
              </w:rPr>
              <w:t xml:space="preserve"> </w:t>
            </w:r>
            <w:r w:rsidR="000E1530" w:rsidRPr="00495862">
              <w:rPr>
                <w:rFonts w:ascii="Arial" w:hAnsi="Arial" w:cs="Arial"/>
                <w:color w:val="000000" w:themeColor="text1"/>
                <w:sz w:val="22"/>
                <w:szCs w:val="22"/>
              </w:rPr>
              <w:t xml:space="preserve">to </w:t>
            </w:r>
            <w:r w:rsidRPr="00495862">
              <w:rPr>
                <w:rFonts w:ascii="Arial" w:hAnsi="Arial" w:cs="Arial"/>
                <w:color w:val="000000" w:themeColor="text1"/>
                <w:sz w:val="22"/>
                <w:szCs w:val="22"/>
              </w:rPr>
              <w:t>1</w:t>
            </w:r>
            <w:r w:rsidR="00CB267E" w:rsidRPr="00495862">
              <w:rPr>
                <w:rFonts w:ascii="Arial" w:hAnsi="Arial" w:cs="Arial"/>
                <w:color w:val="000000" w:themeColor="text1"/>
                <w:sz w:val="22"/>
                <w:szCs w:val="22"/>
              </w:rPr>
              <w:t>49</w:t>
            </w:r>
          </w:p>
        </w:tc>
        <w:tc>
          <w:tcPr>
            <w:tcW w:w="6480" w:type="dxa"/>
            <w:vAlign w:val="center"/>
          </w:tcPr>
          <w:p w14:paraId="1A08AC54" w14:textId="77777777" w:rsidR="000E1530" w:rsidRPr="00495862" w:rsidRDefault="000E1530" w:rsidP="008B7C2E">
            <w:pPr>
              <w:widowControl/>
              <w:autoSpaceDE w:val="0"/>
              <w:autoSpaceDN w:val="0"/>
              <w:adjustRightInd w:val="0"/>
              <w:jc w:val="both"/>
              <w:rPr>
                <w:rFonts w:ascii="Arial" w:hAnsi="Arial" w:cs="Arial"/>
                <w:b/>
                <w:snapToGrid/>
                <w:color w:val="000000" w:themeColor="text1"/>
                <w:sz w:val="22"/>
                <w:szCs w:val="22"/>
                <w:lang w:val="en-US"/>
              </w:rPr>
            </w:pPr>
            <w:r w:rsidRPr="00495862">
              <w:rPr>
                <w:rFonts w:ascii="Arial" w:hAnsi="Arial" w:cs="Arial"/>
                <w:b/>
                <w:snapToGrid/>
                <w:color w:val="000000" w:themeColor="text1"/>
                <w:sz w:val="22"/>
                <w:szCs w:val="22"/>
                <w:lang w:val="en-US"/>
              </w:rPr>
              <w:t>Retail HHI</w:t>
            </w:r>
          </w:p>
          <w:p w14:paraId="59C7C850"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val="en-US"/>
              </w:rPr>
            </w:pPr>
          </w:p>
          <w:p w14:paraId="605C8EEF"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roofErr w:type="gramStart"/>
            <w:r w:rsidRPr="00495862">
              <w:rPr>
                <w:rFonts w:ascii="Arial" w:hAnsi="Arial" w:cs="Arial"/>
                <w:snapToGrid/>
                <w:color w:val="000000" w:themeColor="text1"/>
                <w:sz w:val="22"/>
                <w:szCs w:val="22"/>
                <w:lang w:val="en-US"/>
              </w:rPr>
              <w:t>In order to</w:t>
            </w:r>
            <w:proofErr w:type="gramEnd"/>
            <w:r w:rsidRPr="00495862">
              <w:rPr>
                <w:rFonts w:ascii="Arial" w:hAnsi="Arial" w:cs="Arial"/>
                <w:snapToGrid/>
                <w:color w:val="000000" w:themeColor="text1"/>
                <w:sz w:val="22"/>
                <w:szCs w:val="22"/>
                <w:lang w:val="en-US"/>
              </w:rPr>
              <w:t xml:space="preserve"> identify potential concentration in the reporting bank’s relevant credit portfolios, the bank shall, based on its risk weighted assets calculated in accordance with the relevant requirements specified in these Regulations, calculate its relevant </w:t>
            </w:r>
            <w:r w:rsidRPr="00495862">
              <w:rPr>
                <w:rFonts w:ascii="Arial" w:hAnsi="Arial" w:cs="Arial"/>
                <w:bCs/>
                <w:snapToGrid/>
                <w:color w:val="000000" w:themeColor="text1"/>
                <w:sz w:val="22"/>
                <w:szCs w:val="22"/>
                <w:lang w:val="en-US"/>
              </w:rPr>
              <w:t>Herfindahl-Hirschman Index-</w:t>
            </w:r>
          </w:p>
          <w:p w14:paraId="59E459EA"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
          <w:p w14:paraId="285A3FD9" w14:textId="77777777" w:rsidR="000E1530" w:rsidRPr="00495862" w:rsidRDefault="000E1530" w:rsidP="000E1530">
            <w:pPr>
              <w:widowControl/>
              <w:numPr>
                <w:ilvl w:val="0"/>
                <w:numId w:val="7"/>
              </w:numPr>
              <w:tabs>
                <w:tab w:val="clear" w:pos="1287"/>
                <w:tab w:val="num" w:pos="451"/>
              </w:tabs>
              <w:autoSpaceDE w:val="0"/>
              <w:autoSpaceDN w:val="0"/>
              <w:adjustRightInd w:val="0"/>
              <w:ind w:left="451" w:hanging="451"/>
              <w:jc w:val="both"/>
              <w:rPr>
                <w:rFonts w:ascii="Arial" w:hAnsi="Arial" w:cs="Arial"/>
                <w:bCs/>
                <w:snapToGrid/>
                <w:color w:val="000000" w:themeColor="text1"/>
                <w:sz w:val="22"/>
                <w:szCs w:val="22"/>
                <w:lang w:val="en-US"/>
              </w:rPr>
            </w:pPr>
            <w:r w:rsidRPr="00495862">
              <w:rPr>
                <w:rFonts w:ascii="Arial" w:hAnsi="Arial" w:cs="Arial"/>
                <w:bCs/>
                <w:snapToGrid/>
                <w:color w:val="000000" w:themeColor="text1"/>
                <w:sz w:val="22"/>
                <w:szCs w:val="22"/>
                <w:lang w:val="en-US"/>
              </w:rPr>
              <w:t xml:space="preserve">which </w:t>
            </w:r>
            <w:r w:rsidRPr="00495862">
              <w:rPr>
                <w:rFonts w:ascii="Arial" w:hAnsi="Arial" w:cs="Arial"/>
                <w:snapToGrid/>
                <w:color w:val="000000" w:themeColor="text1"/>
                <w:sz w:val="22"/>
                <w:szCs w:val="22"/>
                <w:lang w:val="en-US"/>
              </w:rPr>
              <w:t xml:space="preserve">risk weighted assets shall be divided by the relevant number of clients in order to determine the relevant average amount of risk weighted assets per </w:t>
            </w:r>
            <w:proofErr w:type="gramStart"/>
            <w:r w:rsidRPr="00495862">
              <w:rPr>
                <w:rFonts w:ascii="Arial" w:hAnsi="Arial" w:cs="Arial"/>
                <w:snapToGrid/>
                <w:color w:val="000000" w:themeColor="text1"/>
                <w:sz w:val="22"/>
                <w:szCs w:val="22"/>
                <w:lang w:val="en-US"/>
              </w:rPr>
              <w:t>client;</w:t>
            </w:r>
            <w:proofErr w:type="gramEnd"/>
          </w:p>
          <w:p w14:paraId="29503981" w14:textId="77777777" w:rsidR="000E1530" w:rsidRPr="00495862" w:rsidRDefault="000E1530" w:rsidP="008B7C2E">
            <w:pPr>
              <w:widowControl/>
              <w:tabs>
                <w:tab w:val="num" w:pos="451"/>
              </w:tabs>
              <w:autoSpaceDE w:val="0"/>
              <w:autoSpaceDN w:val="0"/>
              <w:adjustRightInd w:val="0"/>
              <w:ind w:left="451" w:hanging="451"/>
              <w:jc w:val="both"/>
              <w:rPr>
                <w:rFonts w:ascii="Arial" w:hAnsi="Arial" w:cs="Arial"/>
                <w:bCs/>
                <w:snapToGrid/>
                <w:color w:val="000000" w:themeColor="text1"/>
                <w:sz w:val="22"/>
                <w:szCs w:val="22"/>
                <w:lang w:val="en-US"/>
              </w:rPr>
            </w:pPr>
          </w:p>
          <w:p w14:paraId="05BAE342" w14:textId="77777777" w:rsidR="000E1530" w:rsidRPr="00495862" w:rsidRDefault="000E1530" w:rsidP="000E1530">
            <w:pPr>
              <w:widowControl/>
              <w:numPr>
                <w:ilvl w:val="0"/>
                <w:numId w:val="7"/>
              </w:numPr>
              <w:tabs>
                <w:tab w:val="clear" w:pos="1287"/>
                <w:tab w:val="num" w:pos="451"/>
              </w:tabs>
              <w:autoSpaceDE w:val="0"/>
              <w:autoSpaceDN w:val="0"/>
              <w:adjustRightInd w:val="0"/>
              <w:ind w:left="451" w:hanging="451"/>
              <w:jc w:val="both"/>
              <w:rPr>
                <w:rFonts w:ascii="Arial (W1)" w:hAnsi="Arial (W1)" w:cs="Arial"/>
                <w:b/>
                <w:bCs/>
                <w:snapToGrid/>
                <w:color w:val="000000" w:themeColor="text1"/>
                <w:sz w:val="22"/>
                <w:szCs w:val="22"/>
                <w:lang w:val="en-US"/>
              </w:rPr>
            </w:pPr>
            <w:r w:rsidRPr="00495862">
              <w:rPr>
                <w:rFonts w:ascii="Arial" w:hAnsi="Arial" w:cs="Arial"/>
                <w:bCs/>
                <w:snapToGrid/>
                <w:color w:val="000000" w:themeColor="text1"/>
                <w:sz w:val="22"/>
                <w:szCs w:val="22"/>
                <w:lang w:val="en-US"/>
              </w:rPr>
              <w:t>which index is defined as HHI = S (proportion of total value)</w:t>
            </w:r>
            <w:r w:rsidRPr="00495862">
              <w:rPr>
                <w:rFonts w:ascii="Arial" w:hAnsi="Arial" w:cs="Arial"/>
                <w:b/>
                <w:bCs/>
                <w:snapToGrid/>
                <w:color w:val="000000" w:themeColor="text1"/>
                <w:sz w:val="22"/>
                <w:szCs w:val="22"/>
                <w:vertAlign w:val="superscript"/>
                <w:lang w:val="en-US"/>
              </w:rPr>
              <w:t>2</w:t>
            </w:r>
          </w:p>
          <w:p w14:paraId="6DAD02D6" w14:textId="77777777" w:rsidR="000E1530" w:rsidRPr="00495862" w:rsidRDefault="000E1530" w:rsidP="008B7C2E">
            <w:pPr>
              <w:widowControl/>
              <w:autoSpaceDE w:val="0"/>
              <w:autoSpaceDN w:val="0"/>
              <w:adjustRightInd w:val="0"/>
              <w:jc w:val="both"/>
              <w:rPr>
                <w:rFonts w:ascii="Arial" w:hAnsi="Arial" w:cs="Arial"/>
                <w:bCs/>
                <w:snapToGrid/>
                <w:color w:val="000000" w:themeColor="text1"/>
                <w:sz w:val="22"/>
                <w:szCs w:val="22"/>
                <w:lang w:val="en-US"/>
              </w:rPr>
            </w:pPr>
          </w:p>
          <w:p w14:paraId="2152BDDC" w14:textId="77777777" w:rsidR="000E1530" w:rsidRPr="00495862" w:rsidRDefault="000E1530" w:rsidP="000E1530">
            <w:pPr>
              <w:widowControl/>
              <w:numPr>
                <w:ilvl w:val="0"/>
                <w:numId w:val="7"/>
              </w:numPr>
              <w:tabs>
                <w:tab w:val="clear" w:pos="1287"/>
                <w:tab w:val="num" w:pos="451"/>
              </w:tabs>
              <w:autoSpaceDE w:val="0"/>
              <w:autoSpaceDN w:val="0"/>
              <w:adjustRightInd w:val="0"/>
              <w:ind w:left="451" w:hanging="451"/>
              <w:jc w:val="both"/>
              <w:rPr>
                <w:rFonts w:ascii="Arial" w:hAnsi="Arial" w:cs="Arial"/>
                <w:snapToGrid/>
                <w:color w:val="000000" w:themeColor="text1"/>
                <w:sz w:val="22"/>
                <w:szCs w:val="22"/>
                <w:lang w:val="en-US"/>
              </w:rPr>
            </w:pPr>
            <w:r w:rsidRPr="00495862">
              <w:rPr>
                <w:rFonts w:ascii="Arial" w:hAnsi="Arial" w:cs="Arial"/>
                <w:bCs/>
                <w:snapToGrid/>
                <w:color w:val="000000" w:themeColor="text1"/>
                <w:sz w:val="22"/>
                <w:szCs w:val="22"/>
                <w:lang w:val="en-US"/>
              </w:rPr>
              <w:t xml:space="preserve">which index shall in the case of retail exposure be based on specified </w:t>
            </w:r>
            <w:proofErr w:type="gramStart"/>
            <w:r w:rsidRPr="00495862">
              <w:rPr>
                <w:rFonts w:ascii="Arial" w:hAnsi="Arial" w:cs="Arial"/>
                <w:bCs/>
                <w:snapToGrid/>
                <w:color w:val="000000" w:themeColor="text1"/>
                <w:sz w:val="22"/>
                <w:szCs w:val="22"/>
                <w:lang w:val="en-US"/>
              </w:rPr>
              <w:t>products;</w:t>
            </w:r>
            <w:proofErr w:type="gramEnd"/>
          </w:p>
          <w:p w14:paraId="7E4A6CF8" w14:textId="77777777" w:rsidR="000E1530" w:rsidRPr="00495862" w:rsidRDefault="000E1530" w:rsidP="008B7C2E">
            <w:pPr>
              <w:widowControl/>
              <w:tabs>
                <w:tab w:val="num" w:pos="451"/>
              </w:tabs>
              <w:autoSpaceDE w:val="0"/>
              <w:autoSpaceDN w:val="0"/>
              <w:adjustRightInd w:val="0"/>
              <w:jc w:val="both"/>
              <w:rPr>
                <w:rFonts w:ascii="Arial" w:hAnsi="Arial" w:cs="Arial"/>
                <w:snapToGrid/>
                <w:color w:val="000000" w:themeColor="text1"/>
                <w:sz w:val="22"/>
                <w:szCs w:val="22"/>
                <w:lang w:val="en-US"/>
              </w:rPr>
            </w:pPr>
          </w:p>
          <w:p w14:paraId="08437450" w14:textId="77777777" w:rsidR="000E1530" w:rsidRPr="00495862" w:rsidRDefault="000E1530" w:rsidP="000E1530">
            <w:pPr>
              <w:widowControl/>
              <w:numPr>
                <w:ilvl w:val="0"/>
                <w:numId w:val="7"/>
              </w:numPr>
              <w:tabs>
                <w:tab w:val="clear" w:pos="1287"/>
                <w:tab w:val="num" w:pos="451"/>
              </w:tabs>
              <w:autoSpaceDE w:val="0"/>
              <w:autoSpaceDN w:val="0"/>
              <w:adjustRightInd w:val="0"/>
              <w:ind w:left="451" w:hanging="451"/>
              <w:jc w:val="both"/>
              <w:rPr>
                <w:rFonts w:ascii="Arial" w:hAnsi="Arial" w:cs="Arial"/>
                <w:snapToGrid/>
                <w:color w:val="000000" w:themeColor="text1"/>
                <w:sz w:val="22"/>
                <w:szCs w:val="22"/>
                <w:lang w:val="en-US"/>
              </w:rPr>
            </w:pPr>
            <w:r w:rsidRPr="00495862">
              <w:rPr>
                <w:rFonts w:ascii="Arial" w:hAnsi="Arial" w:cs="Arial"/>
                <w:bCs/>
                <w:snapToGrid/>
                <w:color w:val="000000" w:themeColor="text1"/>
                <w:sz w:val="22"/>
                <w:szCs w:val="22"/>
                <w:lang w:val="en-US"/>
              </w:rPr>
              <w:t>which index</w:t>
            </w:r>
            <w:r w:rsidRPr="00495862">
              <w:rPr>
                <w:rFonts w:ascii="Arial" w:hAnsi="Arial" w:cs="Arial"/>
                <w:snapToGrid/>
                <w:color w:val="000000" w:themeColor="text1"/>
                <w:sz w:val="22"/>
                <w:szCs w:val="22"/>
                <w:lang w:val="en-US"/>
              </w:rPr>
              <w:t xml:space="preserve"> may range in value, with the most diversified portfolio reflecting a calculated value close to zero and the most concentrated portfolio reflecting a calculated value close or equal to 100 per cent.</w:t>
            </w:r>
          </w:p>
        </w:tc>
      </w:tr>
    </w:tbl>
    <w:p w14:paraId="716F13D7" w14:textId="77777777" w:rsidR="000E1530" w:rsidRPr="00495862" w:rsidRDefault="000E1530" w:rsidP="000E1530">
      <w:pPr>
        <w:tabs>
          <w:tab w:val="left" w:pos="2285"/>
          <w:tab w:val="left" w:pos="2890"/>
        </w:tabs>
        <w:suppressAutoHyphens/>
        <w:ind w:left="567" w:right="283"/>
        <w:jc w:val="both"/>
        <w:rPr>
          <w:rFonts w:ascii="Arial" w:hAnsi="Arial"/>
          <w:b/>
          <w:i/>
          <w:color w:val="000000" w:themeColor="text1"/>
          <w:sz w:val="22"/>
        </w:rPr>
      </w:pPr>
    </w:p>
    <w:p w14:paraId="4D5904C8"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p>
    <w:p w14:paraId="6B19593A"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r w:rsidRPr="00495862">
        <w:rPr>
          <w:rFonts w:ascii="Arial" w:hAnsi="Arial" w:cs="Arial"/>
          <w:b/>
          <w:i/>
          <w:color w:val="000000" w:themeColor="text1"/>
          <w:sz w:val="22"/>
          <w:szCs w:val="22"/>
        </w:rPr>
        <w:br w:type="page"/>
      </w:r>
    </w:p>
    <w:p w14:paraId="4680E77A" w14:textId="0FC55981" w:rsidR="000E1530" w:rsidRPr="00495862" w:rsidRDefault="000E1530" w:rsidP="27799298">
      <w:pPr>
        <w:tabs>
          <w:tab w:val="left" w:pos="2285"/>
          <w:tab w:val="left" w:pos="2890"/>
        </w:tabs>
        <w:suppressAutoHyphens/>
        <w:ind w:left="567" w:right="283"/>
        <w:jc w:val="both"/>
        <w:rPr>
          <w:rFonts w:ascii="Arial" w:hAnsi="Arial"/>
          <w:b/>
          <w:bCs/>
          <w:i/>
          <w:iCs/>
          <w:color w:val="000000" w:themeColor="text1"/>
          <w:sz w:val="22"/>
          <w:szCs w:val="22"/>
        </w:rPr>
      </w:pPr>
      <w:r w:rsidRPr="00495862">
        <w:rPr>
          <w:rFonts w:ascii="Arial" w:hAnsi="Arial" w:cs="Arial"/>
          <w:b/>
          <w:bCs/>
          <w:i/>
          <w:iCs/>
          <w:color w:val="000000" w:themeColor="text1"/>
          <w:sz w:val="22"/>
          <w:szCs w:val="22"/>
        </w:rPr>
        <w:lastRenderedPageBreak/>
        <w:t xml:space="preserve">Columns relating to </w:t>
      </w:r>
      <w:r w:rsidRPr="00495862">
        <w:rPr>
          <w:rFonts w:ascii="Arial" w:hAnsi="Arial" w:cs="Arial"/>
          <w:b/>
          <w:bCs/>
          <w:i/>
          <w:iCs/>
          <w:snapToGrid/>
          <w:color w:val="000000" w:themeColor="text1"/>
          <w:sz w:val="22"/>
          <w:szCs w:val="22"/>
          <w:lang w:val="en-US"/>
        </w:rPr>
        <w:t xml:space="preserve">credit concentration risk </w:t>
      </w:r>
      <w:r w:rsidRPr="00495862">
        <w:rPr>
          <w:rFonts w:ascii="Arial" w:hAnsi="Arial"/>
          <w:b/>
          <w:bCs/>
          <w:i/>
          <w:iCs/>
          <w:color w:val="000000" w:themeColor="text1"/>
          <w:sz w:val="22"/>
          <w:szCs w:val="22"/>
        </w:rPr>
        <w:t>– geographical distribution</w:t>
      </w:r>
      <w:r w:rsidRPr="00495862">
        <w:rPr>
          <w:rFonts w:ascii="Arial" w:hAnsi="Arial" w:cs="Arial"/>
          <w:b/>
          <w:bCs/>
          <w:i/>
          <w:iCs/>
          <w:snapToGrid/>
          <w:color w:val="000000" w:themeColor="text1"/>
          <w:sz w:val="22"/>
          <w:szCs w:val="22"/>
          <w:lang w:val="en-US"/>
        </w:rPr>
        <w:t xml:space="preserve">: </w:t>
      </w:r>
      <w:r w:rsidRPr="00495862">
        <w:rPr>
          <w:rFonts w:ascii="Arial" w:hAnsi="Arial"/>
          <w:b/>
          <w:bCs/>
          <w:i/>
          <w:iCs/>
          <w:color w:val="000000" w:themeColor="text1"/>
          <w:sz w:val="22"/>
          <w:szCs w:val="22"/>
        </w:rPr>
        <w:t xml:space="preserve">standardised </w:t>
      </w:r>
      <w:r w:rsidR="2101EC07" w:rsidRPr="00495862">
        <w:rPr>
          <w:rFonts w:ascii="Arial" w:hAnsi="Arial"/>
          <w:b/>
          <w:bCs/>
          <w:i/>
          <w:iCs/>
          <w:color w:val="000000" w:themeColor="text1"/>
          <w:sz w:val="22"/>
          <w:szCs w:val="22"/>
        </w:rPr>
        <w:t xml:space="preserve">and IRB </w:t>
      </w:r>
      <w:r w:rsidRPr="00495862">
        <w:rPr>
          <w:rFonts w:ascii="Arial" w:hAnsi="Arial"/>
          <w:b/>
          <w:bCs/>
          <w:i/>
          <w:iCs/>
          <w:color w:val="000000" w:themeColor="text1"/>
          <w:sz w:val="22"/>
          <w:szCs w:val="22"/>
        </w:rPr>
        <w:t xml:space="preserve">approach, items </w:t>
      </w:r>
      <w:r w:rsidR="2101EC07" w:rsidRPr="00495862">
        <w:rPr>
          <w:rFonts w:ascii="Arial" w:hAnsi="Arial"/>
          <w:b/>
          <w:bCs/>
          <w:i/>
          <w:iCs/>
          <w:color w:val="000000" w:themeColor="text1"/>
          <w:sz w:val="22"/>
          <w:szCs w:val="22"/>
        </w:rPr>
        <w:t>1</w:t>
      </w:r>
      <w:r w:rsidR="00CB267E" w:rsidRPr="00495862">
        <w:rPr>
          <w:rFonts w:ascii="Arial" w:hAnsi="Arial"/>
          <w:b/>
          <w:bCs/>
          <w:i/>
          <w:iCs/>
          <w:color w:val="000000" w:themeColor="text1"/>
          <w:sz w:val="22"/>
          <w:szCs w:val="22"/>
        </w:rPr>
        <w:t>50</w:t>
      </w:r>
      <w:r w:rsidR="2101EC07" w:rsidRPr="00495862">
        <w:rPr>
          <w:rFonts w:ascii="Arial" w:hAnsi="Arial"/>
          <w:b/>
          <w:bCs/>
          <w:i/>
          <w:iCs/>
          <w:color w:val="000000" w:themeColor="text1"/>
          <w:sz w:val="22"/>
          <w:szCs w:val="22"/>
        </w:rPr>
        <w:t xml:space="preserve"> </w:t>
      </w:r>
      <w:r w:rsidRPr="00495862">
        <w:rPr>
          <w:rFonts w:ascii="Arial" w:hAnsi="Arial"/>
          <w:b/>
          <w:bCs/>
          <w:i/>
          <w:iCs/>
          <w:color w:val="000000" w:themeColor="text1"/>
          <w:sz w:val="22"/>
          <w:szCs w:val="22"/>
        </w:rPr>
        <w:t xml:space="preserve">to </w:t>
      </w:r>
      <w:r w:rsidR="00CB267E" w:rsidRPr="00495862">
        <w:rPr>
          <w:rFonts w:ascii="Arial" w:hAnsi="Arial"/>
          <w:b/>
          <w:bCs/>
          <w:i/>
          <w:iCs/>
          <w:color w:val="000000" w:themeColor="text1"/>
          <w:sz w:val="22"/>
          <w:szCs w:val="22"/>
        </w:rPr>
        <w:t>206</w:t>
      </w:r>
    </w:p>
    <w:tbl>
      <w:tblPr>
        <w:tblStyle w:val="TableGrid"/>
        <w:tblW w:w="8550" w:type="dxa"/>
        <w:tblInd w:w="648" w:type="dxa"/>
        <w:tblLook w:val="01E0" w:firstRow="1" w:lastRow="1" w:firstColumn="1" w:lastColumn="1" w:noHBand="0" w:noVBand="0"/>
      </w:tblPr>
      <w:tblGrid>
        <w:gridCol w:w="2070"/>
        <w:gridCol w:w="6480"/>
      </w:tblGrid>
      <w:tr w:rsidR="00495862" w:rsidRPr="00495862" w14:paraId="2BC647A2" w14:textId="77777777" w:rsidTr="16DC92AB">
        <w:tc>
          <w:tcPr>
            <w:tcW w:w="2070" w:type="dxa"/>
          </w:tcPr>
          <w:p w14:paraId="5A3D1241"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Column number</w:t>
            </w:r>
          </w:p>
        </w:tc>
        <w:tc>
          <w:tcPr>
            <w:tcW w:w="6480" w:type="dxa"/>
          </w:tcPr>
          <w:p w14:paraId="73F226C5"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344CAEE9" w14:textId="77777777" w:rsidTr="16DC92AB">
        <w:tc>
          <w:tcPr>
            <w:tcW w:w="2070" w:type="dxa"/>
          </w:tcPr>
          <w:p w14:paraId="70B6D343"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1</w:t>
            </w:r>
          </w:p>
        </w:tc>
        <w:tc>
          <w:tcPr>
            <w:tcW w:w="6480" w:type="dxa"/>
          </w:tcPr>
          <w:p w14:paraId="30D3A122" w14:textId="7471E88D"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On-balance-sheet exposure</w:t>
            </w:r>
            <w:r w:rsidR="008A3288" w:rsidRPr="00495862">
              <w:rPr>
                <w:rFonts w:ascii="Arial" w:hAnsi="Arial" w:cs="Arial"/>
                <w:b/>
                <w:snapToGrid/>
                <w:color w:val="000000" w:themeColor="text1"/>
                <w:sz w:val="22"/>
                <w:szCs w:val="22"/>
                <w:lang w:eastAsia="en-GB"/>
              </w:rPr>
              <w:t xml:space="preserve"> (Utilised)</w:t>
            </w:r>
          </w:p>
          <w:p w14:paraId="41D96F7E"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4D96FBF4"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geographical areas, this column shall reflect the aggregate amount in respect of the reporting bank’s on-balance-sheet credit exposure, other than any credit exposure arising from a repurchase or resale agreement, or derivative instrument, which amount shall be gross of any valuation adjustment or credit impairment.</w:t>
            </w:r>
          </w:p>
        </w:tc>
      </w:tr>
      <w:tr w:rsidR="00495862" w:rsidRPr="00495862" w14:paraId="661B8902" w14:textId="77777777" w:rsidTr="16DC92AB">
        <w:tc>
          <w:tcPr>
            <w:tcW w:w="2070" w:type="dxa"/>
          </w:tcPr>
          <w:p w14:paraId="7CDEF05D"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2</w:t>
            </w:r>
          </w:p>
        </w:tc>
        <w:tc>
          <w:tcPr>
            <w:tcW w:w="6480" w:type="dxa"/>
          </w:tcPr>
          <w:p w14:paraId="0FB82A2E"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Off-balance-sheet exposure</w:t>
            </w:r>
          </w:p>
          <w:p w14:paraId="2736ED12"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01319486"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geographical areas, this column shall reflect the aggregate amount in respect of the reporting bank’s off-balance-sheet credit exposure, other than any credit exposure arising from a repurchase or resale agreement, or derivative instrument, including any relevant exposure amount in respect of an irrevocable commitment, prior to the application of any relevant credit conversion factor.</w:t>
            </w:r>
          </w:p>
        </w:tc>
      </w:tr>
      <w:tr w:rsidR="00495862" w:rsidRPr="00495862" w14:paraId="22CF0AFE" w14:textId="77777777" w:rsidTr="16DC92AB">
        <w:tc>
          <w:tcPr>
            <w:tcW w:w="2070" w:type="dxa"/>
          </w:tcPr>
          <w:p w14:paraId="4963F1A3"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3</w:t>
            </w:r>
          </w:p>
        </w:tc>
        <w:tc>
          <w:tcPr>
            <w:tcW w:w="6480" w:type="dxa"/>
          </w:tcPr>
          <w:p w14:paraId="1A39CC57"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Repurchase and resale agreements</w:t>
            </w:r>
          </w:p>
          <w:p w14:paraId="3660DC14"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3CE7C721"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geographical areas, this column shall reflect the aggregate amount in respect of any credit exposure arising from a repurchase or resale agreement concluded by the reporting bank.</w:t>
            </w:r>
          </w:p>
        </w:tc>
      </w:tr>
      <w:tr w:rsidR="00495862" w:rsidRPr="00495862" w14:paraId="4318E5F2" w14:textId="77777777" w:rsidTr="16DC92AB">
        <w:tc>
          <w:tcPr>
            <w:tcW w:w="2070" w:type="dxa"/>
          </w:tcPr>
          <w:p w14:paraId="7BE5691E" w14:textId="77777777"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4</w:t>
            </w:r>
          </w:p>
        </w:tc>
        <w:tc>
          <w:tcPr>
            <w:tcW w:w="6480" w:type="dxa"/>
          </w:tcPr>
          <w:p w14:paraId="2AFEA29B" w14:textId="77777777" w:rsidR="000E1530" w:rsidRPr="00495862" w:rsidRDefault="000E1530"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Derivative instruments</w:t>
            </w:r>
          </w:p>
          <w:p w14:paraId="05B0CDC8"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6AD33158"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Based on the specified geographical areas, this column shall reflect the aggregate amount in respect of any credit exposure arising from derivative instruments.</w:t>
            </w:r>
          </w:p>
        </w:tc>
      </w:tr>
      <w:tr w:rsidR="00495862" w:rsidRPr="00495862" w14:paraId="2780DCD0" w14:textId="77777777" w:rsidTr="16DC92AB">
        <w:tc>
          <w:tcPr>
            <w:tcW w:w="2070" w:type="dxa"/>
          </w:tcPr>
          <w:p w14:paraId="77CB6A85" w14:textId="27051A3E" w:rsidR="00B47B0D" w:rsidRPr="00495862" w:rsidRDefault="00B47B0D" w:rsidP="008B7C2E">
            <w:pPr>
              <w:rPr>
                <w:rFonts w:ascii="Arial" w:hAnsi="Arial" w:cs="Arial"/>
                <w:color w:val="000000" w:themeColor="text1"/>
                <w:sz w:val="22"/>
                <w:szCs w:val="22"/>
              </w:rPr>
            </w:pPr>
            <w:r w:rsidRPr="00495862">
              <w:rPr>
                <w:rFonts w:ascii="Arial" w:hAnsi="Arial" w:cs="Arial"/>
                <w:color w:val="000000" w:themeColor="text1"/>
                <w:sz w:val="22"/>
                <w:szCs w:val="22"/>
              </w:rPr>
              <w:t>8</w:t>
            </w:r>
          </w:p>
        </w:tc>
        <w:tc>
          <w:tcPr>
            <w:tcW w:w="6480" w:type="dxa"/>
          </w:tcPr>
          <w:p w14:paraId="51498419" w14:textId="77777777" w:rsidR="00CB267E" w:rsidRPr="00495862" w:rsidRDefault="00CB267E" w:rsidP="00CB267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Net credit exposure</w:t>
            </w:r>
          </w:p>
          <w:p w14:paraId="0C5D9BAF" w14:textId="77777777" w:rsidR="00CB267E" w:rsidRPr="00495862" w:rsidRDefault="00CB267E" w:rsidP="00CB267E">
            <w:pPr>
              <w:widowControl/>
              <w:autoSpaceDE w:val="0"/>
              <w:autoSpaceDN w:val="0"/>
              <w:adjustRightInd w:val="0"/>
              <w:jc w:val="both"/>
              <w:rPr>
                <w:rFonts w:ascii="Arial" w:hAnsi="Arial" w:cs="Arial"/>
                <w:b/>
                <w:bCs/>
                <w:snapToGrid/>
                <w:color w:val="000000" w:themeColor="text1"/>
                <w:sz w:val="22"/>
                <w:szCs w:val="22"/>
                <w:lang w:val="en-US"/>
              </w:rPr>
            </w:pPr>
          </w:p>
          <w:p w14:paraId="51C25698" w14:textId="1DA18E31" w:rsidR="00B47B0D" w:rsidRPr="00495862" w:rsidRDefault="00F03D7A" w:rsidP="00CB267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snapToGrid/>
                <w:color w:val="000000" w:themeColor="text1"/>
                <w:sz w:val="22"/>
                <w:szCs w:val="22"/>
                <w:lang w:val="en-US"/>
              </w:rPr>
              <w:t xml:space="preserve">This column shall reflect the aggregate credit exposure amount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Pr="00495862">
              <w:rPr>
                <w:rFonts w:ascii="Arial" w:hAnsi="Arial" w:cs="Arial"/>
                <w:snapToGrid/>
                <w:color w:val="000000" w:themeColor="text1"/>
                <w:sz w:val="22"/>
                <w:szCs w:val="22"/>
                <w:lang w:val="en-US"/>
              </w:rPr>
              <w:t xml:space="preserve"> </w:t>
            </w:r>
            <w:r w:rsidRPr="00495862">
              <w:rPr>
                <w:rFonts w:ascii="Arial" w:hAnsi="Arial" w:cs="Arial"/>
                <w:b/>
                <w:bCs/>
                <w:snapToGrid/>
                <w:color w:val="000000" w:themeColor="text1"/>
                <w:sz w:val="22"/>
                <w:szCs w:val="22"/>
                <w:lang w:val="en-US"/>
              </w:rPr>
              <w:t>after</w:t>
            </w:r>
            <w:r w:rsidRPr="00495862">
              <w:rPr>
                <w:rFonts w:ascii="Arial" w:hAnsi="Arial" w:cs="Arial"/>
                <w:snapToGrid/>
                <w:color w:val="000000" w:themeColor="text1"/>
                <w:sz w:val="22"/>
                <w:szCs w:val="22"/>
                <w:lang w:val="en-US"/>
              </w:rPr>
              <w:t xml:space="preserve"> the application of any CCF, CRM and specific credit impairment raised against the exposure.</w:t>
            </w:r>
          </w:p>
        </w:tc>
      </w:tr>
      <w:tr w:rsidR="00495862" w:rsidRPr="00495862" w14:paraId="701E791C" w14:textId="77777777" w:rsidTr="16DC92AB">
        <w:tc>
          <w:tcPr>
            <w:tcW w:w="2070" w:type="dxa"/>
          </w:tcPr>
          <w:p w14:paraId="2D3A3AD3" w14:textId="01D76002" w:rsidR="000E1530" w:rsidRPr="00495862" w:rsidRDefault="00B47B0D" w:rsidP="008B7C2E">
            <w:pPr>
              <w:rPr>
                <w:rFonts w:ascii="Arial" w:hAnsi="Arial" w:cs="Arial"/>
                <w:color w:val="000000" w:themeColor="text1"/>
                <w:sz w:val="22"/>
                <w:szCs w:val="22"/>
              </w:rPr>
            </w:pPr>
            <w:r w:rsidRPr="00495862">
              <w:rPr>
                <w:rFonts w:ascii="Arial" w:hAnsi="Arial" w:cs="Arial"/>
                <w:color w:val="000000" w:themeColor="text1"/>
                <w:sz w:val="22"/>
                <w:szCs w:val="22"/>
              </w:rPr>
              <w:t>9</w:t>
            </w:r>
          </w:p>
        </w:tc>
        <w:tc>
          <w:tcPr>
            <w:tcW w:w="6480" w:type="dxa"/>
          </w:tcPr>
          <w:p w14:paraId="2DEF7630" w14:textId="2A51F552"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 xml:space="preserve">Risk weighted </w:t>
            </w:r>
            <w:r w:rsidR="00B47B0D" w:rsidRPr="00495862">
              <w:rPr>
                <w:rFonts w:ascii="Arial" w:hAnsi="Arial" w:cs="Arial"/>
                <w:b/>
                <w:bCs/>
                <w:snapToGrid/>
                <w:color w:val="000000" w:themeColor="text1"/>
                <w:sz w:val="22"/>
                <w:szCs w:val="22"/>
                <w:lang w:val="en-US"/>
              </w:rPr>
              <w:t>exposure</w:t>
            </w:r>
          </w:p>
          <w:p w14:paraId="5695D87E"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val="en-US"/>
              </w:rPr>
            </w:pPr>
          </w:p>
          <w:p w14:paraId="4D9F376F" w14:textId="573F3FB1" w:rsidR="000E1530" w:rsidRPr="00495862" w:rsidRDefault="000E1530" w:rsidP="16DC92AB">
            <w:pPr>
              <w:widowControl/>
              <w:autoSpaceDE w:val="0"/>
              <w:autoSpaceDN w:val="0"/>
              <w:adjustRightInd w:val="0"/>
              <w:jc w:val="both"/>
              <w:rPr>
                <w:rFonts w:ascii="Arial" w:hAnsi="Arial" w:cs="Arial"/>
                <w:snapToGrid/>
                <w:color w:val="000000" w:themeColor="text1"/>
                <w:sz w:val="22"/>
                <w:szCs w:val="22"/>
                <w:lang w:val="en-US"/>
              </w:rPr>
            </w:pPr>
            <w:r w:rsidRPr="00495862">
              <w:rPr>
                <w:rFonts w:ascii="Arial" w:hAnsi="Arial" w:cs="Arial"/>
                <w:color w:val="000000" w:themeColor="text1"/>
                <w:sz w:val="22"/>
                <w:szCs w:val="22"/>
              </w:rPr>
              <w:t xml:space="preserve">Based on the specified geographical areas, this </w:t>
            </w:r>
            <w:r w:rsidRPr="00495862">
              <w:rPr>
                <w:rFonts w:ascii="Arial" w:hAnsi="Arial" w:cs="Arial"/>
                <w:snapToGrid/>
                <w:color w:val="000000" w:themeColor="text1"/>
                <w:sz w:val="22"/>
                <w:szCs w:val="22"/>
                <w:lang w:val="en-US"/>
              </w:rPr>
              <w:t xml:space="preserve">column shall reflect the reporting bank’s relevant risk weighted net exposure amount, </w:t>
            </w:r>
            <w:r w:rsidR="27220CAA" w:rsidRPr="00495862">
              <w:rPr>
                <w:rFonts w:ascii="Arial" w:hAnsi="Arial" w:cs="Arial"/>
                <w:color w:val="000000" w:themeColor="text1"/>
                <w:sz w:val="22"/>
                <w:szCs w:val="22"/>
                <w:lang w:val="en-US"/>
              </w:rPr>
              <w:t xml:space="preserve">calculated in accordance with the relevant requirements specified in these Regulations based on the credit risk approach adopted by the bank for the measurement of its exposure to credit risk. </w:t>
            </w:r>
          </w:p>
        </w:tc>
      </w:tr>
      <w:tr w:rsidR="00495862" w:rsidRPr="00495862" w14:paraId="0C01EA75" w14:textId="77777777" w:rsidTr="16DC92AB">
        <w:tc>
          <w:tcPr>
            <w:tcW w:w="2070" w:type="dxa"/>
          </w:tcPr>
          <w:p w14:paraId="5C191491" w14:textId="65C7E259" w:rsidR="000E1530" w:rsidRPr="00495862" w:rsidRDefault="000E1530" w:rsidP="008B7C2E">
            <w:pPr>
              <w:rPr>
                <w:rFonts w:ascii="Arial" w:hAnsi="Arial" w:cs="Arial"/>
                <w:color w:val="000000" w:themeColor="text1"/>
                <w:sz w:val="22"/>
                <w:szCs w:val="22"/>
              </w:rPr>
            </w:pPr>
            <w:r w:rsidRPr="00495862">
              <w:rPr>
                <w:rFonts w:ascii="Arial" w:hAnsi="Arial" w:cs="Arial"/>
                <w:color w:val="000000" w:themeColor="text1"/>
                <w:sz w:val="22"/>
                <w:szCs w:val="22"/>
              </w:rPr>
              <w:t xml:space="preserve">10 </w:t>
            </w:r>
            <w:r w:rsidR="00B47B0D" w:rsidRPr="00495862">
              <w:rPr>
                <w:rFonts w:ascii="Arial" w:hAnsi="Arial" w:cs="Arial"/>
                <w:color w:val="000000" w:themeColor="text1"/>
                <w:sz w:val="22"/>
                <w:szCs w:val="22"/>
              </w:rPr>
              <w:t xml:space="preserve">to </w:t>
            </w:r>
            <w:r w:rsidRPr="00495862">
              <w:rPr>
                <w:rFonts w:ascii="Arial" w:hAnsi="Arial" w:cs="Arial"/>
                <w:color w:val="000000" w:themeColor="text1"/>
                <w:sz w:val="22"/>
                <w:szCs w:val="22"/>
              </w:rPr>
              <w:t>1</w:t>
            </w:r>
            <w:r w:rsidR="00CB267E" w:rsidRPr="00495862">
              <w:rPr>
                <w:rFonts w:ascii="Arial" w:hAnsi="Arial" w:cs="Arial"/>
                <w:color w:val="000000" w:themeColor="text1"/>
                <w:sz w:val="22"/>
                <w:szCs w:val="22"/>
              </w:rPr>
              <w:t>2</w:t>
            </w:r>
          </w:p>
        </w:tc>
        <w:tc>
          <w:tcPr>
            <w:tcW w:w="6480" w:type="dxa"/>
          </w:tcPr>
          <w:p w14:paraId="4936E002" w14:textId="4C14F4D8" w:rsidR="000E1530" w:rsidRPr="00495862" w:rsidRDefault="00B47B0D" w:rsidP="008B7C2E">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b/>
                <w:snapToGrid/>
                <w:color w:val="000000" w:themeColor="text1"/>
                <w:sz w:val="22"/>
                <w:szCs w:val="22"/>
                <w:lang w:eastAsia="en-GB"/>
              </w:rPr>
              <w:t xml:space="preserve">Total </w:t>
            </w:r>
            <w:r w:rsidR="000E1530" w:rsidRPr="00495862">
              <w:rPr>
                <w:rFonts w:ascii="Arial" w:hAnsi="Arial" w:cs="Arial"/>
                <w:b/>
                <w:snapToGrid/>
                <w:color w:val="000000" w:themeColor="text1"/>
                <w:sz w:val="22"/>
                <w:szCs w:val="22"/>
                <w:lang w:eastAsia="en-GB"/>
              </w:rPr>
              <w:t>impairment</w:t>
            </w:r>
            <w:r w:rsidRPr="00495862">
              <w:rPr>
                <w:rFonts w:ascii="Arial" w:hAnsi="Arial" w:cs="Arial"/>
                <w:b/>
                <w:snapToGrid/>
                <w:color w:val="000000" w:themeColor="text1"/>
                <w:sz w:val="22"/>
                <w:szCs w:val="22"/>
                <w:lang w:eastAsia="en-GB"/>
              </w:rPr>
              <w:t>s</w:t>
            </w:r>
          </w:p>
          <w:p w14:paraId="593C84B1" w14:textId="77777777" w:rsidR="000E1530" w:rsidRPr="00495862" w:rsidRDefault="000E1530" w:rsidP="008B7C2E">
            <w:pPr>
              <w:widowControl/>
              <w:tabs>
                <w:tab w:val="left" w:pos="451"/>
              </w:tabs>
              <w:autoSpaceDE w:val="0"/>
              <w:autoSpaceDN w:val="0"/>
              <w:adjustRightInd w:val="0"/>
              <w:jc w:val="both"/>
              <w:rPr>
                <w:rFonts w:ascii="Arial" w:hAnsi="Arial" w:cs="Arial"/>
                <w:snapToGrid/>
                <w:color w:val="000000" w:themeColor="text1"/>
                <w:sz w:val="22"/>
                <w:szCs w:val="22"/>
                <w:lang w:eastAsia="en-GB"/>
              </w:rPr>
            </w:pPr>
          </w:p>
          <w:p w14:paraId="01BB5D96"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eastAsia="en-GB"/>
              </w:rPr>
            </w:pPr>
            <w:r w:rsidRPr="00495862">
              <w:rPr>
                <w:rFonts w:ascii="Arial" w:hAnsi="Arial" w:cs="Arial"/>
                <w:color w:val="000000" w:themeColor="text1"/>
                <w:sz w:val="22"/>
                <w:szCs w:val="22"/>
              </w:rPr>
              <w:t xml:space="preserve">Based on the specified geographical areas, these </w:t>
            </w:r>
            <w:r w:rsidRPr="00495862">
              <w:rPr>
                <w:rFonts w:ascii="Arial" w:hAnsi="Arial" w:cs="Arial"/>
                <w:snapToGrid/>
                <w:color w:val="000000" w:themeColor="text1"/>
                <w:sz w:val="22"/>
                <w:szCs w:val="22"/>
                <w:lang w:eastAsia="en-GB"/>
              </w:rPr>
              <w:t xml:space="preserve">columns </w:t>
            </w:r>
            <w:r w:rsidRPr="00495862">
              <w:rPr>
                <w:rFonts w:ascii="Arial" w:hAnsi="Arial" w:cs="Arial"/>
                <w:color w:val="000000" w:themeColor="text1"/>
                <w:sz w:val="22"/>
                <w:szCs w:val="22"/>
              </w:rPr>
              <w:t xml:space="preserve">shall respectively reflect the aggregate amount </w:t>
            </w:r>
            <w:r w:rsidRPr="00495862">
              <w:rPr>
                <w:rFonts w:ascii="Arial" w:hAnsi="Arial" w:cs="Arial"/>
                <w:snapToGrid/>
                <w:color w:val="000000" w:themeColor="text1"/>
                <w:sz w:val="22"/>
                <w:szCs w:val="22"/>
                <w:lang w:eastAsia="en-GB"/>
              </w:rPr>
              <w:t>relating to specific credit impairment and portfolio credit impairment raised by the reporting bank in accordance with the relevant requirements of financial reporting standards issued from time to time.</w:t>
            </w:r>
          </w:p>
        </w:tc>
      </w:tr>
      <w:tr w:rsidR="00877C62" w:rsidRPr="00495862" w14:paraId="0C2E9498" w14:textId="77777777" w:rsidTr="16DC92AB">
        <w:tc>
          <w:tcPr>
            <w:tcW w:w="2070" w:type="dxa"/>
          </w:tcPr>
          <w:p w14:paraId="218736D5" w14:textId="299715B0" w:rsidR="00877C62" w:rsidRPr="00495862" w:rsidRDefault="00877C62" w:rsidP="00877C62">
            <w:pPr>
              <w:rPr>
                <w:rFonts w:ascii="Arial" w:hAnsi="Arial" w:cs="Arial"/>
                <w:color w:val="000000" w:themeColor="text1"/>
                <w:sz w:val="22"/>
                <w:szCs w:val="22"/>
              </w:rPr>
            </w:pPr>
            <w:r w:rsidRPr="00495862">
              <w:rPr>
                <w:rFonts w:ascii="Arial" w:hAnsi="Arial" w:cs="Arial"/>
                <w:color w:val="000000" w:themeColor="text1"/>
                <w:sz w:val="22"/>
                <w:szCs w:val="22"/>
              </w:rPr>
              <w:t>13</w:t>
            </w:r>
          </w:p>
        </w:tc>
        <w:tc>
          <w:tcPr>
            <w:tcW w:w="6480" w:type="dxa"/>
          </w:tcPr>
          <w:p w14:paraId="2427D10A" w14:textId="77777777" w:rsidR="00877C62" w:rsidRPr="00495862" w:rsidRDefault="00877C62" w:rsidP="00877C62">
            <w:pPr>
              <w:widowControl/>
              <w:tabs>
                <w:tab w:val="left" w:pos="451"/>
              </w:tabs>
              <w:autoSpaceDE w:val="0"/>
              <w:autoSpaceDN w:val="0"/>
              <w:adjustRightInd w:val="0"/>
              <w:jc w:val="both"/>
              <w:rPr>
                <w:rFonts w:ascii="Arial" w:hAnsi="Arial" w:cs="Arial"/>
                <w:b/>
                <w:bCs/>
                <w:color w:val="000000" w:themeColor="text1"/>
                <w:sz w:val="22"/>
                <w:szCs w:val="22"/>
              </w:rPr>
            </w:pPr>
            <w:r w:rsidRPr="00495862">
              <w:rPr>
                <w:rFonts w:ascii="Arial" w:hAnsi="Arial" w:cs="Arial"/>
                <w:b/>
                <w:bCs/>
                <w:color w:val="000000" w:themeColor="text1"/>
                <w:sz w:val="22"/>
                <w:szCs w:val="22"/>
              </w:rPr>
              <w:t>EAD weighted average PD (%)</w:t>
            </w:r>
          </w:p>
          <w:p w14:paraId="268B26C7" w14:textId="77777777" w:rsidR="00877C62" w:rsidRPr="00495862" w:rsidRDefault="00877C62" w:rsidP="00877C62">
            <w:pPr>
              <w:widowControl/>
              <w:tabs>
                <w:tab w:val="left" w:pos="451"/>
              </w:tabs>
              <w:autoSpaceDE w:val="0"/>
              <w:autoSpaceDN w:val="0"/>
              <w:adjustRightInd w:val="0"/>
              <w:jc w:val="both"/>
              <w:rPr>
                <w:color w:val="000000" w:themeColor="text1"/>
                <w:sz w:val="21"/>
              </w:rPr>
            </w:pPr>
          </w:p>
          <w:p w14:paraId="5B4F4C4A" w14:textId="435B7855" w:rsidR="00877C62" w:rsidRPr="00495862" w:rsidRDefault="00877C62" w:rsidP="00877C62">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color w:val="000000" w:themeColor="text1"/>
                <w:sz w:val="22"/>
                <w:szCs w:val="22"/>
              </w:rPr>
              <w:lastRenderedPageBreak/>
              <w:t>For bank that adopted the IRB approach for measurement of its exposure to credit risk, this column shall reflect the relevant EAD weighted average probability of default percentage, calculated in accordance with the relevant requirements specified in these Regulations.</w:t>
            </w:r>
          </w:p>
        </w:tc>
      </w:tr>
      <w:tr w:rsidR="00877C62" w:rsidRPr="00495862" w14:paraId="27723F94" w14:textId="77777777" w:rsidTr="16DC92AB">
        <w:tc>
          <w:tcPr>
            <w:tcW w:w="2070" w:type="dxa"/>
          </w:tcPr>
          <w:p w14:paraId="7A9EC8B5" w14:textId="27243F21" w:rsidR="00877C62" w:rsidRPr="00495862" w:rsidRDefault="00877C62" w:rsidP="00877C62">
            <w:pPr>
              <w:rPr>
                <w:rFonts w:ascii="Arial" w:hAnsi="Arial" w:cs="Arial"/>
                <w:color w:val="000000" w:themeColor="text1"/>
                <w:sz w:val="22"/>
                <w:szCs w:val="22"/>
              </w:rPr>
            </w:pPr>
            <w:r w:rsidRPr="00495862">
              <w:rPr>
                <w:rFonts w:ascii="Arial" w:hAnsi="Arial" w:cs="Arial"/>
                <w:color w:val="000000" w:themeColor="text1"/>
                <w:sz w:val="22"/>
                <w:szCs w:val="22"/>
              </w:rPr>
              <w:lastRenderedPageBreak/>
              <w:t>14</w:t>
            </w:r>
          </w:p>
        </w:tc>
        <w:tc>
          <w:tcPr>
            <w:tcW w:w="6480" w:type="dxa"/>
          </w:tcPr>
          <w:p w14:paraId="34969E32" w14:textId="77777777" w:rsidR="00877C62" w:rsidRPr="00495862" w:rsidRDefault="00877C62" w:rsidP="00877C62">
            <w:pPr>
              <w:widowControl/>
              <w:tabs>
                <w:tab w:val="left" w:pos="451"/>
              </w:tabs>
              <w:autoSpaceDE w:val="0"/>
              <w:autoSpaceDN w:val="0"/>
              <w:adjustRightInd w:val="0"/>
              <w:jc w:val="both"/>
              <w:rPr>
                <w:rFonts w:ascii="Arial" w:hAnsi="Arial" w:cs="Arial"/>
                <w:b/>
                <w:bCs/>
                <w:color w:val="000000" w:themeColor="text1"/>
                <w:sz w:val="22"/>
                <w:szCs w:val="22"/>
              </w:rPr>
            </w:pPr>
            <w:r w:rsidRPr="00495862">
              <w:rPr>
                <w:rFonts w:ascii="Arial" w:hAnsi="Arial" w:cs="Arial"/>
                <w:b/>
                <w:bCs/>
                <w:color w:val="000000" w:themeColor="text1"/>
                <w:sz w:val="22"/>
                <w:szCs w:val="22"/>
              </w:rPr>
              <w:t>EAD weighted average LGD (%)</w:t>
            </w:r>
          </w:p>
          <w:p w14:paraId="113FA967" w14:textId="77777777" w:rsidR="00877C62" w:rsidRPr="00495862" w:rsidRDefault="00877C62" w:rsidP="00877C62">
            <w:pPr>
              <w:widowControl/>
              <w:tabs>
                <w:tab w:val="left" w:pos="451"/>
              </w:tabs>
              <w:autoSpaceDE w:val="0"/>
              <w:autoSpaceDN w:val="0"/>
              <w:adjustRightInd w:val="0"/>
              <w:jc w:val="both"/>
              <w:rPr>
                <w:color w:val="000000" w:themeColor="text1"/>
                <w:sz w:val="21"/>
              </w:rPr>
            </w:pPr>
          </w:p>
          <w:p w14:paraId="3886D3A5" w14:textId="52528199" w:rsidR="00877C62" w:rsidRPr="00495862" w:rsidRDefault="00877C62" w:rsidP="00877C62">
            <w:pPr>
              <w:widowControl/>
              <w:tabs>
                <w:tab w:val="left" w:pos="451"/>
              </w:tabs>
              <w:autoSpaceDE w:val="0"/>
              <w:autoSpaceDN w:val="0"/>
              <w:adjustRightInd w:val="0"/>
              <w:jc w:val="both"/>
              <w:rPr>
                <w:rFonts w:ascii="Arial" w:hAnsi="Arial" w:cs="Arial"/>
                <w:b/>
                <w:snapToGrid/>
                <w:color w:val="000000" w:themeColor="text1"/>
                <w:sz w:val="22"/>
                <w:szCs w:val="22"/>
                <w:lang w:eastAsia="en-GB"/>
              </w:rPr>
            </w:pPr>
            <w:r w:rsidRPr="00495862">
              <w:rPr>
                <w:rFonts w:ascii="Arial" w:hAnsi="Arial" w:cs="Arial"/>
                <w:color w:val="000000" w:themeColor="text1"/>
                <w:sz w:val="22"/>
                <w:szCs w:val="22"/>
              </w:rPr>
              <w:t>For bank that adopted the IRB approach for measurement of its exposure to credit risk, this column shall reflect the relevant EAD weighted average loss given default percentage, calculated in accordance with the relevant requirements specified in these Regulations.</w:t>
            </w:r>
          </w:p>
        </w:tc>
      </w:tr>
    </w:tbl>
    <w:p w14:paraId="408C4F5E"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p>
    <w:p w14:paraId="61CD90D8"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p>
    <w:p w14:paraId="6D9346D4" w14:textId="53D1C93C" w:rsidR="000446F4" w:rsidRPr="00495862" w:rsidRDefault="000446F4" w:rsidP="000446F4">
      <w:pPr>
        <w:spacing w:line="252" w:lineRule="auto"/>
        <w:ind w:left="567" w:hanging="1"/>
        <w:rPr>
          <w:rFonts w:ascii="Arial" w:hAnsi="Arial" w:cs="Arial"/>
          <w:b/>
          <w:bCs/>
          <w:i/>
          <w:iCs/>
          <w:color w:val="000000" w:themeColor="text1"/>
          <w:sz w:val="22"/>
          <w:szCs w:val="22"/>
        </w:rPr>
      </w:pPr>
      <w:r w:rsidRPr="00495862">
        <w:rPr>
          <w:rFonts w:ascii="Arial" w:hAnsi="Arial" w:cs="Arial"/>
          <w:b/>
          <w:bCs/>
          <w:i/>
          <w:iCs/>
          <w:color w:val="000000" w:themeColor="text1"/>
          <w:sz w:val="22"/>
          <w:szCs w:val="22"/>
        </w:rPr>
        <w:t>Items relating to credit concentration risk – 20 largest exposures: standardised and IRB approach</w:t>
      </w:r>
    </w:p>
    <w:p w14:paraId="5FEEA681"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p>
    <w:tbl>
      <w:tblPr>
        <w:tblW w:w="8505"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5"/>
        <w:gridCol w:w="6520"/>
      </w:tblGrid>
      <w:tr w:rsidR="00495862" w:rsidRPr="00495862" w14:paraId="4B22E48B" w14:textId="77777777" w:rsidTr="002E7A9A">
        <w:trPr>
          <w:trHeight w:val="252"/>
        </w:trPr>
        <w:tc>
          <w:tcPr>
            <w:tcW w:w="1985" w:type="dxa"/>
          </w:tcPr>
          <w:p w14:paraId="086ECBCD" w14:textId="77777777" w:rsidR="00877C62" w:rsidRPr="00495862" w:rsidRDefault="00877C62" w:rsidP="00D17624">
            <w:pPr>
              <w:pStyle w:val="TableParagraph"/>
              <w:spacing w:line="233" w:lineRule="exact"/>
              <w:ind w:left="37"/>
              <w:rPr>
                <w:b/>
                <w:color w:val="000000" w:themeColor="text1"/>
                <w:sz w:val="21"/>
              </w:rPr>
            </w:pPr>
            <w:r w:rsidRPr="00495862">
              <w:rPr>
                <w:b/>
                <w:color w:val="000000" w:themeColor="text1"/>
                <w:sz w:val="21"/>
              </w:rPr>
              <w:t>Item number</w:t>
            </w:r>
          </w:p>
        </w:tc>
        <w:tc>
          <w:tcPr>
            <w:tcW w:w="6520" w:type="dxa"/>
          </w:tcPr>
          <w:p w14:paraId="1D8D2721" w14:textId="77777777" w:rsidR="00877C62" w:rsidRPr="00495862" w:rsidRDefault="00877C62" w:rsidP="00D17624">
            <w:pPr>
              <w:pStyle w:val="TableParagraph"/>
              <w:spacing w:line="233" w:lineRule="exact"/>
              <w:ind w:left="2362" w:right="2356"/>
              <w:jc w:val="center"/>
              <w:rPr>
                <w:b/>
                <w:color w:val="000000" w:themeColor="text1"/>
                <w:sz w:val="21"/>
              </w:rPr>
            </w:pPr>
            <w:r w:rsidRPr="00495862">
              <w:rPr>
                <w:b/>
                <w:color w:val="000000" w:themeColor="text1"/>
                <w:sz w:val="21"/>
              </w:rPr>
              <w:t>Description</w:t>
            </w:r>
          </w:p>
        </w:tc>
      </w:tr>
      <w:tr w:rsidR="00495862" w:rsidRPr="00495862" w14:paraId="1B34EE72" w14:textId="77777777" w:rsidTr="002E7A9A">
        <w:trPr>
          <w:trHeight w:val="2021"/>
        </w:trPr>
        <w:tc>
          <w:tcPr>
            <w:tcW w:w="1985" w:type="dxa"/>
          </w:tcPr>
          <w:p w14:paraId="14A6943F" w14:textId="77777777" w:rsidR="00877C62" w:rsidRPr="00495862" w:rsidRDefault="00877C62" w:rsidP="00877C62">
            <w:pPr>
              <w:pStyle w:val="TableParagraph"/>
              <w:spacing w:line="241" w:lineRule="exact"/>
              <w:ind w:right="329"/>
              <w:rPr>
                <w:color w:val="000000" w:themeColor="text1"/>
                <w:sz w:val="21"/>
              </w:rPr>
            </w:pPr>
            <w:r w:rsidRPr="00495862">
              <w:rPr>
                <w:color w:val="000000" w:themeColor="text1"/>
                <w:w w:val="101"/>
                <w:sz w:val="21"/>
              </w:rPr>
              <w:t>207</w:t>
            </w:r>
          </w:p>
        </w:tc>
        <w:tc>
          <w:tcPr>
            <w:tcW w:w="6520" w:type="dxa"/>
            <w:vAlign w:val="center"/>
          </w:tcPr>
          <w:p w14:paraId="5591F001" w14:textId="77777777" w:rsidR="00877C62" w:rsidRPr="00495862" w:rsidRDefault="00877C62" w:rsidP="00877C62">
            <w:pPr>
              <w:pStyle w:val="TableParagraph"/>
              <w:spacing w:line="229" w:lineRule="exact"/>
              <w:ind w:right="329"/>
              <w:jc w:val="both"/>
              <w:rPr>
                <w:color w:val="000000" w:themeColor="text1"/>
              </w:rPr>
            </w:pPr>
            <w:r w:rsidRPr="00495862">
              <w:rPr>
                <w:color w:val="000000" w:themeColor="text1"/>
              </w:rPr>
              <w:t xml:space="preserve">This item shall reflect the bank’s 20 largest exposures calculated in accordance with the relevant large exposure requirements as specified in Regulation 24(6) to (8), </w:t>
            </w:r>
            <w:r w:rsidRPr="00495862">
              <w:rPr>
                <w:b/>
                <w:bCs/>
                <w:color w:val="000000" w:themeColor="text1"/>
                <w:spacing w:val="1"/>
                <w:sz w:val="21"/>
              </w:rPr>
              <w:t>before</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5AB13C44" w14:textId="77777777" w:rsidR="00877C62" w:rsidRPr="00495862" w:rsidRDefault="00877C62" w:rsidP="00877C62">
            <w:pPr>
              <w:pStyle w:val="TableParagraph"/>
              <w:tabs>
                <w:tab w:val="left" w:pos="551"/>
              </w:tabs>
              <w:spacing w:line="252" w:lineRule="auto"/>
              <w:ind w:left="0" w:right="329"/>
              <w:jc w:val="both"/>
              <w:rPr>
                <w:b/>
                <w:i/>
                <w:color w:val="000000" w:themeColor="text1"/>
                <w:sz w:val="21"/>
              </w:rPr>
            </w:pPr>
          </w:p>
          <w:p w14:paraId="5C61D7BD" w14:textId="77777777" w:rsidR="00877C62" w:rsidRPr="00495862" w:rsidRDefault="00877C62" w:rsidP="00877C62">
            <w:pPr>
              <w:pStyle w:val="TableParagraph"/>
              <w:numPr>
                <w:ilvl w:val="0"/>
                <w:numId w:val="24"/>
              </w:numPr>
              <w:tabs>
                <w:tab w:val="left" w:pos="551"/>
              </w:tabs>
              <w:spacing w:line="252" w:lineRule="auto"/>
              <w:ind w:right="329"/>
              <w:jc w:val="both"/>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309E621A" w14:textId="77777777" w:rsidR="00877C62" w:rsidRPr="00495862" w:rsidRDefault="00877C62" w:rsidP="00877C62">
            <w:pPr>
              <w:pStyle w:val="TableParagraph"/>
              <w:numPr>
                <w:ilvl w:val="0"/>
                <w:numId w:val="24"/>
              </w:numPr>
              <w:tabs>
                <w:tab w:val="left" w:pos="551"/>
              </w:tabs>
              <w:spacing w:line="252" w:lineRule="auto"/>
              <w:ind w:right="329"/>
              <w:jc w:val="both"/>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47263D43" w14:textId="77777777" w:rsidR="00877C62" w:rsidRPr="00495862" w:rsidRDefault="00877C62" w:rsidP="00877C62">
            <w:pPr>
              <w:pStyle w:val="TableParagraph"/>
              <w:numPr>
                <w:ilvl w:val="0"/>
                <w:numId w:val="24"/>
              </w:numPr>
              <w:tabs>
                <w:tab w:val="left" w:pos="551"/>
              </w:tabs>
              <w:spacing w:line="252" w:lineRule="auto"/>
              <w:ind w:right="329"/>
              <w:jc w:val="both"/>
              <w:rPr>
                <w:color w:val="000000" w:themeColor="text1"/>
                <w:sz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p>
          <w:p w14:paraId="21090790" w14:textId="77777777" w:rsidR="00877C62" w:rsidRPr="00495862" w:rsidRDefault="00877C62" w:rsidP="00877C62">
            <w:pPr>
              <w:pStyle w:val="TableParagraph"/>
              <w:spacing w:line="229" w:lineRule="exact"/>
              <w:ind w:right="329"/>
              <w:jc w:val="both"/>
              <w:rPr>
                <w:color w:val="000000" w:themeColor="text1"/>
              </w:rPr>
            </w:pPr>
          </w:p>
          <w:p w14:paraId="7273D914" w14:textId="77777777" w:rsidR="00877C62" w:rsidRPr="00495862" w:rsidRDefault="00877C62" w:rsidP="00877C62">
            <w:pPr>
              <w:pStyle w:val="TableParagraph"/>
              <w:spacing w:line="229" w:lineRule="exact"/>
              <w:ind w:right="329"/>
              <w:jc w:val="both"/>
              <w:rPr>
                <w:color w:val="000000" w:themeColor="text1"/>
              </w:rPr>
            </w:pPr>
            <w:r w:rsidRPr="00495862">
              <w:rPr>
                <w:color w:val="000000" w:themeColor="text1"/>
              </w:rPr>
              <w:t xml:space="preserve">irrespective of the values of those exposures relative to the bank’s qualifying Tier 1 capital and reserve funds. </w:t>
            </w:r>
          </w:p>
          <w:p w14:paraId="615BD631" w14:textId="77777777" w:rsidR="00877C62" w:rsidRPr="00495862" w:rsidRDefault="00877C62" w:rsidP="00877C62">
            <w:pPr>
              <w:pStyle w:val="TableParagraph"/>
              <w:spacing w:line="229" w:lineRule="exact"/>
              <w:ind w:right="329"/>
              <w:jc w:val="both"/>
              <w:rPr>
                <w:color w:val="000000" w:themeColor="text1"/>
                <w:sz w:val="21"/>
              </w:rPr>
            </w:pPr>
          </w:p>
        </w:tc>
      </w:tr>
    </w:tbl>
    <w:p w14:paraId="1C1AC48F" w14:textId="77777777" w:rsidR="000446F4" w:rsidRPr="00495862" w:rsidRDefault="000446F4" w:rsidP="000446F4">
      <w:pPr>
        <w:tabs>
          <w:tab w:val="left" w:pos="2285"/>
          <w:tab w:val="left" w:pos="2890"/>
        </w:tabs>
        <w:suppressAutoHyphens/>
        <w:ind w:left="567" w:right="283"/>
        <w:jc w:val="both"/>
        <w:rPr>
          <w:rFonts w:ascii="Arial" w:hAnsi="Arial" w:cs="Arial"/>
          <w:b/>
          <w:bCs/>
          <w:i/>
          <w:iCs/>
          <w:color w:val="000000" w:themeColor="text1"/>
          <w:sz w:val="22"/>
          <w:szCs w:val="22"/>
        </w:rPr>
      </w:pPr>
    </w:p>
    <w:p w14:paraId="1DFF9751" w14:textId="54BD819B" w:rsidR="000446F4" w:rsidRPr="00495862" w:rsidRDefault="000446F4" w:rsidP="000446F4">
      <w:pPr>
        <w:tabs>
          <w:tab w:val="left" w:pos="2285"/>
          <w:tab w:val="left" w:pos="2890"/>
        </w:tabs>
        <w:suppressAutoHyphens/>
        <w:ind w:left="567" w:right="283"/>
        <w:jc w:val="both"/>
        <w:rPr>
          <w:rFonts w:ascii="Arial" w:hAnsi="Arial"/>
          <w:b/>
          <w:bCs/>
          <w:i/>
          <w:iCs/>
          <w:color w:val="000000" w:themeColor="text1"/>
          <w:sz w:val="22"/>
          <w:szCs w:val="22"/>
        </w:rPr>
      </w:pPr>
      <w:r w:rsidRPr="00495862">
        <w:rPr>
          <w:rFonts w:ascii="Arial" w:hAnsi="Arial" w:cs="Arial"/>
          <w:b/>
          <w:bCs/>
          <w:i/>
          <w:iCs/>
          <w:color w:val="000000" w:themeColor="text1"/>
          <w:sz w:val="22"/>
          <w:szCs w:val="22"/>
        </w:rPr>
        <w:t xml:space="preserve">Columns relating to </w:t>
      </w:r>
      <w:r w:rsidRPr="00495862">
        <w:rPr>
          <w:rFonts w:ascii="Arial" w:hAnsi="Arial" w:cs="Arial"/>
          <w:b/>
          <w:bCs/>
          <w:i/>
          <w:iCs/>
          <w:snapToGrid/>
          <w:color w:val="000000" w:themeColor="text1"/>
          <w:sz w:val="22"/>
          <w:szCs w:val="22"/>
          <w:lang w:val="en-US"/>
        </w:rPr>
        <w:t xml:space="preserve">credit concentration risk </w:t>
      </w:r>
      <w:r w:rsidRPr="00495862">
        <w:rPr>
          <w:rFonts w:ascii="Arial" w:hAnsi="Arial"/>
          <w:b/>
          <w:bCs/>
          <w:i/>
          <w:iCs/>
          <w:color w:val="000000" w:themeColor="text1"/>
          <w:sz w:val="22"/>
          <w:szCs w:val="22"/>
        </w:rPr>
        <w:t xml:space="preserve">– </w:t>
      </w:r>
      <w:r w:rsidRPr="00495862">
        <w:rPr>
          <w:rFonts w:ascii="Arial" w:hAnsi="Arial" w:cs="Arial"/>
          <w:b/>
          <w:bCs/>
          <w:i/>
          <w:iCs/>
          <w:snapToGrid/>
          <w:color w:val="000000" w:themeColor="text1"/>
          <w:sz w:val="22"/>
          <w:szCs w:val="22"/>
          <w:lang w:val="en-US"/>
        </w:rPr>
        <w:t xml:space="preserve">20 largest exposures: </w:t>
      </w:r>
      <w:r w:rsidRPr="00495862">
        <w:rPr>
          <w:rFonts w:ascii="Arial" w:hAnsi="Arial"/>
          <w:b/>
          <w:bCs/>
          <w:i/>
          <w:iCs/>
          <w:color w:val="000000" w:themeColor="text1"/>
          <w:sz w:val="22"/>
          <w:szCs w:val="22"/>
        </w:rPr>
        <w:t>standardised and IRB approach, item 207</w:t>
      </w:r>
    </w:p>
    <w:p w14:paraId="05220190" w14:textId="38C598E5" w:rsidR="000446F4" w:rsidRPr="00495862" w:rsidRDefault="000446F4" w:rsidP="000446F4">
      <w:pPr>
        <w:tabs>
          <w:tab w:val="left" w:pos="2285"/>
          <w:tab w:val="left" w:pos="2890"/>
        </w:tabs>
        <w:suppressAutoHyphens/>
        <w:ind w:left="567" w:right="283"/>
        <w:jc w:val="both"/>
        <w:rPr>
          <w:rFonts w:ascii="Arial" w:hAnsi="Arial" w:cs="Arial"/>
          <w:b/>
          <w:i/>
          <w:color w:val="000000" w:themeColor="text1"/>
          <w:sz w:val="22"/>
          <w:szCs w:val="22"/>
        </w:rPr>
      </w:pPr>
    </w:p>
    <w:tbl>
      <w:tblPr>
        <w:tblW w:w="8505"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5"/>
        <w:gridCol w:w="6520"/>
      </w:tblGrid>
      <w:tr w:rsidR="00495862" w:rsidRPr="00495862" w14:paraId="7BEE9013" w14:textId="77777777" w:rsidTr="002E7A9A">
        <w:trPr>
          <w:trHeight w:val="252"/>
        </w:trPr>
        <w:tc>
          <w:tcPr>
            <w:tcW w:w="1985" w:type="dxa"/>
          </w:tcPr>
          <w:p w14:paraId="3EB14EAA" w14:textId="77777777" w:rsidR="000446F4" w:rsidRPr="00495862" w:rsidRDefault="000446F4" w:rsidP="00D17624">
            <w:pPr>
              <w:pStyle w:val="TableParagraph"/>
              <w:spacing w:line="233" w:lineRule="exact"/>
              <w:ind w:left="37"/>
              <w:rPr>
                <w:b/>
                <w:color w:val="000000" w:themeColor="text1"/>
                <w:sz w:val="21"/>
              </w:rPr>
            </w:pPr>
            <w:bookmarkStart w:id="4" w:name="_Hlk94033031"/>
            <w:r w:rsidRPr="00495862">
              <w:rPr>
                <w:b/>
                <w:color w:val="000000" w:themeColor="text1"/>
                <w:sz w:val="21"/>
              </w:rPr>
              <w:t>Column</w:t>
            </w:r>
            <w:r w:rsidRPr="00495862">
              <w:rPr>
                <w:b/>
                <w:color w:val="000000" w:themeColor="text1"/>
                <w:spacing w:val="18"/>
                <w:sz w:val="21"/>
              </w:rPr>
              <w:t xml:space="preserve"> </w:t>
            </w:r>
            <w:r w:rsidRPr="00495862">
              <w:rPr>
                <w:b/>
                <w:color w:val="000000" w:themeColor="text1"/>
                <w:sz w:val="21"/>
              </w:rPr>
              <w:t>number</w:t>
            </w:r>
          </w:p>
        </w:tc>
        <w:tc>
          <w:tcPr>
            <w:tcW w:w="6520" w:type="dxa"/>
          </w:tcPr>
          <w:p w14:paraId="3323B549" w14:textId="77777777" w:rsidR="000446F4" w:rsidRPr="00495862" w:rsidRDefault="000446F4" w:rsidP="00D17624">
            <w:pPr>
              <w:pStyle w:val="TableParagraph"/>
              <w:spacing w:line="233" w:lineRule="exact"/>
              <w:ind w:left="2362" w:right="2356"/>
              <w:jc w:val="center"/>
              <w:rPr>
                <w:b/>
                <w:color w:val="000000" w:themeColor="text1"/>
                <w:sz w:val="21"/>
              </w:rPr>
            </w:pPr>
            <w:r w:rsidRPr="00495862">
              <w:rPr>
                <w:b/>
                <w:color w:val="000000" w:themeColor="text1"/>
                <w:sz w:val="21"/>
              </w:rPr>
              <w:t>Description</w:t>
            </w:r>
          </w:p>
        </w:tc>
      </w:tr>
      <w:tr w:rsidR="00495862" w:rsidRPr="00495862" w14:paraId="606294C1" w14:textId="77777777" w:rsidTr="002E7A9A">
        <w:trPr>
          <w:trHeight w:val="2021"/>
        </w:trPr>
        <w:tc>
          <w:tcPr>
            <w:tcW w:w="1985" w:type="dxa"/>
          </w:tcPr>
          <w:p w14:paraId="0A1A31F3" w14:textId="77777777" w:rsidR="000446F4" w:rsidRPr="00495862" w:rsidRDefault="000446F4" w:rsidP="00D17624">
            <w:pPr>
              <w:pStyle w:val="TableParagraph"/>
              <w:spacing w:line="241" w:lineRule="exact"/>
              <w:rPr>
                <w:color w:val="000000" w:themeColor="text1"/>
                <w:sz w:val="21"/>
              </w:rPr>
            </w:pPr>
            <w:r w:rsidRPr="00495862">
              <w:rPr>
                <w:color w:val="000000" w:themeColor="text1"/>
                <w:w w:val="101"/>
                <w:sz w:val="21"/>
              </w:rPr>
              <w:t>1</w:t>
            </w:r>
          </w:p>
        </w:tc>
        <w:tc>
          <w:tcPr>
            <w:tcW w:w="6520" w:type="dxa"/>
          </w:tcPr>
          <w:p w14:paraId="29FAF34C" w14:textId="77777777" w:rsidR="000446F4" w:rsidRPr="00495862" w:rsidRDefault="000446F4" w:rsidP="002E7A9A">
            <w:pPr>
              <w:pStyle w:val="TableParagraph"/>
              <w:spacing w:line="241" w:lineRule="exact"/>
              <w:ind w:right="139"/>
              <w:jc w:val="both"/>
              <w:rPr>
                <w:b/>
                <w:color w:val="000000" w:themeColor="text1"/>
                <w:sz w:val="21"/>
              </w:rPr>
            </w:pPr>
            <w:r w:rsidRPr="00495862">
              <w:rPr>
                <w:b/>
                <w:color w:val="000000" w:themeColor="text1"/>
                <w:sz w:val="21"/>
              </w:rPr>
              <w:t>Gross credit exposure pre CCF &amp; CRM</w:t>
            </w:r>
          </w:p>
          <w:p w14:paraId="1B54710B" w14:textId="77777777" w:rsidR="000446F4" w:rsidRPr="00495862" w:rsidRDefault="000446F4" w:rsidP="002E7A9A">
            <w:pPr>
              <w:pStyle w:val="TableParagraph"/>
              <w:spacing w:before="10"/>
              <w:ind w:left="0" w:right="139"/>
              <w:rPr>
                <w:b/>
                <w:i/>
                <w:color w:val="000000" w:themeColor="text1"/>
              </w:rPr>
            </w:pPr>
          </w:p>
          <w:p w14:paraId="118182F3" w14:textId="77777777" w:rsidR="000446F4" w:rsidRPr="00495862" w:rsidRDefault="000446F4" w:rsidP="002E7A9A">
            <w:pPr>
              <w:pStyle w:val="TableParagraph"/>
              <w:spacing w:line="252" w:lineRule="auto"/>
              <w:ind w:right="139" w:hanging="1"/>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b/>
                <w:bCs/>
                <w:color w:val="000000" w:themeColor="text1"/>
                <w:spacing w:val="1"/>
                <w:sz w:val="21"/>
              </w:rPr>
              <w:t>before</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3089507C" w14:textId="77777777" w:rsidR="000446F4" w:rsidRPr="00495862" w:rsidRDefault="000446F4" w:rsidP="002E7A9A">
            <w:pPr>
              <w:pStyle w:val="TableParagraph"/>
              <w:spacing w:before="8"/>
              <w:ind w:left="0" w:right="139"/>
              <w:rPr>
                <w:b/>
                <w:i/>
                <w:color w:val="000000" w:themeColor="text1"/>
                <w:sz w:val="21"/>
              </w:rPr>
            </w:pPr>
          </w:p>
          <w:p w14:paraId="1EE18555" w14:textId="77777777" w:rsidR="000446F4" w:rsidRPr="00495862" w:rsidRDefault="000446F4" w:rsidP="002E7A9A">
            <w:pPr>
              <w:pStyle w:val="TableParagraph"/>
              <w:numPr>
                <w:ilvl w:val="0"/>
                <w:numId w:val="25"/>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4CC4D104" w14:textId="77777777" w:rsidR="000446F4" w:rsidRPr="00495862" w:rsidRDefault="000446F4" w:rsidP="002E7A9A">
            <w:pPr>
              <w:pStyle w:val="TableParagraph"/>
              <w:numPr>
                <w:ilvl w:val="0"/>
                <w:numId w:val="25"/>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359356B4" w14:textId="77777777" w:rsidR="000446F4" w:rsidRPr="00495862" w:rsidRDefault="000446F4" w:rsidP="002E7A9A">
            <w:pPr>
              <w:pStyle w:val="TableParagraph"/>
              <w:numPr>
                <w:ilvl w:val="0"/>
                <w:numId w:val="25"/>
              </w:numPr>
              <w:tabs>
                <w:tab w:val="left" w:pos="551"/>
              </w:tabs>
              <w:spacing w:line="252" w:lineRule="auto"/>
              <w:ind w:right="139"/>
              <w:jc w:val="both"/>
              <w:rPr>
                <w:color w:val="000000" w:themeColor="text1"/>
                <w:sz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counterparty.</w:t>
            </w:r>
          </w:p>
          <w:p w14:paraId="7071FF78" w14:textId="77777777" w:rsidR="000446F4" w:rsidRPr="00495862" w:rsidRDefault="000446F4" w:rsidP="002E7A9A">
            <w:pPr>
              <w:pStyle w:val="TableParagraph"/>
              <w:tabs>
                <w:tab w:val="left" w:pos="551"/>
              </w:tabs>
              <w:spacing w:line="252" w:lineRule="auto"/>
              <w:ind w:right="139"/>
              <w:jc w:val="both"/>
              <w:rPr>
                <w:color w:val="000000" w:themeColor="text1"/>
                <w:sz w:val="21"/>
              </w:rPr>
            </w:pPr>
          </w:p>
        </w:tc>
      </w:tr>
      <w:tr w:rsidR="00495862" w:rsidRPr="00495862" w14:paraId="21FFF861" w14:textId="77777777" w:rsidTr="002E7A9A">
        <w:trPr>
          <w:trHeight w:val="2021"/>
        </w:trPr>
        <w:tc>
          <w:tcPr>
            <w:tcW w:w="1985" w:type="dxa"/>
          </w:tcPr>
          <w:p w14:paraId="40F19B30" w14:textId="77777777" w:rsidR="000446F4" w:rsidRPr="00495862" w:rsidRDefault="000446F4" w:rsidP="00D17624">
            <w:pPr>
              <w:pStyle w:val="TableParagraph"/>
              <w:spacing w:line="241" w:lineRule="exact"/>
              <w:rPr>
                <w:color w:val="000000" w:themeColor="text1"/>
                <w:w w:val="101"/>
                <w:sz w:val="21"/>
              </w:rPr>
            </w:pPr>
            <w:r w:rsidRPr="00495862">
              <w:rPr>
                <w:color w:val="000000" w:themeColor="text1"/>
                <w:w w:val="101"/>
                <w:sz w:val="21"/>
              </w:rPr>
              <w:lastRenderedPageBreak/>
              <w:t>2</w:t>
            </w:r>
          </w:p>
        </w:tc>
        <w:tc>
          <w:tcPr>
            <w:tcW w:w="6520" w:type="dxa"/>
          </w:tcPr>
          <w:p w14:paraId="0FDB4992" w14:textId="77777777" w:rsidR="000446F4" w:rsidRPr="00495862" w:rsidRDefault="000446F4" w:rsidP="002E7A9A">
            <w:pPr>
              <w:pStyle w:val="TableParagraph"/>
              <w:spacing w:before="10"/>
              <w:ind w:right="139"/>
              <w:rPr>
                <w:b/>
                <w:color w:val="000000" w:themeColor="text1"/>
                <w:sz w:val="21"/>
              </w:rPr>
            </w:pPr>
            <w:r w:rsidRPr="00495862">
              <w:rPr>
                <w:b/>
                <w:color w:val="000000" w:themeColor="text1"/>
                <w:sz w:val="21"/>
              </w:rPr>
              <w:t>Of which: In</w:t>
            </w:r>
            <w:r w:rsidRPr="00495862">
              <w:rPr>
                <w:b/>
                <w:color w:val="000000" w:themeColor="text1"/>
                <w:spacing w:val="7"/>
                <w:sz w:val="21"/>
              </w:rPr>
              <w:t xml:space="preserve"> </w:t>
            </w:r>
            <w:r w:rsidRPr="00495862">
              <w:rPr>
                <w:b/>
                <w:color w:val="000000" w:themeColor="text1"/>
                <w:sz w:val="21"/>
              </w:rPr>
              <w:t>default</w:t>
            </w:r>
          </w:p>
          <w:p w14:paraId="6AA2244D" w14:textId="77777777" w:rsidR="000446F4" w:rsidRPr="00495862" w:rsidRDefault="000446F4" w:rsidP="002E7A9A">
            <w:pPr>
              <w:pStyle w:val="TableParagraph"/>
              <w:ind w:left="0" w:right="139"/>
              <w:rPr>
                <w:b/>
                <w:i/>
                <w:color w:val="000000" w:themeColor="text1"/>
                <w:sz w:val="23"/>
              </w:rPr>
            </w:pPr>
          </w:p>
          <w:p w14:paraId="69579C00" w14:textId="77777777" w:rsidR="000446F4" w:rsidRPr="00495862" w:rsidRDefault="000446F4" w:rsidP="002E7A9A">
            <w:pPr>
              <w:pStyle w:val="TableParagraph"/>
              <w:spacing w:line="252" w:lineRule="auto"/>
              <w:ind w:left="28" w:right="139"/>
              <w:rPr>
                <w:color w:val="000000" w:themeColor="text1"/>
                <w:sz w:val="21"/>
              </w:rPr>
            </w:pPr>
            <w:r w:rsidRPr="00495862">
              <w:rPr>
                <w:color w:val="000000" w:themeColor="text1"/>
                <w:sz w:val="21"/>
              </w:rPr>
              <w:t>Based</w:t>
            </w:r>
            <w:r w:rsidRPr="00495862">
              <w:rPr>
                <w:color w:val="000000" w:themeColor="text1"/>
                <w:spacing w:val="15"/>
                <w:sz w:val="21"/>
              </w:rPr>
              <w:t xml:space="preserve"> </w:t>
            </w:r>
            <w:r w:rsidRPr="00495862">
              <w:rPr>
                <w:color w:val="000000" w:themeColor="text1"/>
                <w:sz w:val="21"/>
              </w:rPr>
              <w:t>on</w:t>
            </w:r>
            <w:r w:rsidRPr="00495862">
              <w:rPr>
                <w:color w:val="000000" w:themeColor="text1"/>
                <w:spacing w:val="17"/>
                <w:sz w:val="21"/>
              </w:rPr>
              <w:t xml:space="preserve"> </w:t>
            </w:r>
            <w:r w:rsidRPr="00495862">
              <w:rPr>
                <w:color w:val="000000" w:themeColor="text1"/>
                <w:sz w:val="21"/>
              </w:rPr>
              <w:t>the</w:t>
            </w:r>
            <w:r w:rsidRPr="00495862">
              <w:rPr>
                <w:color w:val="000000" w:themeColor="text1"/>
                <w:spacing w:val="15"/>
                <w:sz w:val="21"/>
              </w:rPr>
              <w:t xml:space="preserve"> </w:t>
            </w:r>
            <w:r w:rsidRPr="00495862">
              <w:rPr>
                <w:color w:val="000000" w:themeColor="text1"/>
                <w:sz w:val="21"/>
              </w:rPr>
              <w:t>definition</w:t>
            </w:r>
            <w:r w:rsidRPr="00495862">
              <w:rPr>
                <w:color w:val="000000" w:themeColor="text1"/>
                <w:spacing w:val="16"/>
                <w:sz w:val="21"/>
              </w:rPr>
              <w:t xml:space="preserve"> </w:t>
            </w:r>
            <w:r w:rsidRPr="00495862">
              <w:rPr>
                <w:color w:val="000000" w:themeColor="text1"/>
                <w:sz w:val="21"/>
              </w:rPr>
              <w:t>of</w:t>
            </w:r>
            <w:r w:rsidRPr="00495862">
              <w:rPr>
                <w:color w:val="000000" w:themeColor="text1"/>
                <w:spacing w:val="15"/>
                <w:sz w:val="21"/>
              </w:rPr>
              <w:t xml:space="preserve"> </w:t>
            </w:r>
            <w:r w:rsidRPr="00495862">
              <w:rPr>
                <w:color w:val="000000" w:themeColor="text1"/>
                <w:sz w:val="21"/>
              </w:rPr>
              <w:t>default</w:t>
            </w:r>
            <w:r w:rsidRPr="00495862">
              <w:rPr>
                <w:color w:val="000000" w:themeColor="text1"/>
                <w:spacing w:val="20"/>
                <w:sz w:val="21"/>
              </w:rPr>
              <w:t xml:space="preserve"> </w:t>
            </w:r>
            <w:r w:rsidRPr="00495862">
              <w:rPr>
                <w:color w:val="000000" w:themeColor="text1"/>
                <w:sz w:val="21"/>
              </w:rPr>
              <w:t>set</w:t>
            </w:r>
            <w:r w:rsidRPr="00495862">
              <w:rPr>
                <w:color w:val="000000" w:themeColor="text1"/>
                <w:spacing w:val="16"/>
                <w:sz w:val="21"/>
              </w:rPr>
              <w:t xml:space="preserve"> </w:t>
            </w:r>
            <w:r w:rsidRPr="00495862">
              <w:rPr>
                <w:color w:val="000000" w:themeColor="text1"/>
                <w:sz w:val="21"/>
              </w:rPr>
              <w:t>out</w:t>
            </w:r>
            <w:r w:rsidRPr="00495862">
              <w:rPr>
                <w:color w:val="000000" w:themeColor="text1"/>
                <w:spacing w:val="15"/>
                <w:sz w:val="21"/>
              </w:rPr>
              <w:t xml:space="preserve"> </w:t>
            </w:r>
            <w:r w:rsidRPr="00495862">
              <w:rPr>
                <w:color w:val="000000" w:themeColor="text1"/>
                <w:sz w:val="21"/>
              </w:rPr>
              <w:t>in</w:t>
            </w:r>
            <w:r w:rsidRPr="00495862">
              <w:rPr>
                <w:color w:val="000000" w:themeColor="text1"/>
                <w:spacing w:val="16"/>
                <w:sz w:val="21"/>
              </w:rPr>
              <w:t xml:space="preserve"> </w:t>
            </w:r>
            <w:r w:rsidRPr="00495862">
              <w:rPr>
                <w:color w:val="000000" w:themeColor="text1"/>
                <w:sz w:val="21"/>
              </w:rPr>
              <w:t>regulation</w:t>
            </w:r>
            <w:r w:rsidRPr="00495862">
              <w:rPr>
                <w:color w:val="000000" w:themeColor="text1"/>
                <w:spacing w:val="15"/>
                <w:sz w:val="21"/>
              </w:rPr>
              <w:t xml:space="preserve"> </w:t>
            </w:r>
            <w:r w:rsidRPr="00495862">
              <w:rPr>
                <w:color w:val="000000" w:themeColor="text1"/>
                <w:sz w:val="21"/>
              </w:rPr>
              <w:t>67,</w:t>
            </w:r>
            <w:r w:rsidRPr="00495862">
              <w:rPr>
                <w:color w:val="000000" w:themeColor="text1"/>
                <w:spacing w:val="16"/>
                <w:sz w:val="21"/>
              </w:rPr>
              <w:t xml:space="preserve"> </w:t>
            </w:r>
            <w:r w:rsidRPr="00495862">
              <w:rPr>
                <w:color w:val="000000" w:themeColor="text1"/>
                <w:sz w:val="21"/>
              </w:rPr>
              <w:t>this</w:t>
            </w:r>
          </w:p>
          <w:p w14:paraId="610899C5" w14:textId="77777777" w:rsidR="000446F4" w:rsidRPr="00495862" w:rsidRDefault="000446F4" w:rsidP="002E7A9A">
            <w:pPr>
              <w:pStyle w:val="TableParagraph"/>
              <w:spacing w:line="241" w:lineRule="exact"/>
              <w:ind w:right="139"/>
              <w:jc w:val="both"/>
              <w:rPr>
                <w:b/>
                <w:color w:val="000000" w:themeColor="text1"/>
                <w:sz w:val="21"/>
              </w:rPr>
            </w:pPr>
            <w:r w:rsidRPr="00495862">
              <w:rPr>
                <w:color w:val="000000" w:themeColor="text1"/>
                <w:sz w:val="21"/>
              </w:rPr>
              <w:t>column</w:t>
            </w:r>
            <w:r w:rsidRPr="00495862">
              <w:rPr>
                <w:color w:val="000000" w:themeColor="text1"/>
                <w:spacing w:val="30"/>
                <w:sz w:val="21"/>
              </w:rPr>
              <w:t xml:space="preserve"> </w:t>
            </w:r>
            <w:r w:rsidRPr="00495862">
              <w:rPr>
                <w:color w:val="000000" w:themeColor="text1"/>
                <w:sz w:val="21"/>
              </w:rPr>
              <w:t>shall</w:t>
            </w:r>
            <w:r w:rsidRPr="00495862">
              <w:rPr>
                <w:color w:val="000000" w:themeColor="text1"/>
                <w:spacing w:val="30"/>
                <w:sz w:val="21"/>
              </w:rPr>
              <w:t xml:space="preserve"> </w:t>
            </w:r>
            <w:r w:rsidRPr="00495862">
              <w:rPr>
                <w:color w:val="000000" w:themeColor="text1"/>
                <w:sz w:val="21"/>
              </w:rPr>
              <w:t>reflect</w:t>
            </w:r>
            <w:r w:rsidRPr="00495862">
              <w:rPr>
                <w:color w:val="000000" w:themeColor="text1"/>
                <w:spacing w:val="30"/>
                <w:sz w:val="21"/>
              </w:rPr>
              <w:t xml:space="preserve"> </w:t>
            </w:r>
            <w:r w:rsidRPr="00495862">
              <w:rPr>
                <w:color w:val="000000" w:themeColor="text1"/>
                <w:sz w:val="21"/>
              </w:rPr>
              <w:t>the</w:t>
            </w:r>
            <w:r w:rsidRPr="00495862">
              <w:rPr>
                <w:color w:val="000000" w:themeColor="text1"/>
                <w:spacing w:val="34"/>
                <w:sz w:val="21"/>
              </w:rPr>
              <w:t xml:space="preserve"> </w:t>
            </w:r>
            <w:r w:rsidRPr="00495862">
              <w:rPr>
                <w:color w:val="000000" w:themeColor="text1"/>
                <w:sz w:val="21"/>
              </w:rPr>
              <w:t>relevant</w:t>
            </w:r>
            <w:r w:rsidRPr="00495862">
              <w:rPr>
                <w:color w:val="000000" w:themeColor="text1"/>
                <w:spacing w:val="31"/>
                <w:sz w:val="21"/>
              </w:rPr>
              <w:t xml:space="preserve"> </w:t>
            </w:r>
            <w:r w:rsidRPr="00495862">
              <w:rPr>
                <w:color w:val="000000" w:themeColor="text1"/>
                <w:sz w:val="21"/>
              </w:rPr>
              <w:t>aggregate</w:t>
            </w:r>
            <w:r w:rsidRPr="00495862">
              <w:rPr>
                <w:color w:val="000000" w:themeColor="text1"/>
                <w:spacing w:val="31"/>
                <w:sz w:val="21"/>
              </w:rPr>
              <w:t xml:space="preserve"> </w:t>
            </w:r>
            <w:r w:rsidRPr="00495862">
              <w:rPr>
                <w:color w:val="000000" w:themeColor="text1"/>
                <w:sz w:val="21"/>
              </w:rPr>
              <w:t>exposure</w:t>
            </w:r>
            <w:r w:rsidRPr="00495862">
              <w:rPr>
                <w:color w:val="000000" w:themeColor="text1"/>
                <w:spacing w:val="34"/>
                <w:sz w:val="21"/>
              </w:rPr>
              <w:t xml:space="preserve"> </w:t>
            </w:r>
            <w:r w:rsidRPr="00495862">
              <w:rPr>
                <w:color w:val="000000" w:themeColor="text1"/>
                <w:sz w:val="21"/>
              </w:rPr>
              <w:t>amount</w:t>
            </w:r>
            <w:r w:rsidRPr="00495862">
              <w:rPr>
                <w:color w:val="000000" w:themeColor="text1"/>
                <w:spacing w:val="-55"/>
                <w:sz w:val="21"/>
              </w:rPr>
              <w:t xml:space="preserve"> </w:t>
            </w:r>
            <w:r w:rsidRPr="00495862">
              <w:rPr>
                <w:color w:val="000000" w:themeColor="text1"/>
                <w:sz w:val="21"/>
              </w:rPr>
              <w:t>classified</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2"/>
                <w:sz w:val="21"/>
              </w:rPr>
              <w:t xml:space="preserve"> </w:t>
            </w:r>
            <w:r w:rsidRPr="00495862">
              <w:rPr>
                <w:color w:val="000000" w:themeColor="text1"/>
                <w:sz w:val="21"/>
              </w:rPr>
              <w:t>default.</w:t>
            </w:r>
          </w:p>
        </w:tc>
      </w:tr>
      <w:tr w:rsidR="00495862" w:rsidRPr="00495862" w14:paraId="50588EBC" w14:textId="77777777" w:rsidTr="002E7A9A">
        <w:trPr>
          <w:trHeight w:val="2021"/>
        </w:trPr>
        <w:tc>
          <w:tcPr>
            <w:tcW w:w="1985" w:type="dxa"/>
          </w:tcPr>
          <w:p w14:paraId="73E86499" w14:textId="77777777" w:rsidR="000446F4" w:rsidRPr="00495862" w:rsidRDefault="000446F4" w:rsidP="00D17624">
            <w:pPr>
              <w:pStyle w:val="TableParagraph"/>
              <w:spacing w:line="241" w:lineRule="exact"/>
              <w:rPr>
                <w:color w:val="000000" w:themeColor="text1"/>
                <w:w w:val="101"/>
                <w:sz w:val="21"/>
              </w:rPr>
            </w:pPr>
            <w:r w:rsidRPr="00495862">
              <w:rPr>
                <w:color w:val="000000" w:themeColor="text1"/>
                <w:w w:val="101"/>
                <w:sz w:val="21"/>
              </w:rPr>
              <w:t>3</w:t>
            </w:r>
          </w:p>
        </w:tc>
        <w:tc>
          <w:tcPr>
            <w:tcW w:w="6520" w:type="dxa"/>
          </w:tcPr>
          <w:p w14:paraId="356826BC" w14:textId="23A22E63" w:rsidR="000446F4" w:rsidRPr="00495862" w:rsidRDefault="000446F4" w:rsidP="002E7A9A">
            <w:pPr>
              <w:pStyle w:val="TableParagraph"/>
              <w:spacing w:before="10"/>
              <w:ind w:right="139"/>
              <w:jc w:val="both"/>
              <w:rPr>
                <w:b/>
                <w:color w:val="000000" w:themeColor="text1"/>
                <w:sz w:val="21"/>
              </w:rPr>
            </w:pPr>
            <w:r w:rsidRPr="00495862">
              <w:rPr>
                <w:b/>
                <w:color w:val="000000" w:themeColor="text1"/>
                <w:sz w:val="21"/>
              </w:rPr>
              <w:t>Specific</w:t>
            </w:r>
            <w:r w:rsidRPr="00495862">
              <w:rPr>
                <w:b/>
                <w:color w:val="000000" w:themeColor="text1"/>
                <w:spacing w:val="14"/>
                <w:sz w:val="21"/>
              </w:rPr>
              <w:t xml:space="preserve"> </w:t>
            </w:r>
            <w:r w:rsidRPr="00495862">
              <w:rPr>
                <w:b/>
                <w:color w:val="000000" w:themeColor="text1"/>
                <w:sz w:val="21"/>
              </w:rPr>
              <w:t>credit</w:t>
            </w:r>
            <w:r w:rsidRPr="00495862">
              <w:rPr>
                <w:b/>
                <w:color w:val="000000" w:themeColor="text1"/>
                <w:spacing w:val="15"/>
                <w:sz w:val="21"/>
              </w:rPr>
              <w:t xml:space="preserve"> </w:t>
            </w:r>
            <w:r w:rsidRPr="00495862">
              <w:rPr>
                <w:b/>
                <w:color w:val="000000" w:themeColor="text1"/>
                <w:sz w:val="21"/>
              </w:rPr>
              <w:t>impairments (Stage 3)</w:t>
            </w:r>
          </w:p>
          <w:p w14:paraId="77A2DC86" w14:textId="77777777" w:rsidR="000446F4" w:rsidRPr="00495862" w:rsidRDefault="000446F4" w:rsidP="002E7A9A">
            <w:pPr>
              <w:pStyle w:val="TableParagraph"/>
              <w:spacing w:before="11"/>
              <w:ind w:left="0" w:right="139"/>
              <w:rPr>
                <w:b/>
                <w:i/>
                <w:color w:val="000000" w:themeColor="text1"/>
              </w:rPr>
            </w:pPr>
          </w:p>
          <w:p w14:paraId="3DF305E7" w14:textId="77777777" w:rsidR="000446F4" w:rsidRPr="00495862" w:rsidRDefault="000446F4" w:rsidP="002E7A9A">
            <w:pPr>
              <w:pStyle w:val="TableParagraph"/>
              <w:spacing w:line="252" w:lineRule="auto"/>
              <w:ind w:right="139"/>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relating</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by</w:t>
            </w:r>
            <w:r w:rsidRPr="00495862">
              <w:rPr>
                <w:color w:val="000000" w:themeColor="text1"/>
                <w:spacing w:val="58"/>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1"/>
                <w:sz w:val="21"/>
              </w:rPr>
              <w:t xml:space="preserve"> </w:t>
            </w:r>
            <w:r w:rsidRPr="00495862">
              <w:rPr>
                <w:color w:val="000000" w:themeColor="text1"/>
                <w:sz w:val="21"/>
              </w:rPr>
              <w:t>bank</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1"/>
                <w:sz w:val="21"/>
              </w:rPr>
              <w:t xml:space="preserve"> </w:t>
            </w:r>
            <w:r w:rsidRPr="00495862">
              <w:rPr>
                <w:color w:val="000000" w:themeColor="text1"/>
                <w:sz w:val="21"/>
              </w:rPr>
              <w:t>accordance</w:t>
            </w:r>
            <w:r w:rsidRPr="00495862">
              <w:rPr>
                <w:color w:val="000000" w:themeColor="text1"/>
                <w:spacing w:val="1"/>
                <w:sz w:val="21"/>
              </w:rPr>
              <w:t xml:space="preserve"> </w:t>
            </w:r>
            <w:r w:rsidRPr="00495862">
              <w:rPr>
                <w:color w:val="000000" w:themeColor="text1"/>
                <w:sz w:val="21"/>
              </w:rPr>
              <w:t>with</w:t>
            </w:r>
            <w:r w:rsidRPr="00495862">
              <w:rPr>
                <w:color w:val="000000" w:themeColor="text1"/>
                <w:spacing w:val="1"/>
                <w:sz w:val="21"/>
              </w:rPr>
              <w:t xml:space="preserve"> </w:t>
            </w: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1"/>
                <w:sz w:val="21"/>
              </w:rPr>
              <w:t xml:space="preserve"> </w:t>
            </w:r>
            <w:r w:rsidRPr="00495862">
              <w:rPr>
                <w:color w:val="000000" w:themeColor="text1"/>
                <w:sz w:val="21"/>
              </w:rPr>
              <w:t>financial</w:t>
            </w:r>
            <w:r w:rsidRPr="00495862">
              <w:rPr>
                <w:color w:val="000000" w:themeColor="text1"/>
                <w:spacing w:val="1"/>
                <w:sz w:val="21"/>
              </w:rPr>
              <w:t xml:space="preserve"> </w:t>
            </w:r>
            <w:r w:rsidRPr="00495862">
              <w:rPr>
                <w:color w:val="000000" w:themeColor="text1"/>
                <w:sz w:val="21"/>
              </w:rPr>
              <w:t>reporting</w:t>
            </w:r>
            <w:r w:rsidRPr="00495862">
              <w:rPr>
                <w:color w:val="000000" w:themeColor="text1"/>
                <w:spacing w:val="25"/>
                <w:sz w:val="21"/>
              </w:rPr>
              <w:t xml:space="preserve"> </w:t>
            </w:r>
            <w:r w:rsidRPr="00495862">
              <w:rPr>
                <w:color w:val="000000" w:themeColor="text1"/>
                <w:sz w:val="21"/>
              </w:rPr>
              <w:t>standard</w:t>
            </w:r>
            <w:r w:rsidRPr="00495862">
              <w:rPr>
                <w:color w:val="000000" w:themeColor="text1"/>
                <w:spacing w:val="25"/>
                <w:sz w:val="21"/>
              </w:rPr>
              <w:t xml:space="preserve"> </w:t>
            </w:r>
            <w:r w:rsidRPr="00495862">
              <w:rPr>
                <w:color w:val="000000" w:themeColor="text1"/>
                <w:sz w:val="21"/>
              </w:rPr>
              <w:t>issued</w:t>
            </w:r>
            <w:r w:rsidRPr="00495862">
              <w:rPr>
                <w:color w:val="000000" w:themeColor="text1"/>
                <w:spacing w:val="25"/>
                <w:sz w:val="21"/>
              </w:rPr>
              <w:t xml:space="preserve"> </w:t>
            </w:r>
            <w:r w:rsidRPr="00495862">
              <w:rPr>
                <w:color w:val="000000" w:themeColor="text1"/>
                <w:sz w:val="21"/>
              </w:rPr>
              <w:t>from</w:t>
            </w:r>
            <w:r w:rsidRPr="00495862">
              <w:rPr>
                <w:color w:val="000000" w:themeColor="text1"/>
                <w:spacing w:val="25"/>
                <w:sz w:val="21"/>
              </w:rPr>
              <w:t xml:space="preserve"> </w:t>
            </w:r>
            <w:r w:rsidRPr="00495862">
              <w:rPr>
                <w:color w:val="000000" w:themeColor="text1"/>
                <w:sz w:val="21"/>
              </w:rPr>
              <w:t>time</w:t>
            </w:r>
            <w:r w:rsidRPr="00495862">
              <w:rPr>
                <w:color w:val="000000" w:themeColor="text1"/>
                <w:spacing w:val="25"/>
                <w:sz w:val="21"/>
              </w:rPr>
              <w:t xml:space="preserve"> </w:t>
            </w:r>
            <w:r w:rsidRPr="00495862">
              <w:rPr>
                <w:color w:val="000000" w:themeColor="text1"/>
                <w:sz w:val="21"/>
              </w:rPr>
              <w:t>to</w:t>
            </w:r>
            <w:r w:rsidRPr="00495862">
              <w:rPr>
                <w:color w:val="000000" w:themeColor="text1"/>
                <w:spacing w:val="25"/>
                <w:sz w:val="21"/>
              </w:rPr>
              <w:t xml:space="preserve"> </w:t>
            </w:r>
            <w:r w:rsidRPr="00495862">
              <w:rPr>
                <w:color w:val="000000" w:themeColor="text1"/>
                <w:sz w:val="21"/>
              </w:rPr>
              <w:t>time,</w:t>
            </w:r>
            <w:r w:rsidRPr="00495862">
              <w:rPr>
                <w:color w:val="000000" w:themeColor="text1"/>
                <w:spacing w:val="25"/>
                <w:sz w:val="21"/>
              </w:rPr>
              <w:t xml:space="preserve"> </w:t>
            </w:r>
            <w:r w:rsidRPr="00495862">
              <w:rPr>
                <w:color w:val="000000" w:themeColor="text1"/>
                <w:sz w:val="21"/>
              </w:rPr>
              <w:t>in</w:t>
            </w:r>
            <w:r w:rsidRPr="00495862">
              <w:rPr>
                <w:color w:val="000000" w:themeColor="text1"/>
                <w:spacing w:val="26"/>
                <w:sz w:val="21"/>
              </w:rPr>
              <w:t xml:space="preserve"> </w:t>
            </w:r>
            <w:r w:rsidRPr="00495862">
              <w:rPr>
                <w:color w:val="000000" w:themeColor="text1"/>
                <w:sz w:val="21"/>
              </w:rPr>
              <w:t>respect</w:t>
            </w:r>
            <w:r w:rsidRPr="00495862">
              <w:rPr>
                <w:color w:val="000000" w:themeColor="text1"/>
                <w:spacing w:val="25"/>
                <w:sz w:val="21"/>
              </w:rPr>
              <w:t xml:space="preserve"> </w:t>
            </w:r>
            <w:r w:rsidRPr="00495862">
              <w:rPr>
                <w:color w:val="000000" w:themeColor="text1"/>
                <w:sz w:val="21"/>
              </w:rPr>
              <w:t>of</w:t>
            </w:r>
            <w:r w:rsidRPr="00495862">
              <w:rPr>
                <w:color w:val="000000" w:themeColor="text1"/>
                <w:spacing w:val="25"/>
                <w:sz w:val="21"/>
              </w:rPr>
              <w:t xml:space="preserve"> </w:t>
            </w:r>
            <w:r w:rsidRPr="00495862">
              <w:rPr>
                <w:color w:val="000000" w:themeColor="text1"/>
                <w:sz w:val="21"/>
              </w:rPr>
              <w:t>the</w:t>
            </w:r>
          </w:p>
          <w:p w14:paraId="2F364743" w14:textId="77777777" w:rsidR="000446F4" w:rsidRPr="00495862" w:rsidRDefault="000446F4" w:rsidP="002E7A9A">
            <w:pPr>
              <w:pStyle w:val="TableParagraph"/>
              <w:spacing w:line="241" w:lineRule="exact"/>
              <w:ind w:right="139"/>
              <w:jc w:val="both"/>
              <w:rPr>
                <w:b/>
                <w:color w:val="000000" w:themeColor="text1"/>
                <w:sz w:val="21"/>
              </w:rPr>
            </w:pPr>
            <w:r w:rsidRPr="00495862">
              <w:rPr>
                <w:color w:val="000000" w:themeColor="text1"/>
                <w:sz w:val="21"/>
              </w:rPr>
              <w:t>bank’s</w:t>
            </w:r>
            <w:r w:rsidRPr="00495862">
              <w:rPr>
                <w:color w:val="000000" w:themeColor="text1"/>
                <w:spacing w:val="7"/>
                <w:sz w:val="21"/>
              </w:rPr>
              <w:t xml:space="preserve"> </w:t>
            </w:r>
            <w:r w:rsidRPr="00495862">
              <w:rPr>
                <w:color w:val="000000" w:themeColor="text1"/>
                <w:sz w:val="21"/>
              </w:rPr>
              <w:t>relevant</w:t>
            </w:r>
            <w:r w:rsidRPr="00495862">
              <w:rPr>
                <w:color w:val="000000" w:themeColor="text1"/>
                <w:spacing w:val="8"/>
                <w:sz w:val="21"/>
              </w:rPr>
              <w:t xml:space="preserve"> </w:t>
            </w:r>
            <w:r w:rsidRPr="00495862">
              <w:rPr>
                <w:color w:val="000000" w:themeColor="text1"/>
                <w:sz w:val="21"/>
              </w:rPr>
              <w:t>exposure</w:t>
            </w:r>
            <w:r w:rsidRPr="00495862">
              <w:rPr>
                <w:color w:val="000000" w:themeColor="text1"/>
                <w:spacing w:val="8"/>
                <w:sz w:val="21"/>
              </w:rPr>
              <w:t xml:space="preserve"> </w:t>
            </w:r>
            <w:r w:rsidRPr="00495862">
              <w:rPr>
                <w:color w:val="000000" w:themeColor="text1"/>
                <w:sz w:val="21"/>
              </w:rPr>
              <w:t>to</w:t>
            </w:r>
            <w:r w:rsidRPr="00495862">
              <w:rPr>
                <w:color w:val="000000" w:themeColor="text1"/>
                <w:spacing w:val="8"/>
                <w:sz w:val="21"/>
              </w:rPr>
              <w:t xml:space="preserve"> </w:t>
            </w:r>
            <w:r w:rsidRPr="00495862">
              <w:rPr>
                <w:color w:val="000000" w:themeColor="text1"/>
                <w:sz w:val="21"/>
              </w:rPr>
              <w:t>a</w:t>
            </w:r>
            <w:r w:rsidRPr="00495862">
              <w:rPr>
                <w:color w:val="000000" w:themeColor="text1"/>
                <w:spacing w:val="8"/>
                <w:sz w:val="21"/>
              </w:rPr>
              <w:t xml:space="preserve"> </w:t>
            </w:r>
            <w:r w:rsidRPr="00495862">
              <w:rPr>
                <w:color w:val="000000" w:themeColor="text1"/>
                <w:sz w:val="21"/>
              </w:rPr>
              <w:t>person.</w:t>
            </w:r>
          </w:p>
        </w:tc>
      </w:tr>
      <w:tr w:rsidR="00495862" w:rsidRPr="00495862" w14:paraId="6128F756" w14:textId="77777777" w:rsidTr="002E7A9A">
        <w:trPr>
          <w:trHeight w:val="2021"/>
        </w:trPr>
        <w:tc>
          <w:tcPr>
            <w:tcW w:w="1985" w:type="dxa"/>
          </w:tcPr>
          <w:p w14:paraId="7068A161" w14:textId="77777777" w:rsidR="000446F4" w:rsidRPr="00495862" w:rsidRDefault="000446F4" w:rsidP="00D17624">
            <w:pPr>
              <w:pStyle w:val="TableParagraph"/>
              <w:spacing w:line="241" w:lineRule="exact"/>
              <w:rPr>
                <w:color w:val="000000" w:themeColor="text1"/>
                <w:w w:val="101"/>
                <w:sz w:val="21"/>
              </w:rPr>
            </w:pPr>
            <w:r w:rsidRPr="00495862">
              <w:rPr>
                <w:color w:val="000000" w:themeColor="text1"/>
                <w:w w:val="101"/>
                <w:sz w:val="21"/>
              </w:rPr>
              <w:t>4</w:t>
            </w:r>
          </w:p>
        </w:tc>
        <w:tc>
          <w:tcPr>
            <w:tcW w:w="6520" w:type="dxa"/>
          </w:tcPr>
          <w:p w14:paraId="7903F355" w14:textId="77777777" w:rsidR="000446F4" w:rsidRPr="00495862" w:rsidRDefault="000446F4" w:rsidP="002E7A9A">
            <w:pPr>
              <w:pStyle w:val="TableParagraph"/>
              <w:spacing w:before="10" w:line="249" w:lineRule="auto"/>
              <w:ind w:right="139"/>
              <w:jc w:val="both"/>
              <w:rPr>
                <w:b/>
                <w:color w:val="000000" w:themeColor="text1"/>
                <w:sz w:val="21"/>
              </w:rPr>
            </w:pPr>
            <w:r w:rsidRPr="00495862">
              <w:rPr>
                <w:b/>
                <w:color w:val="000000" w:themeColor="text1"/>
                <w:sz w:val="21"/>
              </w:rPr>
              <w:t>Adjusted</w:t>
            </w:r>
            <w:r w:rsidRPr="00495862">
              <w:rPr>
                <w:b/>
                <w:color w:val="000000" w:themeColor="text1"/>
                <w:spacing w:val="1"/>
                <w:sz w:val="21"/>
              </w:rPr>
              <w:t xml:space="preserve"> </w:t>
            </w:r>
            <w:r w:rsidRPr="00495862">
              <w:rPr>
                <w:b/>
                <w:color w:val="000000" w:themeColor="text1"/>
                <w:sz w:val="21"/>
              </w:rPr>
              <w:t>exposure</w:t>
            </w:r>
            <w:r w:rsidRPr="00495862">
              <w:rPr>
                <w:b/>
                <w:color w:val="000000" w:themeColor="text1"/>
                <w:spacing w:val="1"/>
                <w:sz w:val="21"/>
              </w:rPr>
              <w:t xml:space="preserve"> </w:t>
            </w:r>
            <w:r w:rsidRPr="00495862">
              <w:rPr>
                <w:b/>
                <w:color w:val="000000" w:themeColor="text1"/>
                <w:sz w:val="21"/>
              </w:rPr>
              <w:t>post</w:t>
            </w:r>
            <w:r w:rsidRPr="00495862">
              <w:rPr>
                <w:b/>
                <w:color w:val="000000" w:themeColor="text1"/>
                <w:spacing w:val="1"/>
                <w:sz w:val="21"/>
              </w:rPr>
              <w:t xml:space="preserve"> CCF, </w:t>
            </w:r>
            <w:r w:rsidRPr="00495862">
              <w:rPr>
                <w:b/>
                <w:color w:val="000000" w:themeColor="text1"/>
                <w:sz w:val="21"/>
              </w:rPr>
              <w:t>specific</w:t>
            </w:r>
            <w:r w:rsidRPr="00495862">
              <w:rPr>
                <w:b/>
                <w:color w:val="000000" w:themeColor="text1"/>
                <w:spacing w:val="1"/>
                <w:sz w:val="21"/>
              </w:rPr>
              <w:t xml:space="preserve"> </w:t>
            </w:r>
            <w:r w:rsidRPr="00495862">
              <w:rPr>
                <w:b/>
                <w:color w:val="000000" w:themeColor="text1"/>
                <w:sz w:val="21"/>
              </w:rPr>
              <w:t>credit</w:t>
            </w:r>
            <w:r w:rsidRPr="00495862">
              <w:rPr>
                <w:b/>
                <w:color w:val="000000" w:themeColor="text1"/>
                <w:spacing w:val="1"/>
                <w:sz w:val="21"/>
              </w:rPr>
              <w:t xml:space="preserve"> </w:t>
            </w:r>
            <w:r w:rsidRPr="00495862">
              <w:rPr>
                <w:b/>
                <w:color w:val="000000" w:themeColor="text1"/>
                <w:sz w:val="21"/>
              </w:rPr>
              <w:t>impairment</w:t>
            </w:r>
            <w:r w:rsidRPr="00495862">
              <w:rPr>
                <w:b/>
                <w:color w:val="000000" w:themeColor="text1"/>
                <w:spacing w:val="1"/>
                <w:sz w:val="21"/>
              </w:rPr>
              <w:t xml:space="preserve"> </w:t>
            </w:r>
            <w:r w:rsidRPr="00495862">
              <w:rPr>
                <w:b/>
                <w:color w:val="000000" w:themeColor="text1"/>
                <w:sz w:val="21"/>
              </w:rPr>
              <w:t>and</w:t>
            </w:r>
            <w:r w:rsidRPr="00495862">
              <w:rPr>
                <w:b/>
                <w:color w:val="000000" w:themeColor="text1"/>
                <w:spacing w:val="-56"/>
                <w:sz w:val="21"/>
              </w:rPr>
              <w:t xml:space="preserve">        </w:t>
            </w:r>
            <w:r w:rsidRPr="00495862">
              <w:rPr>
                <w:b/>
                <w:color w:val="000000" w:themeColor="text1"/>
                <w:sz w:val="21"/>
              </w:rPr>
              <w:t>CRM</w:t>
            </w:r>
          </w:p>
          <w:p w14:paraId="279AEFB4" w14:textId="77777777" w:rsidR="000446F4" w:rsidRPr="00495862" w:rsidRDefault="000446F4" w:rsidP="002E7A9A">
            <w:pPr>
              <w:pStyle w:val="TableParagraph"/>
              <w:spacing w:before="3"/>
              <w:ind w:left="0" w:right="139"/>
              <w:rPr>
                <w:b/>
                <w:i/>
                <w:color w:val="000000" w:themeColor="text1"/>
              </w:rPr>
            </w:pPr>
          </w:p>
          <w:p w14:paraId="7DEA8E8D" w14:textId="77777777" w:rsidR="000446F4" w:rsidRPr="00495862" w:rsidRDefault="000446F4" w:rsidP="002E7A9A">
            <w:pPr>
              <w:pStyle w:val="TableParagraph"/>
              <w:spacing w:line="252" w:lineRule="auto"/>
              <w:ind w:right="139" w:hanging="1"/>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adjusted</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after</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2A6B9FF9" w14:textId="77777777" w:rsidR="000446F4" w:rsidRPr="00495862" w:rsidRDefault="000446F4" w:rsidP="002E7A9A">
            <w:pPr>
              <w:pStyle w:val="TableParagraph"/>
              <w:spacing w:before="8"/>
              <w:ind w:left="0" w:right="139"/>
              <w:rPr>
                <w:b/>
                <w:i/>
                <w:color w:val="000000" w:themeColor="text1"/>
                <w:sz w:val="21"/>
              </w:rPr>
            </w:pPr>
          </w:p>
          <w:p w14:paraId="7DE4EAE5" w14:textId="77777777" w:rsidR="000446F4" w:rsidRPr="00495862" w:rsidRDefault="000446F4" w:rsidP="002E7A9A">
            <w:pPr>
              <w:pStyle w:val="TableParagraph"/>
              <w:numPr>
                <w:ilvl w:val="0"/>
                <w:numId w:val="26"/>
              </w:numPr>
              <w:tabs>
                <w:tab w:val="left" w:pos="551"/>
              </w:tabs>
              <w:spacing w:line="252" w:lineRule="auto"/>
              <w:ind w:right="139"/>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5214526B" w14:textId="77777777" w:rsidR="000446F4" w:rsidRPr="00495862" w:rsidRDefault="000446F4" w:rsidP="002E7A9A">
            <w:pPr>
              <w:pStyle w:val="TableParagraph"/>
              <w:numPr>
                <w:ilvl w:val="0"/>
                <w:numId w:val="26"/>
              </w:numPr>
              <w:tabs>
                <w:tab w:val="left" w:pos="551"/>
              </w:tabs>
              <w:spacing w:line="252" w:lineRule="auto"/>
              <w:ind w:right="139"/>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70AABD31" w14:textId="2E580837" w:rsidR="000446F4" w:rsidRPr="00495862" w:rsidRDefault="000446F4" w:rsidP="002E7A9A">
            <w:pPr>
              <w:pStyle w:val="TableParagraph"/>
              <w:numPr>
                <w:ilvl w:val="0"/>
                <w:numId w:val="26"/>
              </w:numPr>
              <w:tabs>
                <w:tab w:val="left" w:pos="551"/>
              </w:tabs>
              <w:spacing w:line="252" w:lineRule="auto"/>
              <w:ind w:right="139"/>
              <w:rPr>
                <w:color w:val="000000" w:themeColor="text1"/>
                <w:sz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proofErr w:type="gramStart"/>
            <w:r w:rsidRPr="00495862">
              <w:rPr>
                <w:color w:val="000000" w:themeColor="text1"/>
                <w:sz w:val="21"/>
              </w:rPr>
              <w:t>exposure</w:t>
            </w:r>
            <w:r w:rsidR="00F03D7A" w:rsidRPr="00495862">
              <w:rPr>
                <w:color w:val="000000" w:themeColor="text1"/>
                <w:sz w:val="21"/>
              </w:rPr>
              <w:t xml:space="preserve"> </w:t>
            </w:r>
            <w:r w:rsidRPr="00495862">
              <w:rPr>
                <w:color w:val="000000" w:themeColor="text1"/>
                <w:spacing w:val="-56"/>
                <w:sz w:val="21"/>
              </w:rPr>
              <w:t xml:space="preserve"> </w:t>
            </w:r>
            <w:r w:rsidRPr="00495862">
              <w:rPr>
                <w:color w:val="000000" w:themeColor="text1"/>
                <w:sz w:val="21"/>
              </w:rPr>
              <w:t>to</w:t>
            </w:r>
            <w:proofErr w:type="gramEnd"/>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counterparty.</w:t>
            </w:r>
          </w:p>
        </w:tc>
      </w:tr>
      <w:tr w:rsidR="00495862" w:rsidRPr="00495862" w14:paraId="4B036A85" w14:textId="77777777" w:rsidTr="002E7A9A">
        <w:trPr>
          <w:trHeight w:val="1299"/>
        </w:trPr>
        <w:tc>
          <w:tcPr>
            <w:tcW w:w="1985" w:type="dxa"/>
          </w:tcPr>
          <w:p w14:paraId="7BA585DD" w14:textId="77777777" w:rsidR="000446F4" w:rsidRPr="00495862" w:rsidRDefault="000446F4" w:rsidP="00D17624">
            <w:pPr>
              <w:pStyle w:val="TableParagraph"/>
              <w:spacing w:line="241" w:lineRule="exact"/>
              <w:rPr>
                <w:color w:val="000000" w:themeColor="text1"/>
                <w:w w:val="101"/>
                <w:sz w:val="21"/>
              </w:rPr>
            </w:pPr>
            <w:r w:rsidRPr="00495862">
              <w:rPr>
                <w:color w:val="000000" w:themeColor="text1"/>
                <w:w w:val="101"/>
                <w:sz w:val="21"/>
              </w:rPr>
              <w:t>5</w:t>
            </w:r>
          </w:p>
        </w:tc>
        <w:tc>
          <w:tcPr>
            <w:tcW w:w="6520" w:type="dxa"/>
          </w:tcPr>
          <w:p w14:paraId="180D7782" w14:textId="77777777" w:rsidR="000446F4" w:rsidRPr="00495862" w:rsidRDefault="000446F4" w:rsidP="002E7A9A">
            <w:pPr>
              <w:pStyle w:val="TableParagraph"/>
              <w:spacing w:before="10"/>
              <w:ind w:right="139"/>
              <w:jc w:val="both"/>
              <w:rPr>
                <w:b/>
                <w:color w:val="000000" w:themeColor="text1"/>
                <w:sz w:val="21"/>
              </w:rPr>
            </w:pPr>
            <w:r w:rsidRPr="00495862">
              <w:rPr>
                <w:b/>
                <w:color w:val="000000" w:themeColor="text1"/>
                <w:sz w:val="21"/>
              </w:rPr>
              <w:t>Risk</w:t>
            </w:r>
            <w:r w:rsidRPr="00495862">
              <w:rPr>
                <w:b/>
                <w:color w:val="000000" w:themeColor="text1"/>
                <w:spacing w:val="9"/>
                <w:sz w:val="21"/>
              </w:rPr>
              <w:t xml:space="preserve"> </w:t>
            </w:r>
            <w:r w:rsidRPr="00495862">
              <w:rPr>
                <w:b/>
                <w:color w:val="000000" w:themeColor="text1"/>
                <w:sz w:val="21"/>
              </w:rPr>
              <w:t>weighted</w:t>
            </w:r>
            <w:r w:rsidRPr="00495862">
              <w:rPr>
                <w:b/>
                <w:color w:val="000000" w:themeColor="text1"/>
                <w:spacing w:val="10"/>
                <w:sz w:val="21"/>
              </w:rPr>
              <w:t xml:space="preserve"> </w:t>
            </w:r>
            <w:r w:rsidRPr="00495862">
              <w:rPr>
                <w:b/>
                <w:color w:val="000000" w:themeColor="text1"/>
                <w:sz w:val="21"/>
              </w:rPr>
              <w:t>exposure</w:t>
            </w:r>
          </w:p>
          <w:p w14:paraId="57AE7265" w14:textId="77777777" w:rsidR="000446F4" w:rsidRPr="00495862" w:rsidRDefault="000446F4" w:rsidP="002E7A9A">
            <w:pPr>
              <w:pStyle w:val="TableParagraph"/>
              <w:spacing w:before="11"/>
              <w:ind w:left="0" w:right="139"/>
              <w:rPr>
                <w:b/>
                <w:i/>
                <w:color w:val="000000" w:themeColor="text1"/>
              </w:rPr>
            </w:pPr>
          </w:p>
          <w:p w14:paraId="5A67610F" w14:textId="4360B1BD" w:rsidR="000446F4" w:rsidRPr="00495862" w:rsidRDefault="000446F4" w:rsidP="002E7A9A">
            <w:pPr>
              <w:pStyle w:val="TableParagraph"/>
              <w:spacing w:line="241" w:lineRule="exact"/>
              <w:ind w:right="139"/>
              <w:jc w:val="both"/>
              <w:rPr>
                <w:b/>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risk</w:t>
            </w:r>
            <w:r w:rsidRPr="00495862">
              <w:rPr>
                <w:color w:val="000000" w:themeColor="text1"/>
                <w:spacing w:val="11"/>
                <w:sz w:val="21"/>
              </w:rPr>
              <w:t xml:space="preserve"> </w:t>
            </w:r>
            <w:r w:rsidRPr="00495862">
              <w:rPr>
                <w:color w:val="000000" w:themeColor="text1"/>
                <w:sz w:val="21"/>
              </w:rPr>
              <w:t>weighted</w:t>
            </w:r>
            <w:r w:rsidRPr="00495862">
              <w:rPr>
                <w:color w:val="000000" w:themeColor="text1"/>
                <w:spacing w:val="12"/>
                <w:sz w:val="21"/>
              </w:rPr>
              <w:t xml:space="preserve"> </w:t>
            </w:r>
            <w:r w:rsidRPr="00495862">
              <w:rPr>
                <w:color w:val="000000" w:themeColor="text1"/>
                <w:sz w:val="21"/>
              </w:rPr>
              <w:t>credit</w:t>
            </w:r>
            <w:r w:rsidRPr="00495862">
              <w:rPr>
                <w:color w:val="000000" w:themeColor="text1"/>
                <w:spacing w:val="12"/>
                <w:sz w:val="21"/>
              </w:rPr>
              <w:t xml:space="preserve"> </w:t>
            </w:r>
            <w:r w:rsidRPr="00495862">
              <w:rPr>
                <w:color w:val="000000" w:themeColor="text1"/>
                <w:sz w:val="21"/>
              </w:rPr>
              <w:t>exposure</w:t>
            </w:r>
            <w:r w:rsidRPr="00495862">
              <w:rPr>
                <w:color w:val="000000" w:themeColor="text1"/>
                <w:spacing w:val="10"/>
                <w:sz w:val="21"/>
              </w:rPr>
              <w:t xml:space="preserve"> </w:t>
            </w:r>
            <w:r w:rsidR="002E7A9A" w:rsidRPr="00495862">
              <w:rPr>
                <w:color w:val="000000" w:themeColor="text1"/>
                <w:sz w:val="21"/>
              </w:rPr>
              <w:t xml:space="preserve">to </w:t>
            </w:r>
            <w:r w:rsidR="002E7A9A" w:rsidRPr="00495862">
              <w:rPr>
                <w:color w:val="000000" w:themeColor="text1"/>
                <w:spacing w:val="-56"/>
                <w:sz w:val="21"/>
              </w:rPr>
              <w:t>a</w:t>
            </w:r>
            <w:r w:rsidRPr="00495862">
              <w:rPr>
                <w:color w:val="000000" w:themeColor="text1"/>
                <w:spacing w:val="6"/>
                <w:sz w:val="21"/>
              </w:rPr>
              <w:t xml:space="preserve"> </w:t>
            </w:r>
            <w:r w:rsidRPr="00495862">
              <w:rPr>
                <w:color w:val="000000" w:themeColor="text1"/>
                <w:sz w:val="21"/>
              </w:rPr>
              <w:t>person</w:t>
            </w:r>
            <w:r w:rsidRPr="00495862">
              <w:rPr>
                <w:color w:val="000000" w:themeColor="text1"/>
                <w:spacing w:val="7"/>
                <w:sz w:val="21"/>
              </w:rPr>
              <w:t xml:space="preserve"> </w:t>
            </w:r>
            <w:r w:rsidRPr="00495862">
              <w:rPr>
                <w:color w:val="000000" w:themeColor="text1"/>
                <w:sz w:val="21"/>
              </w:rPr>
              <w:t>or</w:t>
            </w:r>
            <w:r w:rsidRPr="00495862">
              <w:rPr>
                <w:color w:val="000000" w:themeColor="text1"/>
                <w:spacing w:val="6"/>
                <w:sz w:val="21"/>
              </w:rPr>
              <w:t xml:space="preserve"> </w:t>
            </w:r>
            <w:r w:rsidRPr="00495862">
              <w:rPr>
                <w:color w:val="000000" w:themeColor="text1"/>
                <w:sz w:val="21"/>
              </w:rPr>
              <w:t>counterparty calculated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accordance</w:t>
            </w:r>
            <w:r w:rsidRPr="00495862">
              <w:rPr>
                <w:color w:val="000000" w:themeColor="text1"/>
                <w:spacing w:val="14"/>
                <w:sz w:val="21"/>
              </w:rPr>
              <w:t xml:space="preserve"> </w:t>
            </w:r>
            <w:r w:rsidRPr="00495862">
              <w:rPr>
                <w:color w:val="000000" w:themeColor="text1"/>
                <w:sz w:val="21"/>
              </w:rPr>
              <w:t>with</w:t>
            </w:r>
            <w:r w:rsidRPr="00495862">
              <w:rPr>
                <w:color w:val="000000" w:themeColor="text1"/>
                <w:spacing w:val="14"/>
                <w:sz w:val="21"/>
              </w:rPr>
              <w:t xml:space="preserve"> </w:t>
            </w:r>
            <w:r w:rsidRPr="00495862">
              <w:rPr>
                <w:color w:val="000000" w:themeColor="text1"/>
                <w:sz w:val="21"/>
              </w:rPr>
              <w:t>the</w:t>
            </w:r>
            <w:r w:rsidRPr="00495862">
              <w:rPr>
                <w:color w:val="000000" w:themeColor="text1"/>
                <w:spacing w:val="14"/>
                <w:sz w:val="21"/>
              </w:rPr>
              <w:t xml:space="preserve"> </w:t>
            </w:r>
            <w:r w:rsidRPr="00495862">
              <w:rPr>
                <w:color w:val="000000" w:themeColor="text1"/>
                <w:sz w:val="21"/>
              </w:rPr>
              <w:t>relevant requirements</w:t>
            </w:r>
            <w:r w:rsidRPr="00495862">
              <w:rPr>
                <w:color w:val="000000" w:themeColor="text1"/>
                <w:spacing w:val="13"/>
                <w:sz w:val="21"/>
              </w:rPr>
              <w:t xml:space="preserve"> </w:t>
            </w:r>
            <w:r w:rsidRPr="00495862">
              <w:rPr>
                <w:color w:val="000000" w:themeColor="text1"/>
                <w:sz w:val="21"/>
              </w:rPr>
              <w:t>specified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these</w:t>
            </w:r>
            <w:r w:rsidRPr="00495862">
              <w:rPr>
                <w:color w:val="000000" w:themeColor="text1"/>
                <w:spacing w:val="14"/>
                <w:sz w:val="21"/>
              </w:rPr>
              <w:t xml:space="preserve"> </w:t>
            </w:r>
            <w:r w:rsidRPr="00495862">
              <w:rPr>
                <w:color w:val="000000" w:themeColor="text1"/>
                <w:sz w:val="21"/>
              </w:rPr>
              <w:t>Regulations</w:t>
            </w:r>
            <w:r w:rsidR="007C011B" w:rsidRPr="00495862">
              <w:rPr>
                <w:color w:val="000000" w:themeColor="text1"/>
                <w:sz w:val="21"/>
              </w:rPr>
              <w:t>.</w:t>
            </w:r>
          </w:p>
        </w:tc>
      </w:tr>
      <w:tr w:rsidR="00495862" w:rsidRPr="00495862" w14:paraId="7A2251CA" w14:textId="77777777" w:rsidTr="002E7A9A">
        <w:trPr>
          <w:trHeight w:val="505"/>
        </w:trPr>
        <w:tc>
          <w:tcPr>
            <w:tcW w:w="1985" w:type="dxa"/>
          </w:tcPr>
          <w:p w14:paraId="5D1A43A3" w14:textId="77777777" w:rsidR="000446F4" w:rsidRPr="00495862" w:rsidRDefault="000446F4" w:rsidP="00D17624">
            <w:pPr>
              <w:pStyle w:val="TableParagraph"/>
              <w:spacing w:before="10"/>
              <w:rPr>
                <w:color w:val="000000" w:themeColor="text1"/>
                <w:sz w:val="21"/>
              </w:rPr>
            </w:pPr>
            <w:r w:rsidRPr="00495862">
              <w:rPr>
                <w:color w:val="000000" w:themeColor="text1"/>
                <w:sz w:val="21"/>
              </w:rPr>
              <w:t>6</w:t>
            </w:r>
          </w:p>
        </w:tc>
        <w:tc>
          <w:tcPr>
            <w:tcW w:w="6520" w:type="dxa"/>
          </w:tcPr>
          <w:p w14:paraId="78A187AF" w14:textId="77777777" w:rsidR="000446F4" w:rsidRPr="00495862" w:rsidRDefault="000446F4" w:rsidP="002E7A9A">
            <w:pPr>
              <w:pStyle w:val="TableParagraph"/>
              <w:spacing w:line="254" w:lineRule="exact"/>
              <w:ind w:right="139"/>
              <w:rPr>
                <w:b/>
                <w:color w:val="000000" w:themeColor="text1"/>
                <w:sz w:val="21"/>
              </w:rPr>
            </w:pPr>
            <w:r w:rsidRPr="00495862">
              <w:rPr>
                <w:b/>
                <w:color w:val="000000" w:themeColor="text1"/>
                <w:sz w:val="21"/>
              </w:rPr>
              <w:t>Gross</w:t>
            </w:r>
            <w:r w:rsidRPr="00495862">
              <w:rPr>
                <w:b/>
                <w:color w:val="000000" w:themeColor="text1"/>
                <w:spacing w:val="49"/>
                <w:sz w:val="21"/>
              </w:rPr>
              <w:t xml:space="preserve"> </w:t>
            </w:r>
            <w:r w:rsidRPr="00495862">
              <w:rPr>
                <w:b/>
                <w:color w:val="000000" w:themeColor="text1"/>
                <w:sz w:val="21"/>
              </w:rPr>
              <w:t>credit</w:t>
            </w:r>
            <w:r w:rsidRPr="00495862">
              <w:rPr>
                <w:b/>
                <w:color w:val="000000" w:themeColor="text1"/>
                <w:spacing w:val="49"/>
                <w:sz w:val="21"/>
              </w:rPr>
              <w:t xml:space="preserve"> </w:t>
            </w:r>
            <w:r w:rsidRPr="00495862">
              <w:rPr>
                <w:b/>
                <w:color w:val="000000" w:themeColor="text1"/>
                <w:sz w:val="21"/>
              </w:rPr>
              <w:t>exposure</w:t>
            </w:r>
            <w:r w:rsidRPr="00495862">
              <w:rPr>
                <w:b/>
                <w:color w:val="000000" w:themeColor="text1"/>
                <w:spacing w:val="50"/>
                <w:sz w:val="21"/>
              </w:rPr>
              <w:t xml:space="preserve"> </w:t>
            </w:r>
            <w:r w:rsidRPr="00495862">
              <w:rPr>
                <w:b/>
                <w:color w:val="000000" w:themeColor="text1"/>
                <w:sz w:val="21"/>
              </w:rPr>
              <w:t>as</w:t>
            </w:r>
            <w:r w:rsidRPr="00495862">
              <w:rPr>
                <w:b/>
                <w:color w:val="000000" w:themeColor="text1"/>
                <w:spacing w:val="49"/>
                <w:sz w:val="21"/>
              </w:rPr>
              <w:t xml:space="preserve"> </w:t>
            </w:r>
            <w:r w:rsidRPr="00495862">
              <w:rPr>
                <w:b/>
                <w:color w:val="000000" w:themeColor="text1"/>
                <w:sz w:val="21"/>
              </w:rPr>
              <w:t>%</w:t>
            </w:r>
            <w:r w:rsidRPr="00495862">
              <w:rPr>
                <w:b/>
                <w:color w:val="000000" w:themeColor="text1"/>
                <w:spacing w:val="50"/>
                <w:sz w:val="21"/>
              </w:rPr>
              <w:t xml:space="preserve"> </w:t>
            </w:r>
            <w:r w:rsidRPr="00495862">
              <w:rPr>
                <w:b/>
                <w:color w:val="000000" w:themeColor="text1"/>
                <w:sz w:val="21"/>
              </w:rPr>
              <w:t>of</w:t>
            </w:r>
            <w:r w:rsidRPr="00495862">
              <w:rPr>
                <w:b/>
                <w:color w:val="000000" w:themeColor="text1"/>
                <w:spacing w:val="48"/>
                <w:sz w:val="21"/>
              </w:rPr>
              <w:t xml:space="preserve"> </w:t>
            </w:r>
            <w:r w:rsidRPr="00495862">
              <w:rPr>
                <w:b/>
                <w:color w:val="000000" w:themeColor="text1"/>
                <w:sz w:val="21"/>
              </w:rPr>
              <w:t>Tier</w:t>
            </w:r>
            <w:r w:rsidRPr="00495862">
              <w:rPr>
                <w:b/>
                <w:color w:val="000000" w:themeColor="text1"/>
                <w:spacing w:val="49"/>
                <w:sz w:val="21"/>
              </w:rPr>
              <w:t xml:space="preserve"> </w:t>
            </w:r>
            <w:r w:rsidRPr="00495862">
              <w:rPr>
                <w:b/>
                <w:color w:val="000000" w:themeColor="text1"/>
                <w:sz w:val="21"/>
              </w:rPr>
              <w:t>1</w:t>
            </w:r>
            <w:r w:rsidRPr="00495862">
              <w:rPr>
                <w:b/>
                <w:color w:val="000000" w:themeColor="text1"/>
                <w:spacing w:val="50"/>
                <w:sz w:val="21"/>
              </w:rPr>
              <w:t xml:space="preserve"> </w:t>
            </w:r>
            <w:r w:rsidRPr="00495862">
              <w:rPr>
                <w:b/>
                <w:color w:val="000000" w:themeColor="text1"/>
                <w:sz w:val="21"/>
              </w:rPr>
              <w:t>qualifying</w:t>
            </w:r>
            <w:r w:rsidRPr="00495862">
              <w:rPr>
                <w:b/>
                <w:color w:val="000000" w:themeColor="text1"/>
                <w:spacing w:val="49"/>
                <w:sz w:val="21"/>
              </w:rPr>
              <w:t xml:space="preserve"> </w:t>
            </w:r>
            <w:r w:rsidRPr="00495862">
              <w:rPr>
                <w:b/>
                <w:color w:val="000000" w:themeColor="text1"/>
                <w:sz w:val="21"/>
              </w:rPr>
              <w:t>capital</w:t>
            </w:r>
            <w:r w:rsidRPr="00495862">
              <w:rPr>
                <w:b/>
                <w:color w:val="000000" w:themeColor="text1"/>
                <w:spacing w:val="-55"/>
                <w:sz w:val="21"/>
              </w:rPr>
              <w:t xml:space="preserve"> </w:t>
            </w:r>
            <w:r w:rsidRPr="00495862">
              <w:rPr>
                <w:b/>
                <w:color w:val="000000" w:themeColor="text1"/>
                <w:sz w:val="21"/>
              </w:rPr>
              <w:t>and</w:t>
            </w:r>
            <w:r w:rsidRPr="00495862">
              <w:rPr>
                <w:b/>
                <w:color w:val="000000" w:themeColor="text1"/>
                <w:spacing w:val="1"/>
                <w:sz w:val="21"/>
              </w:rPr>
              <w:t xml:space="preserve"> </w:t>
            </w:r>
            <w:r w:rsidRPr="00495862">
              <w:rPr>
                <w:b/>
                <w:color w:val="000000" w:themeColor="text1"/>
                <w:sz w:val="21"/>
              </w:rPr>
              <w:t>reserve</w:t>
            </w:r>
            <w:r w:rsidRPr="00495862">
              <w:rPr>
                <w:b/>
                <w:color w:val="000000" w:themeColor="text1"/>
                <w:spacing w:val="1"/>
                <w:sz w:val="21"/>
              </w:rPr>
              <w:t xml:space="preserve"> </w:t>
            </w:r>
            <w:r w:rsidRPr="00495862">
              <w:rPr>
                <w:b/>
                <w:color w:val="000000" w:themeColor="text1"/>
                <w:sz w:val="21"/>
              </w:rPr>
              <w:t>funds</w:t>
            </w:r>
          </w:p>
          <w:p w14:paraId="031C153B" w14:textId="77777777" w:rsidR="007C011B" w:rsidRPr="00495862" w:rsidRDefault="007C011B" w:rsidP="002E7A9A">
            <w:pPr>
              <w:pStyle w:val="TableParagraph"/>
              <w:spacing w:line="254" w:lineRule="exact"/>
              <w:ind w:right="139"/>
              <w:rPr>
                <w:b/>
                <w:color w:val="000000" w:themeColor="text1"/>
                <w:sz w:val="21"/>
              </w:rPr>
            </w:pPr>
          </w:p>
          <w:p w14:paraId="53A19D74" w14:textId="70C1FE5E" w:rsidR="007C011B" w:rsidRPr="00495862" w:rsidRDefault="007C011B" w:rsidP="002E7A9A">
            <w:pPr>
              <w:pStyle w:val="TableParagraph"/>
              <w:spacing w:line="254" w:lineRule="exact"/>
              <w:ind w:right="139"/>
              <w:rPr>
                <w:b/>
                <w:color w:val="000000" w:themeColor="text1"/>
                <w:sz w:val="21"/>
              </w:rPr>
            </w:pPr>
            <w:r w:rsidRPr="00495862">
              <w:rPr>
                <w:color w:val="000000" w:themeColor="text1"/>
                <w:sz w:val="21"/>
              </w:rPr>
              <w:t>This column shall reflect the relevant gross credit exposure</w:t>
            </w:r>
            <w:r w:rsidRPr="00495862">
              <w:rPr>
                <w:color w:val="000000" w:themeColor="text1"/>
                <w:spacing w:val="1"/>
                <w:sz w:val="21"/>
              </w:rPr>
              <w:t xml:space="preserve"> </w:t>
            </w:r>
            <w:r w:rsidRPr="00495862">
              <w:rPr>
                <w:color w:val="000000" w:themeColor="text1"/>
                <w:sz w:val="21"/>
              </w:rPr>
              <w:t>amount reported in column 1 expressed as a percentage 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3"/>
                <w:sz w:val="21"/>
              </w:rPr>
              <w:t xml:space="preserve"> </w:t>
            </w:r>
            <w:r w:rsidRPr="00495862">
              <w:rPr>
                <w:color w:val="000000" w:themeColor="text1"/>
                <w:sz w:val="21"/>
              </w:rPr>
              <w:t>bank’s</w:t>
            </w:r>
            <w:r w:rsidRPr="00495862">
              <w:rPr>
                <w:color w:val="000000" w:themeColor="text1"/>
                <w:spacing w:val="4"/>
                <w:sz w:val="21"/>
              </w:rPr>
              <w:t xml:space="preserve"> </w:t>
            </w:r>
            <w:r w:rsidRPr="00495862">
              <w:rPr>
                <w:color w:val="000000" w:themeColor="text1"/>
                <w:sz w:val="21"/>
              </w:rPr>
              <w:t>tier</w:t>
            </w:r>
            <w:r w:rsidRPr="00495862">
              <w:rPr>
                <w:color w:val="000000" w:themeColor="text1"/>
                <w:spacing w:val="4"/>
                <w:sz w:val="21"/>
              </w:rPr>
              <w:t xml:space="preserve"> </w:t>
            </w:r>
            <w:r w:rsidRPr="00495862">
              <w:rPr>
                <w:color w:val="000000" w:themeColor="text1"/>
                <w:sz w:val="21"/>
              </w:rPr>
              <w:t>1</w:t>
            </w:r>
            <w:r w:rsidRPr="00495862">
              <w:rPr>
                <w:color w:val="000000" w:themeColor="text1"/>
                <w:spacing w:val="4"/>
                <w:sz w:val="21"/>
              </w:rPr>
              <w:t xml:space="preserve"> </w:t>
            </w:r>
            <w:r w:rsidRPr="00495862">
              <w:rPr>
                <w:color w:val="000000" w:themeColor="text1"/>
                <w:sz w:val="21"/>
              </w:rPr>
              <w:t>qualifying</w:t>
            </w:r>
            <w:r w:rsidRPr="00495862">
              <w:rPr>
                <w:color w:val="000000" w:themeColor="text1"/>
                <w:spacing w:val="4"/>
                <w:sz w:val="21"/>
              </w:rPr>
              <w:t xml:space="preserve"> </w:t>
            </w:r>
            <w:r w:rsidRPr="00495862">
              <w:rPr>
                <w:color w:val="000000" w:themeColor="text1"/>
                <w:sz w:val="21"/>
              </w:rPr>
              <w:t>capital</w:t>
            </w:r>
            <w:r w:rsidRPr="00495862">
              <w:rPr>
                <w:color w:val="000000" w:themeColor="text1"/>
                <w:spacing w:val="4"/>
                <w:sz w:val="21"/>
              </w:rPr>
              <w:t xml:space="preserve"> </w:t>
            </w:r>
            <w:r w:rsidRPr="00495862">
              <w:rPr>
                <w:color w:val="000000" w:themeColor="text1"/>
                <w:sz w:val="21"/>
              </w:rPr>
              <w:t>and</w:t>
            </w:r>
            <w:r w:rsidRPr="00495862">
              <w:rPr>
                <w:color w:val="000000" w:themeColor="text1"/>
                <w:spacing w:val="4"/>
                <w:sz w:val="21"/>
              </w:rPr>
              <w:t xml:space="preserve"> </w:t>
            </w:r>
            <w:r w:rsidRPr="00495862">
              <w:rPr>
                <w:color w:val="000000" w:themeColor="text1"/>
                <w:sz w:val="21"/>
              </w:rPr>
              <w:t>reserve</w:t>
            </w:r>
            <w:r w:rsidRPr="00495862">
              <w:rPr>
                <w:color w:val="000000" w:themeColor="text1"/>
                <w:spacing w:val="4"/>
                <w:sz w:val="21"/>
              </w:rPr>
              <w:t xml:space="preserve"> </w:t>
            </w:r>
            <w:r w:rsidRPr="00495862">
              <w:rPr>
                <w:color w:val="000000" w:themeColor="text1"/>
                <w:sz w:val="21"/>
              </w:rPr>
              <w:t>fund.</w:t>
            </w:r>
          </w:p>
        </w:tc>
      </w:tr>
      <w:tr w:rsidR="00495862" w:rsidRPr="00495862" w14:paraId="5D6D4368" w14:textId="77777777" w:rsidTr="002E7A9A">
        <w:trPr>
          <w:trHeight w:val="505"/>
        </w:trPr>
        <w:tc>
          <w:tcPr>
            <w:tcW w:w="1985" w:type="dxa"/>
          </w:tcPr>
          <w:p w14:paraId="6F187A8E" w14:textId="1986200B" w:rsidR="007C011B" w:rsidRPr="00495862" w:rsidRDefault="007C011B" w:rsidP="007C011B">
            <w:pPr>
              <w:pStyle w:val="TableParagraph"/>
              <w:spacing w:before="10"/>
              <w:rPr>
                <w:color w:val="000000" w:themeColor="text1"/>
                <w:sz w:val="21"/>
              </w:rPr>
            </w:pPr>
            <w:r w:rsidRPr="00495862">
              <w:rPr>
                <w:color w:val="000000" w:themeColor="text1"/>
                <w:sz w:val="21"/>
              </w:rPr>
              <w:t>7</w:t>
            </w:r>
          </w:p>
        </w:tc>
        <w:tc>
          <w:tcPr>
            <w:tcW w:w="6520" w:type="dxa"/>
          </w:tcPr>
          <w:p w14:paraId="4987F3A1" w14:textId="77777777" w:rsidR="007C011B" w:rsidRPr="00495862" w:rsidRDefault="007C011B" w:rsidP="002E7A9A">
            <w:pPr>
              <w:pStyle w:val="TableParagraph"/>
              <w:spacing w:before="10" w:line="252" w:lineRule="auto"/>
              <w:ind w:right="139"/>
              <w:jc w:val="both"/>
              <w:rPr>
                <w:b/>
                <w:color w:val="000000" w:themeColor="text1"/>
                <w:sz w:val="21"/>
              </w:rPr>
            </w:pPr>
            <w:r w:rsidRPr="00495862">
              <w:rPr>
                <w:b/>
                <w:color w:val="000000" w:themeColor="text1"/>
                <w:sz w:val="21"/>
              </w:rPr>
              <w:t>Adjusted credit exposure post CCFs specific credit impairment</w:t>
            </w:r>
            <w:r w:rsidRPr="00495862">
              <w:rPr>
                <w:b/>
                <w:color w:val="000000" w:themeColor="text1"/>
                <w:spacing w:val="1"/>
                <w:sz w:val="21"/>
              </w:rPr>
              <w:t xml:space="preserve"> </w:t>
            </w:r>
            <w:r w:rsidRPr="00495862">
              <w:rPr>
                <w:b/>
                <w:color w:val="000000" w:themeColor="text1"/>
                <w:sz w:val="21"/>
              </w:rPr>
              <w:t>and CRM as % of Tier 1 qualifying capital and reserve</w:t>
            </w:r>
            <w:r w:rsidRPr="00495862">
              <w:rPr>
                <w:b/>
                <w:color w:val="000000" w:themeColor="text1"/>
                <w:spacing w:val="1"/>
                <w:sz w:val="21"/>
              </w:rPr>
              <w:t xml:space="preserve"> </w:t>
            </w:r>
            <w:r w:rsidRPr="00495862">
              <w:rPr>
                <w:b/>
                <w:color w:val="000000" w:themeColor="text1"/>
                <w:sz w:val="21"/>
              </w:rPr>
              <w:t>funds</w:t>
            </w:r>
          </w:p>
          <w:p w14:paraId="7F9A32B6" w14:textId="77777777" w:rsidR="007C011B" w:rsidRPr="00495862" w:rsidRDefault="007C011B" w:rsidP="002E7A9A">
            <w:pPr>
              <w:pStyle w:val="TableParagraph"/>
              <w:spacing w:before="8"/>
              <w:ind w:left="0" w:right="139"/>
              <w:rPr>
                <w:b/>
                <w:i/>
                <w:color w:val="000000" w:themeColor="text1"/>
                <w:sz w:val="21"/>
              </w:rPr>
            </w:pPr>
          </w:p>
          <w:p w14:paraId="59987E68" w14:textId="77777777" w:rsidR="007C011B" w:rsidRPr="00495862" w:rsidRDefault="007C011B" w:rsidP="002E7A9A">
            <w:pPr>
              <w:pStyle w:val="TableParagraph"/>
              <w:spacing w:line="252" w:lineRule="auto"/>
              <w:ind w:right="139"/>
              <w:jc w:val="both"/>
              <w:rPr>
                <w:color w:val="000000" w:themeColor="text1"/>
                <w:sz w:val="21"/>
              </w:rPr>
            </w:pPr>
            <w:r w:rsidRPr="00495862">
              <w:rPr>
                <w:color w:val="000000" w:themeColor="text1"/>
                <w:sz w:val="21"/>
              </w:rPr>
              <w:t>This column shall reflect the relevant adjusted credit exposure</w:t>
            </w:r>
            <w:r w:rsidRPr="00495862">
              <w:rPr>
                <w:color w:val="000000" w:themeColor="text1"/>
                <w:spacing w:val="1"/>
                <w:sz w:val="21"/>
              </w:rPr>
              <w:t xml:space="preserve"> </w:t>
            </w:r>
            <w:r w:rsidRPr="00495862">
              <w:rPr>
                <w:color w:val="000000" w:themeColor="text1"/>
                <w:sz w:val="21"/>
              </w:rPr>
              <w:t>amount reported in column 4 expressed as a percentage of</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8"/>
                <w:sz w:val="21"/>
              </w:rPr>
              <w:t xml:space="preserve"> </w:t>
            </w:r>
            <w:r w:rsidRPr="00495862">
              <w:rPr>
                <w:color w:val="000000" w:themeColor="text1"/>
                <w:sz w:val="21"/>
              </w:rPr>
              <w:t>bank</w:t>
            </w:r>
            <w:r w:rsidRPr="00495862">
              <w:rPr>
                <w:color w:val="000000" w:themeColor="text1"/>
                <w:spacing w:val="18"/>
                <w:sz w:val="21"/>
              </w:rPr>
              <w:t xml:space="preserve"> </w:t>
            </w:r>
            <w:r w:rsidRPr="00495862">
              <w:rPr>
                <w:color w:val="000000" w:themeColor="text1"/>
                <w:sz w:val="21"/>
              </w:rPr>
              <w:t>or</w:t>
            </w:r>
            <w:r w:rsidRPr="00495862">
              <w:rPr>
                <w:color w:val="000000" w:themeColor="text1"/>
                <w:spacing w:val="18"/>
                <w:sz w:val="21"/>
              </w:rPr>
              <w:t xml:space="preserve"> </w:t>
            </w:r>
            <w:r w:rsidRPr="00495862">
              <w:rPr>
                <w:color w:val="000000" w:themeColor="text1"/>
                <w:sz w:val="21"/>
              </w:rPr>
              <w:t>controlling</w:t>
            </w:r>
            <w:r w:rsidRPr="00495862">
              <w:rPr>
                <w:color w:val="000000" w:themeColor="text1"/>
                <w:spacing w:val="19"/>
                <w:sz w:val="21"/>
              </w:rPr>
              <w:t xml:space="preserve"> </w:t>
            </w:r>
            <w:r w:rsidRPr="00495862">
              <w:rPr>
                <w:color w:val="000000" w:themeColor="text1"/>
                <w:sz w:val="21"/>
              </w:rPr>
              <w:t>company’s</w:t>
            </w:r>
            <w:r w:rsidRPr="00495862">
              <w:rPr>
                <w:color w:val="000000" w:themeColor="text1"/>
                <w:spacing w:val="19"/>
                <w:sz w:val="21"/>
              </w:rPr>
              <w:t xml:space="preserve"> </w:t>
            </w:r>
            <w:r w:rsidRPr="00495862">
              <w:rPr>
                <w:color w:val="000000" w:themeColor="text1"/>
                <w:sz w:val="21"/>
              </w:rPr>
              <w:t>tier</w:t>
            </w:r>
            <w:r w:rsidRPr="00495862">
              <w:rPr>
                <w:color w:val="000000" w:themeColor="text1"/>
                <w:spacing w:val="17"/>
                <w:sz w:val="21"/>
              </w:rPr>
              <w:t xml:space="preserve"> </w:t>
            </w:r>
            <w:r w:rsidRPr="00495862">
              <w:rPr>
                <w:color w:val="000000" w:themeColor="text1"/>
                <w:sz w:val="21"/>
              </w:rPr>
              <w:t>1</w:t>
            </w:r>
            <w:r w:rsidRPr="00495862">
              <w:rPr>
                <w:color w:val="000000" w:themeColor="text1"/>
                <w:spacing w:val="19"/>
                <w:sz w:val="21"/>
              </w:rPr>
              <w:t xml:space="preserve"> </w:t>
            </w:r>
            <w:r w:rsidRPr="00495862">
              <w:rPr>
                <w:color w:val="000000" w:themeColor="text1"/>
                <w:sz w:val="21"/>
              </w:rPr>
              <w:t>qualifying</w:t>
            </w:r>
            <w:r w:rsidRPr="00495862">
              <w:rPr>
                <w:color w:val="000000" w:themeColor="text1"/>
                <w:spacing w:val="18"/>
                <w:sz w:val="21"/>
              </w:rPr>
              <w:t xml:space="preserve"> </w:t>
            </w:r>
            <w:r w:rsidRPr="00495862">
              <w:rPr>
                <w:color w:val="000000" w:themeColor="text1"/>
                <w:sz w:val="21"/>
              </w:rPr>
              <w:t>capital</w:t>
            </w:r>
            <w:r w:rsidRPr="00495862">
              <w:rPr>
                <w:color w:val="000000" w:themeColor="text1"/>
                <w:spacing w:val="18"/>
                <w:sz w:val="21"/>
              </w:rPr>
              <w:t xml:space="preserve"> </w:t>
            </w:r>
            <w:r w:rsidRPr="00495862">
              <w:rPr>
                <w:color w:val="000000" w:themeColor="text1"/>
                <w:sz w:val="21"/>
              </w:rPr>
              <w:t>and</w:t>
            </w:r>
          </w:p>
          <w:p w14:paraId="19228C4E" w14:textId="4A363339" w:rsidR="007C011B" w:rsidRPr="00495862" w:rsidRDefault="007C011B" w:rsidP="002E7A9A">
            <w:pPr>
              <w:pStyle w:val="TableParagraph"/>
              <w:spacing w:line="254" w:lineRule="exact"/>
              <w:ind w:right="139"/>
              <w:rPr>
                <w:b/>
                <w:color w:val="000000" w:themeColor="text1"/>
                <w:sz w:val="21"/>
              </w:rPr>
            </w:pPr>
            <w:r w:rsidRPr="00495862">
              <w:rPr>
                <w:color w:val="000000" w:themeColor="text1"/>
                <w:sz w:val="21"/>
              </w:rPr>
              <w:t>reserve</w:t>
            </w:r>
            <w:r w:rsidRPr="00495862">
              <w:rPr>
                <w:color w:val="000000" w:themeColor="text1"/>
                <w:spacing w:val="9"/>
                <w:sz w:val="21"/>
              </w:rPr>
              <w:t xml:space="preserve"> </w:t>
            </w:r>
            <w:r w:rsidRPr="00495862">
              <w:rPr>
                <w:color w:val="000000" w:themeColor="text1"/>
                <w:sz w:val="21"/>
              </w:rPr>
              <w:t>fund.</w:t>
            </w:r>
          </w:p>
        </w:tc>
      </w:tr>
      <w:tr w:rsidR="00495862" w:rsidRPr="00495862" w14:paraId="79E90464" w14:textId="77777777" w:rsidTr="002E7A9A">
        <w:trPr>
          <w:trHeight w:val="505"/>
        </w:trPr>
        <w:tc>
          <w:tcPr>
            <w:tcW w:w="1985" w:type="dxa"/>
          </w:tcPr>
          <w:p w14:paraId="43BFDA07" w14:textId="1C57EA93" w:rsidR="007C011B" w:rsidRPr="00495862" w:rsidRDefault="007C011B" w:rsidP="007C011B">
            <w:pPr>
              <w:pStyle w:val="TableParagraph"/>
              <w:spacing w:before="10"/>
              <w:rPr>
                <w:color w:val="000000" w:themeColor="text1"/>
                <w:sz w:val="21"/>
              </w:rPr>
            </w:pPr>
            <w:r w:rsidRPr="00495862">
              <w:rPr>
                <w:color w:val="000000" w:themeColor="text1"/>
                <w:sz w:val="21"/>
              </w:rPr>
              <w:t>8</w:t>
            </w:r>
          </w:p>
        </w:tc>
        <w:tc>
          <w:tcPr>
            <w:tcW w:w="6520" w:type="dxa"/>
          </w:tcPr>
          <w:p w14:paraId="73CECD36" w14:textId="77777777" w:rsidR="007C011B" w:rsidRPr="00495862" w:rsidRDefault="007C011B" w:rsidP="002E7A9A">
            <w:pPr>
              <w:pStyle w:val="TableParagraph"/>
              <w:spacing w:before="10"/>
              <w:ind w:right="139"/>
              <w:rPr>
                <w:color w:val="000000" w:themeColor="text1"/>
                <w:sz w:val="21"/>
              </w:rPr>
            </w:pPr>
            <w:r w:rsidRPr="00495862">
              <w:rPr>
                <w:b/>
                <w:color w:val="000000" w:themeColor="text1"/>
                <w:sz w:val="21"/>
              </w:rPr>
              <w:t>PD</w:t>
            </w:r>
            <w:r w:rsidRPr="00495862">
              <w:rPr>
                <w:b/>
                <w:color w:val="000000" w:themeColor="text1"/>
                <w:spacing w:val="2"/>
                <w:sz w:val="21"/>
              </w:rPr>
              <w:t xml:space="preserve"> </w:t>
            </w:r>
            <w:r w:rsidRPr="00495862">
              <w:rPr>
                <w:b/>
                <w:bCs/>
                <w:color w:val="000000" w:themeColor="text1"/>
                <w:sz w:val="21"/>
              </w:rPr>
              <w:t>(%)</w:t>
            </w:r>
          </w:p>
          <w:p w14:paraId="5FA37937" w14:textId="77777777" w:rsidR="007C011B" w:rsidRPr="00495862" w:rsidRDefault="007C011B" w:rsidP="002E7A9A">
            <w:pPr>
              <w:pStyle w:val="TableParagraph"/>
              <w:ind w:left="0" w:right="139"/>
              <w:rPr>
                <w:b/>
                <w:i/>
                <w:color w:val="000000" w:themeColor="text1"/>
                <w:sz w:val="23"/>
              </w:rPr>
            </w:pPr>
          </w:p>
          <w:p w14:paraId="321C11F0" w14:textId="7B03D915" w:rsidR="007C011B" w:rsidRPr="00495862" w:rsidRDefault="007C011B" w:rsidP="002E7A9A">
            <w:pPr>
              <w:pStyle w:val="TableParagraph"/>
              <w:spacing w:line="254" w:lineRule="exact"/>
              <w:ind w:right="139"/>
              <w:rPr>
                <w:b/>
                <w:color w:val="000000" w:themeColor="text1"/>
                <w:sz w:val="21"/>
              </w:rPr>
            </w:pPr>
            <w:r w:rsidRPr="00495862">
              <w:rPr>
                <w:color w:val="000000" w:themeColor="text1"/>
                <w:sz w:val="21"/>
              </w:rPr>
              <w:t>For bank that adopted the IRB approach for measurement of its exposure to credit risk, this</w:t>
            </w:r>
            <w:r w:rsidRPr="00495862">
              <w:rPr>
                <w:color w:val="000000" w:themeColor="text1"/>
                <w:spacing w:val="45"/>
                <w:sz w:val="21"/>
              </w:rPr>
              <w:t xml:space="preserve"> </w:t>
            </w:r>
            <w:r w:rsidRPr="00495862">
              <w:rPr>
                <w:color w:val="000000" w:themeColor="text1"/>
                <w:sz w:val="21"/>
              </w:rPr>
              <w:t>column</w:t>
            </w:r>
            <w:r w:rsidRPr="00495862">
              <w:rPr>
                <w:color w:val="000000" w:themeColor="text1"/>
                <w:spacing w:val="46"/>
                <w:sz w:val="21"/>
              </w:rPr>
              <w:t xml:space="preserve"> </w:t>
            </w:r>
            <w:r w:rsidRPr="00495862">
              <w:rPr>
                <w:color w:val="000000" w:themeColor="text1"/>
                <w:sz w:val="21"/>
              </w:rPr>
              <w:t>shall</w:t>
            </w:r>
            <w:r w:rsidRPr="00495862">
              <w:rPr>
                <w:color w:val="000000" w:themeColor="text1"/>
                <w:spacing w:val="45"/>
                <w:sz w:val="21"/>
              </w:rPr>
              <w:t xml:space="preserve"> </w:t>
            </w:r>
            <w:r w:rsidRPr="00495862">
              <w:rPr>
                <w:color w:val="000000" w:themeColor="text1"/>
                <w:sz w:val="21"/>
              </w:rPr>
              <w:t>reflect</w:t>
            </w:r>
            <w:r w:rsidRPr="00495862">
              <w:rPr>
                <w:color w:val="000000" w:themeColor="text1"/>
                <w:spacing w:val="46"/>
                <w:sz w:val="21"/>
              </w:rPr>
              <w:t xml:space="preserve"> </w:t>
            </w:r>
            <w:r w:rsidRPr="00495862">
              <w:rPr>
                <w:color w:val="000000" w:themeColor="text1"/>
                <w:sz w:val="21"/>
              </w:rPr>
              <w:t>the</w:t>
            </w:r>
            <w:r w:rsidRPr="00495862">
              <w:rPr>
                <w:color w:val="000000" w:themeColor="text1"/>
                <w:spacing w:val="45"/>
                <w:sz w:val="21"/>
              </w:rPr>
              <w:t xml:space="preserve"> </w:t>
            </w:r>
            <w:r w:rsidRPr="00495862">
              <w:rPr>
                <w:color w:val="000000" w:themeColor="text1"/>
                <w:sz w:val="21"/>
              </w:rPr>
              <w:t>relevant</w:t>
            </w:r>
            <w:r w:rsidRPr="00495862">
              <w:rPr>
                <w:color w:val="000000" w:themeColor="text1"/>
                <w:spacing w:val="44"/>
                <w:sz w:val="21"/>
              </w:rPr>
              <w:t xml:space="preserve"> </w:t>
            </w:r>
            <w:r w:rsidRPr="00495862">
              <w:rPr>
                <w:color w:val="000000" w:themeColor="text1"/>
                <w:sz w:val="21"/>
              </w:rPr>
              <w:t>average</w:t>
            </w:r>
            <w:r w:rsidRPr="00495862">
              <w:rPr>
                <w:color w:val="000000" w:themeColor="text1"/>
                <w:spacing w:val="45"/>
                <w:sz w:val="21"/>
              </w:rPr>
              <w:t xml:space="preserve"> </w:t>
            </w:r>
            <w:r w:rsidRPr="00495862">
              <w:rPr>
                <w:color w:val="000000" w:themeColor="text1"/>
                <w:sz w:val="21"/>
              </w:rPr>
              <w:t>probability</w:t>
            </w:r>
            <w:r w:rsidRPr="00495862">
              <w:rPr>
                <w:color w:val="000000" w:themeColor="text1"/>
                <w:spacing w:val="44"/>
                <w:sz w:val="21"/>
              </w:rPr>
              <w:t xml:space="preserve"> </w:t>
            </w:r>
            <w:r w:rsidRPr="00495862">
              <w:rPr>
                <w:color w:val="000000" w:themeColor="text1"/>
                <w:sz w:val="21"/>
              </w:rPr>
              <w:t xml:space="preserve">of </w:t>
            </w:r>
            <w:r w:rsidRPr="00495862">
              <w:rPr>
                <w:color w:val="000000" w:themeColor="text1"/>
                <w:spacing w:val="-55"/>
                <w:sz w:val="21"/>
              </w:rPr>
              <w:t xml:space="preserve">  </w:t>
            </w:r>
            <w:r w:rsidRPr="00495862">
              <w:rPr>
                <w:color w:val="000000" w:themeColor="text1"/>
                <w:sz w:val="21"/>
              </w:rPr>
              <w:t>default</w:t>
            </w:r>
            <w:r w:rsidRPr="00495862">
              <w:rPr>
                <w:color w:val="000000" w:themeColor="text1"/>
                <w:spacing w:val="14"/>
                <w:sz w:val="21"/>
              </w:rPr>
              <w:t xml:space="preserve"> </w:t>
            </w:r>
            <w:r w:rsidRPr="00495862">
              <w:rPr>
                <w:color w:val="000000" w:themeColor="text1"/>
                <w:sz w:val="21"/>
              </w:rPr>
              <w:t>percentage,</w:t>
            </w:r>
            <w:r w:rsidRPr="00495862">
              <w:rPr>
                <w:color w:val="000000" w:themeColor="text1"/>
                <w:spacing w:val="14"/>
                <w:sz w:val="21"/>
              </w:rPr>
              <w:t xml:space="preserve"> </w:t>
            </w:r>
            <w:r w:rsidRPr="00495862">
              <w:rPr>
                <w:color w:val="000000" w:themeColor="text1"/>
                <w:sz w:val="21"/>
              </w:rPr>
              <w:t>calculated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accordance</w:t>
            </w:r>
            <w:r w:rsidRPr="00495862">
              <w:rPr>
                <w:color w:val="000000" w:themeColor="text1"/>
                <w:spacing w:val="14"/>
                <w:sz w:val="21"/>
              </w:rPr>
              <w:t xml:space="preserve"> </w:t>
            </w:r>
            <w:r w:rsidRPr="00495862">
              <w:rPr>
                <w:color w:val="000000" w:themeColor="text1"/>
                <w:sz w:val="21"/>
              </w:rPr>
              <w:t>with</w:t>
            </w:r>
            <w:r w:rsidRPr="00495862">
              <w:rPr>
                <w:color w:val="000000" w:themeColor="text1"/>
                <w:spacing w:val="14"/>
                <w:sz w:val="21"/>
              </w:rPr>
              <w:t xml:space="preserve"> </w:t>
            </w:r>
            <w:r w:rsidRPr="00495862">
              <w:rPr>
                <w:color w:val="000000" w:themeColor="text1"/>
                <w:sz w:val="21"/>
              </w:rPr>
              <w:t>the</w:t>
            </w:r>
            <w:r w:rsidRPr="00495862">
              <w:rPr>
                <w:color w:val="000000" w:themeColor="text1"/>
                <w:spacing w:val="14"/>
                <w:sz w:val="21"/>
              </w:rPr>
              <w:t xml:space="preserve"> </w:t>
            </w:r>
            <w:r w:rsidRPr="00495862">
              <w:rPr>
                <w:color w:val="000000" w:themeColor="text1"/>
                <w:sz w:val="21"/>
              </w:rPr>
              <w:t>relevant requirements</w:t>
            </w:r>
            <w:r w:rsidRPr="00495862">
              <w:rPr>
                <w:color w:val="000000" w:themeColor="text1"/>
                <w:spacing w:val="13"/>
                <w:sz w:val="21"/>
              </w:rPr>
              <w:t xml:space="preserve"> </w:t>
            </w:r>
            <w:r w:rsidRPr="00495862">
              <w:rPr>
                <w:color w:val="000000" w:themeColor="text1"/>
                <w:sz w:val="21"/>
              </w:rPr>
              <w:t>specified</w:t>
            </w:r>
            <w:r w:rsidRPr="00495862">
              <w:rPr>
                <w:color w:val="000000" w:themeColor="text1"/>
                <w:spacing w:val="14"/>
                <w:sz w:val="21"/>
              </w:rPr>
              <w:t xml:space="preserve"> </w:t>
            </w:r>
            <w:r w:rsidRPr="00495862">
              <w:rPr>
                <w:color w:val="000000" w:themeColor="text1"/>
                <w:sz w:val="21"/>
              </w:rPr>
              <w:t>in</w:t>
            </w:r>
            <w:r w:rsidRPr="00495862">
              <w:rPr>
                <w:color w:val="000000" w:themeColor="text1"/>
                <w:spacing w:val="14"/>
                <w:sz w:val="21"/>
              </w:rPr>
              <w:t xml:space="preserve"> </w:t>
            </w:r>
            <w:r w:rsidRPr="00495862">
              <w:rPr>
                <w:color w:val="000000" w:themeColor="text1"/>
                <w:sz w:val="21"/>
              </w:rPr>
              <w:t>these</w:t>
            </w:r>
            <w:r w:rsidRPr="00495862">
              <w:rPr>
                <w:color w:val="000000" w:themeColor="text1"/>
                <w:spacing w:val="14"/>
                <w:sz w:val="21"/>
              </w:rPr>
              <w:t xml:space="preserve"> </w:t>
            </w:r>
            <w:r w:rsidRPr="00495862">
              <w:rPr>
                <w:color w:val="000000" w:themeColor="text1"/>
                <w:sz w:val="21"/>
              </w:rPr>
              <w:t>Regulations.</w:t>
            </w:r>
          </w:p>
        </w:tc>
      </w:tr>
      <w:tr w:rsidR="00495862" w:rsidRPr="00495862" w14:paraId="56A4FFEB" w14:textId="77777777" w:rsidTr="002E7A9A">
        <w:trPr>
          <w:trHeight w:val="505"/>
        </w:trPr>
        <w:tc>
          <w:tcPr>
            <w:tcW w:w="1985" w:type="dxa"/>
          </w:tcPr>
          <w:p w14:paraId="3DC045B6" w14:textId="2B534606" w:rsidR="007C011B" w:rsidRPr="00495862" w:rsidRDefault="007C011B" w:rsidP="007C011B">
            <w:pPr>
              <w:pStyle w:val="TableParagraph"/>
              <w:spacing w:before="10"/>
              <w:rPr>
                <w:color w:val="000000" w:themeColor="text1"/>
                <w:sz w:val="21"/>
              </w:rPr>
            </w:pPr>
            <w:r w:rsidRPr="00495862">
              <w:rPr>
                <w:color w:val="000000" w:themeColor="text1"/>
                <w:sz w:val="21"/>
              </w:rPr>
              <w:lastRenderedPageBreak/>
              <w:t>9</w:t>
            </w:r>
          </w:p>
        </w:tc>
        <w:tc>
          <w:tcPr>
            <w:tcW w:w="6520" w:type="dxa"/>
          </w:tcPr>
          <w:p w14:paraId="34B212AC" w14:textId="77777777" w:rsidR="007C011B" w:rsidRPr="00495862" w:rsidRDefault="007C011B" w:rsidP="007C011B">
            <w:pPr>
              <w:pStyle w:val="TableParagraph"/>
              <w:spacing w:before="10"/>
              <w:rPr>
                <w:b/>
                <w:color w:val="000000" w:themeColor="text1"/>
                <w:sz w:val="21"/>
              </w:rPr>
            </w:pPr>
            <w:r w:rsidRPr="00495862">
              <w:rPr>
                <w:b/>
                <w:color w:val="000000" w:themeColor="text1"/>
                <w:sz w:val="21"/>
              </w:rPr>
              <w:t>Expected</w:t>
            </w:r>
            <w:r w:rsidRPr="00495862">
              <w:rPr>
                <w:b/>
                <w:color w:val="000000" w:themeColor="text1"/>
                <w:spacing w:val="11"/>
                <w:sz w:val="21"/>
              </w:rPr>
              <w:t xml:space="preserve"> </w:t>
            </w:r>
            <w:r w:rsidRPr="00495862">
              <w:rPr>
                <w:b/>
                <w:color w:val="000000" w:themeColor="text1"/>
                <w:sz w:val="21"/>
              </w:rPr>
              <w:t>loss</w:t>
            </w:r>
          </w:p>
          <w:p w14:paraId="2E8316B2" w14:textId="77777777" w:rsidR="007C011B" w:rsidRPr="00495862" w:rsidRDefault="007C011B" w:rsidP="007C011B">
            <w:pPr>
              <w:pStyle w:val="TableParagraph"/>
              <w:spacing w:before="11"/>
              <w:ind w:left="0"/>
              <w:rPr>
                <w:b/>
                <w:i/>
                <w:color w:val="000000" w:themeColor="text1"/>
              </w:rPr>
            </w:pPr>
          </w:p>
          <w:p w14:paraId="143F2CC3" w14:textId="6967C23D" w:rsidR="007C011B" w:rsidRPr="00495862" w:rsidRDefault="007C011B" w:rsidP="007C011B">
            <w:pPr>
              <w:pStyle w:val="TableParagraph"/>
              <w:spacing w:before="10"/>
              <w:rPr>
                <w:b/>
                <w:color w:val="000000" w:themeColor="text1"/>
                <w:sz w:val="21"/>
              </w:rPr>
            </w:pPr>
            <w:r w:rsidRPr="00495862">
              <w:rPr>
                <w:color w:val="000000" w:themeColor="text1"/>
                <w:sz w:val="21"/>
              </w:rPr>
              <w:t>For bank that adopted the IRB approach for measurement of its exposure to credit risk, this</w:t>
            </w:r>
            <w:r w:rsidRPr="00495862">
              <w:rPr>
                <w:color w:val="000000" w:themeColor="text1"/>
                <w:spacing w:val="12"/>
                <w:sz w:val="21"/>
              </w:rPr>
              <w:t xml:space="preserve"> </w:t>
            </w:r>
            <w:r w:rsidRPr="00495862">
              <w:rPr>
                <w:color w:val="000000" w:themeColor="text1"/>
                <w:sz w:val="21"/>
              </w:rPr>
              <w:t>column</w:t>
            </w:r>
            <w:r w:rsidRPr="00495862">
              <w:rPr>
                <w:color w:val="000000" w:themeColor="text1"/>
                <w:spacing w:val="11"/>
                <w:sz w:val="21"/>
              </w:rPr>
              <w:t xml:space="preserve"> </w:t>
            </w:r>
            <w:r w:rsidRPr="00495862">
              <w:rPr>
                <w:color w:val="000000" w:themeColor="text1"/>
                <w:sz w:val="21"/>
              </w:rPr>
              <w:t>shall</w:t>
            </w:r>
            <w:r w:rsidRPr="00495862">
              <w:rPr>
                <w:color w:val="000000" w:themeColor="text1"/>
                <w:spacing w:val="12"/>
                <w:sz w:val="21"/>
              </w:rPr>
              <w:t xml:space="preserve"> </w:t>
            </w:r>
            <w:r w:rsidRPr="00495862">
              <w:rPr>
                <w:color w:val="000000" w:themeColor="text1"/>
                <w:sz w:val="21"/>
              </w:rPr>
              <w:t>reflect</w:t>
            </w:r>
            <w:r w:rsidRPr="00495862">
              <w:rPr>
                <w:color w:val="000000" w:themeColor="text1"/>
                <w:spacing w:val="15"/>
                <w:sz w:val="21"/>
              </w:rPr>
              <w:t xml:space="preserve"> </w:t>
            </w:r>
            <w:r w:rsidRPr="00495862">
              <w:rPr>
                <w:color w:val="000000" w:themeColor="text1"/>
                <w:sz w:val="21"/>
              </w:rPr>
              <w:t>the</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3"/>
                <w:sz w:val="21"/>
              </w:rPr>
              <w:t xml:space="preserve"> </w:t>
            </w:r>
            <w:r w:rsidRPr="00495862">
              <w:rPr>
                <w:color w:val="000000" w:themeColor="text1"/>
                <w:sz w:val="21"/>
              </w:rPr>
              <w:t>aggregate</w:t>
            </w:r>
            <w:r w:rsidRPr="00495862">
              <w:rPr>
                <w:color w:val="000000" w:themeColor="text1"/>
                <w:spacing w:val="12"/>
                <w:sz w:val="21"/>
              </w:rPr>
              <w:t xml:space="preserve"> </w:t>
            </w:r>
            <w:r w:rsidRPr="00495862">
              <w:rPr>
                <w:color w:val="000000" w:themeColor="text1"/>
                <w:sz w:val="21"/>
              </w:rPr>
              <w:t>expected</w:t>
            </w:r>
            <w:r w:rsidRPr="00495862">
              <w:rPr>
                <w:color w:val="000000" w:themeColor="text1"/>
                <w:spacing w:val="13"/>
                <w:sz w:val="21"/>
              </w:rPr>
              <w:t xml:space="preserve"> </w:t>
            </w:r>
            <w:r w:rsidRPr="00495862">
              <w:rPr>
                <w:color w:val="000000" w:themeColor="text1"/>
                <w:sz w:val="21"/>
              </w:rPr>
              <w:t>loss amount</w:t>
            </w:r>
            <w:r w:rsidRPr="00495862">
              <w:rPr>
                <w:color w:val="000000" w:themeColor="text1"/>
                <w:spacing w:val="77"/>
                <w:sz w:val="21"/>
              </w:rPr>
              <w:t xml:space="preserve"> </w:t>
            </w:r>
            <w:r w:rsidRPr="00495862">
              <w:rPr>
                <w:color w:val="000000" w:themeColor="text1"/>
                <w:sz w:val="21"/>
              </w:rPr>
              <w:t>in respect</w:t>
            </w:r>
            <w:r w:rsidRPr="00495862">
              <w:rPr>
                <w:color w:val="000000" w:themeColor="text1"/>
                <w:spacing w:val="77"/>
                <w:sz w:val="21"/>
              </w:rPr>
              <w:t xml:space="preserve"> </w:t>
            </w:r>
            <w:r w:rsidRPr="00495862">
              <w:rPr>
                <w:color w:val="000000" w:themeColor="text1"/>
                <w:sz w:val="21"/>
              </w:rPr>
              <w:t>of</w:t>
            </w:r>
            <w:r w:rsidRPr="00495862">
              <w:rPr>
                <w:color w:val="000000" w:themeColor="text1"/>
                <w:spacing w:val="78"/>
                <w:sz w:val="21"/>
              </w:rPr>
              <w:t xml:space="preserve"> </w:t>
            </w:r>
            <w:r w:rsidRPr="00495862">
              <w:rPr>
                <w:color w:val="000000" w:themeColor="text1"/>
                <w:sz w:val="21"/>
              </w:rPr>
              <w:t>the</w:t>
            </w:r>
            <w:r w:rsidRPr="00495862">
              <w:rPr>
                <w:color w:val="000000" w:themeColor="text1"/>
                <w:spacing w:val="77"/>
                <w:sz w:val="21"/>
              </w:rPr>
              <w:t xml:space="preserve"> </w:t>
            </w:r>
            <w:r w:rsidRPr="00495862">
              <w:rPr>
                <w:color w:val="000000" w:themeColor="text1"/>
                <w:sz w:val="21"/>
              </w:rPr>
              <w:t>reporting</w:t>
            </w:r>
            <w:r w:rsidRPr="00495862">
              <w:rPr>
                <w:color w:val="000000" w:themeColor="text1"/>
                <w:spacing w:val="78"/>
                <w:sz w:val="21"/>
              </w:rPr>
              <w:t xml:space="preserve"> </w:t>
            </w:r>
            <w:r w:rsidRPr="00495862">
              <w:rPr>
                <w:color w:val="000000" w:themeColor="text1"/>
                <w:sz w:val="21"/>
              </w:rPr>
              <w:t>bank’s</w:t>
            </w:r>
            <w:r w:rsidRPr="00495862">
              <w:rPr>
                <w:color w:val="000000" w:themeColor="text1"/>
                <w:spacing w:val="77"/>
                <w:sz w:val="21"/>
              </w:rPr>
              <w:t xml:space="preserve"> </w:t>
            </w:r>
            <w:r w:rsidRPr="00495862">
              <w:rPr>
                <w:color w:val="000000" w:themeColor="text1"/>
                <w:sz w:val="21"/>
              </w:rPr>
              <w:t>exposure</w:t>
            </w:r>
            <w:r w:rsidRPr="00495862">
              <w:rPr>
                <w:color w:val="000000" w:themeColor="text1"/>
                <w:spacing w:val="78"/>
                <w:sz w:val="21"/>
              </w:rPr>
              <w:t xml:space="preserve"> </w:t>
            </w:r>
            <w:r w:rsidRPr="00495862">
              <w:rPr>
                <w:color w:val="000000" w:themeColor="text1"/>
                <w:sz w:val="21"/>
              </w:rPr>
              <w:t>to</w:t>
            </w:r>
            <w:r w:rsidRPr="00495862">
              <w:rPr>
                <w:color w:val="000000" w:themeColor="text1"/>
                <w:spacing w:val="77"/>
                <w:sz w:val="21"/>
              </w:rPr>
              <w:t xml:space="preserve"> </w:t>
            </w:r>
            <w:r w:rsidRPr="00495862">
              <w:rPr>
                <w:color w:val="000000" w:themeColor="text1"/>
                <w:sz w:val="21"/>
              </w:rPr>
              <w:t>a person.</w:t>
            </w:r>
          </w:p>
        </w:tc>
      </w:tr>
      <w:bookmarkEnd w:id="4"/>
    </w:tbl>
    <w:p w14:paraId="0F8754A6" w14:textId="77777777" w:rsidR="000446F4" w:rsidRPr="00495862" w:rsidRDefault="000446F4" w:rsidP="000446F4">
      <w:pPr>
        <w:tabs>
          <w:tab w:val="left" w:pos="2285"/>
          <w:tab w:val="left" w:pos="2890"/>
        </w:tabs>
        <w:suppressAutoHyphens/>
        <w:ind w:left="567" w:right="283"/>
        <w:jc w:val="both"/>
        <w:rPr>
          <w:rFonts w:ascii="Arial" w:hAnsi="Arial" w:cs="Arial"/>
          <w:b/>
          <w:i/>
          <w:color w:val="000000" w:themeColor="text1"/>
          <w:sz w:val="22"/>
          <w:szCs w:val="22"/>
        </w:rPr>
      </w:pPr>
    </w:p>
    <w:p w14:paraId="1A1391A2" w14:textId="1E4ACD98" w:rsidR="000E1530" w:rsidRPr="00495862" w:rsidRDefault="000E1530" w:rsidP="00AF1E0B">
      <w:pPr>
        <w:tabs>
          <w:tab w:val="left" w:pos="2285"/>
          <w:tab w:val="left" w:pos="2890"/>
        </w:tabs>
        <w:suppressAutoHyphens/>
        <w:ind w:left="567" w:right="283"/>
        <w:jc w:val="both"/>
        <w:rPr>
          <w:rFonts w:ascii="Arial" w:hAnsi="Arial" w:cs="Arial"/>
          <w:b/>
          <w:i/>
          <w:color w:val="000000" w:themeColor="text1"/>
          <w:sz w:val="22"/>
          <w:szCs w:val="22"/>
        </w:rPr>
      </w:pPr>
      <w:r w:rsidRPr="00495862">
        <w:rPr>
          <w:rFonts w:ascii="Arial" w:hAnsi="Arial" w:cs="Arial"/>
          <w:b/>
          <w:bCs/>
          <w:i/>
          <w:iCs/>
          <w:color w:val="000000" w:themeColor="text1"/>
          <w:sz w:val="22"/>
          <w:szCs w:val="22"/>
        </w:rPr>
        <w:t xml:space="preserve">Columns relating to </w:t>
      </w:r>
      <w:r w:rsidRPr="00495862">
        <w:rPr>
          <w:rFonts w:ascii="Arial" w:hAnsi="Arial" w:cs="Arial"/>
          <w:b/>
          <w:bCs/>
          <w:i/>
          <w:iCs/>
          <w:snapToGrid/>
          <w:color w:val="000000" w:themeColor="text1"/>
          <w:sz w:val="22"/>
          <w:szCs w:val="22"/>
          <w:lang w:val="en-US"/>
        </w:rPr>
        <w:t xml:space="preserve">watch list: </w:t>
      </w:r>
      <w:r w:rsidRPr="00495862">
        <w:rPr>
          <w:rFonts w:ascii="Arial" w:hAnsi="Arial"/>
          <w:b/>
          <w:bCs/>
          <w:i/>
          <w:iCs/>
          <w:color w:val="000000" w:themeColor="text1"/>
          <w:sz w:val="22"/>
          <w:szCs w:val="22"/>
        </w:rPr>
        <w:t>standardised</w:t>
      </w:r>
      <w:r w:rsidR="6DFCD67D" w:rsidRPr="00495862">
        <w:rPr>
          <w:rFonts w:ascii="Arial" w:hAnsi="Arial"/>
          <w:b/>
          <w:bCs/>
          <w:i/>
          <w:iCs/>
          <w:color w:val="000000" w:themeColor="text1"/>
          <w:sz w:val="22"/>
          <w:szCs w:val="22"/>
        </w:rPr>
        <w:t xml:space="preserve"> and IRB</w:t>
      </w:r>
      <w:r w:rsidRPr="00495862">
        <w:rPr>
          <w:rFonts w:ascii="Arial" w:hAnsi="Arial"/>
          <w:b/>
          <w:bCs/>
          <w:i/>
          <w:iCs/>
          <w:color w:val="000000" w:themeColor="text1"/>
          <w:sz w:val="22"/>
          <w:szCs w:val="22"/>
        </w:rPr>
        <w:t xml:space="preserve"> approach, item </w:t>
      </w:r>
      <w:r w:rsidR="6DFCD67D" w:rsidRPr="00495862">
        <w:rPr>
          <w:rFonts w:ascii="Arial" w:hAnsi="Arial"/>
          <w:b/>
          <w:bCs/>
          <w:i/>
          <w:iCs/>
          <w:color w:val="000000" w:themeColor="text1"/>
          <w:sz w:val="22"/>
          <w:szCs w:val="22"/>
        </w:rPr>
        <w:t>2</w:t>
      </w:r>
      <w:r w:rsidR="00CB267E" w:rsidRPr="00495862">
        <w:rPr>
          <w:rFonts w:ascii="Arial" w:hAnsi="Arial"/>
          <w:b/>
          <w:bCs/>
          <w:i/>
          <w:iCs/>
          <w:color w:val="000000" w:themeColor="text1"/>
          <w:sz w:val="22"/>
          <w:szCs w:val="22"/>
        </w:rPr>
        <w:t>08</w:t>
      </w:r>
    </w:p>
    <w:tbl>
      <w:tblPr>
        <w:tblStyle w:val="TableGrid"/>
        <w:tblW w:w="8550" w:type="dxa"/>
        <w:tblInd w:w="648" w:type="dxa"/>
        <w:tblLook w:val="01E0" w:firstRow="1" w:lastRow="1" w:firstColumn="1" w:lastColumn="1" w:noHBand="0" w:noVBand="0"/>
      </w:tblPr>
      <w:tblGrid>
        <w:gridCol w:w="2070"/>
        <w:gridCol w:w="6480"/>
      </w:tblGrid>
      <w:tr w:rsidR="00495862" w:rsidRPr="00495862" w14:paraId="451FDF4C" w14:textId="77777777" w:rsidTr="008B7C2E">
        <w:trPr>
          <w:tblHeader/>
        </w:trPr>
        <w:tc>
          <w:tcPr>
            <w:tcW w:w="2070" w:type="dxa"/>
          </w:tcPr>
          <w:p w14:paraId="7BC6B99B"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Column number</w:t>
            </w:r>
          </w:p>
        </w:tc>
        <w:tc>
          <w:tcPr>
            <w:tcW w:w="6480" w:type="dxa"/>
          </w:tcPr>
          <w:p w14:paraId="11CB73A3" w14:textId="77777777" w:rsidR="000E1530" w:rsidRPr="00495862" w:rsidRDefault="000E1530" w:rsidP="008B7C2E">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36725D1B" w14:textId="77777777" w:rsidTr="00B56A29">
        <w:tc>
          <w:tcPr>
            <w:tcW w:w="2070" w:type="dxa"/>
            <w:shd w:val="clear" w:color="auto" w:fill="auto"/>
          </w:tcPr>
          <w:p w14:paraId="099A9572" w14:textId="2E311C8B" w:rsidR="00E762C9" w:rsidRPr="00495862" w:rsidRDefault="00392724" w:rsidP="008B7C2E">
            <w:pPr>
              <w:rPr>
                <w:rFonts w:ascii="Arial" w:hAnsi="Arial" w:cs="Arial"/>
                <w:color w:val="000000" w:themeColor="text1"/>
                <w:sz w:val="22"/>
                <w:szCs w:val="22"/>
              </w:rPr>
            </w:pPr>
            <w:r w:rsidRPr="00495862">
              <w:rPr>
                <w:rFonts w:ascii="Arial" w:hAnsi="Arial" w:cs="Arial"/>
                <w:color w:val="000000" w:themeColor="text1"/>
                <w:sz w:val="22"/>
                <w:szCs w:val="22"/>
              </w:rPr>
              <w:t>1</w:t>
            </w:r>
          </w:p>
        </w:tc>
        <w:tc>
          <w:tcPr>
            <w:tcW w:w="6480" w:type="dxa"/>
          </w:tcPr>
          <w:p w14:paraId="7CB8525E" w14:textId="7F4F443B" w:rsidR="00CB267E" w:rsidRPr="00495862" w:rsidRDefault="00CB267E" w:rsidP="008B7C2E">
            <w:pPr>
              <w:widowControl/>
              <w:tabs>
                <w:tab w:val="left" w:pos="451"/>
              </w:tabs>
              <w:autoSpaceDE w:val="0"/>
              <w:autoSpaceDN w:val="0"/>
              <w:adjustRightInd w:val="0"/>
              <w:jc w:val="both"/>
              <w:rPr>
                <w:rFonts w:ascii="Arial" w:hAnsi="Arial" w:cs="Arial"/>
                <w:b/>
                <w:color w:val="000000" w:themeColor="text1"/>
                <w:sz w:val="22"/>
                <w:szCs w:val="22"/>
              </w:rPr>
            </w:pPr>
            <w:r w:rsidRPr="00495862">
              <w:rPr>
                <w:rFonts w:ascii="Arial" w:hAnsi="Arial" w:cs="Arial"/>
                <w:b/>
                <w:color w:val="000000" w:themeColor="text1"/>
                <w:sz w:val="22"/>
                <w:szCs w:val="22"/>
              </w:rPr>
              <w:t xml:space="preserve">Gross </w:t>
            </w:r>
            <w:r w:rsidR="00A94DD3">
              <w:rPr>
                <w:rFonts w:ascii="Arial" w:hAnsi="Arial" w:cs="Arial"/>
                <w:b/>
                <w:color w:val="000000" w:themeColor="text1"/>
                <w:sz w:val="22"/>
                <w:szCs w:val="22"/>
              </w:rPr>
              <w:t>c</w:t>
            </w:r>
            <w:r w:rsidRPr="00495862">
              <w:rPr>
                <w:rFonts w:ascii="Arial" w:hAnsi="Arial" w:cs="Arial"/>
                <w:b/>
                <w:color w:val="000000" w:themeColor="text1"/>
                <w:sz w:val="22"/>
                <w:szCs w:val="22"/>
              </w:rPr>
              <w:t xml:space="preserve">redit </w:t>
            </w:r>
            <w:r w:rsidR="00A94DD3">
              <w:rPr>
                <w:rFonts w:ascii="Arial" w:hAnsi="Arial" w:cs="Arial"/>
                <w:b/>
                <w:color w:val="000000" w:themeColor="text1"/>
                <w:sz w:val="22"/>
                <w:szCs w:val="22"/>
              </w:rPr>
              <w:t>e</w:t>
            </w:r>
            <w:r w:rsidRPr="00495862">
              <w:rPr>
                <w:rFonts w:ascii="Arial" w:hAnsi="Arial" w:cs="Arial"/>
                <w:b/>
                <w:color w:val="000000" w:themeColor="text1"/>
                <w:sz w:val="22"/>
                <w:szCs w:val="22"/>
              </w:rPr>
              <w:t>xposure</w:t>
            </w:r>
          </w:p>
          <w:p w14:paraId="0F9141EB" w14:textId="77777777" w:rsidR="00CB267E" w:rsidRPr="00495862" w:rsidRDefault="00CB267E" w:rsidP="008B7C2E">
            <w:pPr>
              <w:widowControl/>
              <w:tabs>
                <w:tab w:val="left" w:pos="451"/>
              </w:tabs>
              <w:autoSpaceDE w:val="0"/>
              <w:autoSpaceDN w:val="0"/>
              <w:adjustRightInd w:val="0"/>
              <w:jc w:val="both"/>
              <w:rPr>
                <w:rFonts w:ascii="Arial" w:hAnsi="Arial" w:cs="Arial"/>
                <w:b/>
                <w:color w:val="000000" w:themeColor="text1"/>
                <w:sz w:val="22"/>
                <w:szCs w:val="22"/>
              </w:rPr>
            </w:pPr>
          </w:p>
          <w:p w14:paraId="658078E0" w14:textId="77777777" w:rsidR="00B56A29" w:rsidRPr="00495862" w:rsidRDefault="00B56A29" w:rsidP="00B56A29">
            <w:pPr>
              <w:pStyle w:val="TableParagraph"/>
              <w:spacing w:line="252" w:lineRule="auto"/>
              <w:ind w:right="139" w:hanging="1"/>
              <w:jc w:val="both"/>
              <w:rPr>
                <w:color w:val="000000" w:themeColor="text1"/>
                <w:sz w:val="21"/>
              </w:rPr>
            </w:pPr>
            <w:r w:rsidRPr="00495862">
              <w:rPr>
                <w:color w:val="000000" w:themeColor="text1"/>
                <w:sz w:val="21"/>
              </w:rPr>
              <w:t>This</w:t>
            </w:r>
            <w:r w:rsidRPr="00495862">
              <w:rPr>
                <w:color w:val="000000" w:themeColor="text1"/>
                <w:spacing w:val="1"/>
                <w:sz w:val="21"/>
              </w:rPr>
              <w:t xml:space="preserve"> </w:t>
            </w:r>
            <w:r w:rsidRPr="00495862">
              <w:rPr>
                <w:color w:val="000000" w:themeColor="text1"/>
                <w:sz w:val="21"/>
              </w:rPr>
              <w:t>column</w:t>
            </w:r>
            <w:r w:rsidRPr="00495862">
              <w:rPr>
                <w:color w:val="000000" w:themeColor="text1"/>
                <w:spacing w:val="1"/>
                <w:sz w:val="21"/>
              </w:rPr>
              <w:t xml:space="preserve"> </w:t>
            </w:r>
            <w:r w:rsidRPr="00495862">
              <w:rPr>
                <w:color w:val="000000" w:themeColor="text1"/>
                <w:sz w:val="21"/>
              </w:rPr>
              <w:t>shall</w:t>
            </w:r>
            <w:r w:rsidRPr="00495862">
              <w:rPr>
                <w:color w:val="000000" w:themeColor="text1"/>
                <w:spacing w:val="1"/>
                <w:sz w:val="21"/>
              </w:rPr>
              <w:t xml:space="preserve"> </w:t>
            </w:r>
            <w:r w:rsidRPr="00495862">
              <w:rPr>
                <w:color w:val="000000" w:themeColor="text1"/>
                <w:sz w:val="21"/>
              </w:rPr>
              <w:t>reflect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relevant</w:t>
            </w:r>
            <w:r w:rsidRPr="00495862">
              <w:rPr>
                <w:color w:val="000000" w:themeColor="text1"/>
                <w:spacing w:val="58"/>
                <w:sz w:val="21"/>
              </w:rPr>
              <w:t xml:space="preserve"> </w:t>
            </w:r>
            <w:r w:rsidRPr="00495862">
              <w:rPr>
                <w:color w:val="000000" w:themeColor="text1"/>
                <w:sz w:val="21"/>
              </w:rPr>
              <w:t>aggregate</w:t>
            </w:r>
            <w:r w:rsidRPr="00495862">
              <w:rPr>
                <w:color w:val="000000" w:themeColor="text1"/>
                <w:spacing w:val="58"/>
                <w:sz w:val="21"/>
              </w:rPr>
              <w:t xml:space="preserve"> </w:t>
            </w:r>
            <w:r w:rsidRPr="00495862">
              <w:rPr>
                <w:color w:val="000000" w:themeColor="text1"/>
                <w:sz w:val="21"/>
              </w:rPr>
              <w:t>amount</w:t>
            </w:r>
            <w:r w:rsidRPr="00495862">
              <w:rPr>
                <w:color w:val="000000" w:themeColor="text1"/>
                <w:spacing w:val="1"/>
                <w:sz w:val="21"/>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b/>
                <w:bCs/>
                <w:color w:val="000000" w:themeColor="text1"/>
                <w:spacing w:val="1"/>
                <w:sz w:val="21"/>
              </w:rPr>
              <w:t>before</w:t>
            </w:r>
            <w:r w:rsidRPr="00495862">
              <w:rPr>
                <w:color w:val="000000" w:themeColor="text1"/>
                <w:spacing w:val="1"/>
                <w:sz w:val="21"/>
              </w:rPr>
              <w:t xml:space="preserve"> </w:t>
            </w:r>
            <w:r w:rsidRPr="00495862">
              <w:rPr>
                <w:color w:val="000000" w:themeColor="text1"/>
                <w:sz w:val="21"/>
              </w:rPr>
              <w:t>taking</w:t>
            </w:r>
            <w:r w:rsidRPr="00495862">
              <w:rPr>
                <w:color w:val="000000" w:themeColor="text1"/>
                <w:spacing w:val="1"/>
                <w:sz w:val="21"/>
              </w:rPr>
              <w:t xml:space="preserve"> </w:t>
            </w:r>
            <w:r w:rsidRPr="00495862">
              <w:rPr>
                <w:color w:val="000000" w:themeColor="text1"/>
                <w:sz w:val="21"/>
              </w:rPr>
              <w:t>into</w:t>
            </w:r>
            <w:r w:rsidRPr="00495862">
              <w:rPr>
                <w:color w:val="000000" w:themeColor="text1"/>
                <w:spacing w:val="1"/>
                <w:sz w:val="21"/>
              </w:rPr>
              <w:t xml:space="preserve"> </w:t>
            </w:r>
            <w:r w:rsidRPr="00495862">
              <w:rPr>
                <w:color w:val="000000" w:themeColor="text1"/>
                <w:sz w:val="21"/>
              </w:rPr>
              <w:t>consideration-</w:t>
            </w:r>
          </w:p>
          <w:p w14:paraId="0CAA1713" w14:textId="77777777" w:rsidR="00B56A29" w:rsidRPr="00495862" w:rsidRDefault="00B56A29" w:rsidP="00B56A29">
            <w:pPr>
              <w:pStyle w:val="TableParagraph"/>
              <w:spacing w:before="8"/>
              <w:ind w:left="0"/>
              <w:rPr>
                <w:b/>
                <w:i/>
                <w:color w:val="000000" w:themeColor="text1"/>
                <w:sz w:val="21"/>
              </w:rPr>
            </w:pPr>
          </w:p>
          <w:p w14:paraId="7443E461" w14:textId="77777777" w:rsidR="00B56A29" w:rsidRPr="00495862" w:rsidRDefault="00B56A29" w:rsidP="00B56A29">
            <w:pPr>
              <w:pStyle w:val="TableParagraph"/>
              <w:numPr>
                <w:ilvl w:val="0"/>
                <w:numId w:val="27"/>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1"/>
                <w:sz w:val="21"/>
              </w:rPr>
              <w:t xml:space="preserve"> </w:t>
            </w:r>
            <w:r w:rsidRPr="00495862">
              <w:rPr>
                <w:color w:val="000000" w:themeColor="text1"/>
                <w:sz w:val="21"/>
              </w:rPr>
              <w:t>relevant</w:t>
            </w:r>
            <w:r w:rsidRPr="00495862">
              <w:rPr>
                <w:color w:val="000000" w:themeColor="text1"/>
                <w:spacing w:val="11"/>
                <w:sz w:val="21"/>
              </w:rPr>
              <w:t xml:space="preserve"> </w:t>
            </w:r>
            <w:r w:rsidRPr="00495862">
              <w:rPr>
                <w:color w:val="000000" w:themeColor="text1"/>
                <w:sz w:val="21"/>
              </w:rPr>
              <w:t>credit</w:t>
            </w:r>
            <w:r w:rsidRPr="00495862">
              <w:rPr>
                <w:color w:val="000000" w:themeColor="text1"/>
                <w:spacing w:val="11"/>
                <w:sz w:val="21"/>
              </w:rPr>
              <w:t xml:space="preserve"> </w:t>
            </w:r>
            <w:r w:rsidRPr="00495862">
              <w:rPr>
                <w:color w:val="000000" w:themeColor="text1"/>
                <w:sz w:val="21"/>
              </w:rPr>
              <w:t>conversion</w:t>
            </w:r>
            <w:r w:rsidRPr="00495862">
              <w:rPr>
                <w:color w:val="000000" w:themeColor="text1"/>
                <w:spacing w:val="12"/>
                <w:sz w:val="21"/>
              </w:rPr>
              <w:t xml:space="preserve"> </w:t>
            </w:r>
            <w:r w:rsidRPr="00495862">
              <w:rPr>
                <w:color w:val="000000" w:themeColor="text1"/>
                <w:sz w:val="21"/>
              </w:rPr>
              <w:t>factor as specified in regulation 23(6)(g</w:t>
            </w:r>
            <w:proofErr w:type="gramStart"/>
            <w:r w:rsidRPr="00495862">
              <w:rPr>
                <w:color w:val="000000" w:themeColor="text1"/>
                <w:sz w:val="21"/>
              </w:rPr>
              <w:t>);</w:t>
            </w:r>
            <w:proofErr w:type="gramEnd"/>
          </w:p>
          <w:p w14:paraId="7C156C49" w14:textId="77777777" w:rsidR="00B56A29" w:rsidRPr="00495862" w:rsidRDefault="00B56A29" w:rsidP="00B56A29">
            <w:pPr>
              <w:pStyle w:val="TableParagraph"/>
              <w:numPr>
                <w:ilvl w:val="0"/>
                <w:numId w:val="27"/>
              </w:numPr>
              <w:tabs>
                <w:tab w:val="left" w:pos="551"/>
              </w:tabs>
              <w:spacing w:line="252" w:lineRule="auto"/>
              <w:ind w:right="139"/>
              <w:jc w:val="both"/>
              <w:rPr>
                <w:color w:val="000000" w:themeColor="text1"/>
                <w:sz w:val="21"/>
              </w:rPr>
            </w:pPr>
            <w:r w:rsidRPr="00495862">
              <w:rPr>
                <w:color w:val="000000" w:themeColor="text1"/>
                <w:sz w:val="21"/>
              </w:rPr>
              <w:t>any</w:t>
            </w:r>
            <w:r w:rsidRPr="00495862">
              <w:rPr>
                <w:color w:val="000000" w:themeColor="text1"/>
                <w:spacing w:val="1"/>
                <w:sz w:val="21"/>
              </w:rPr>
              <w:t xml:space="preserve"> </w:t>
            </w:r>
            <w:r w:rsidRPr="00495862">
              <w:rPr>
                <w:color w:val="000000" w:themeColor="text1"/>
                <w:sz w:val="21"/>
              </w:rPr>
              <w:t>specific</w:t>
            </w:r>
            <w:r w:rsidRPr="00495862">
              <w:rPr>
                <w:color w:val="000000" w:themeColor="text1"/>
                <w:spacing w:val="1"/>
                <w:sz w:val="21"/>
              </w:rPr>
              <w:t xml:space="preserve"> </w:t>
            </w:r>
            <w:r w:rsidRPr="00495862">
              <w:rPr>
                <w:color w:val="000000" w:themeColor="text1"/>
                <w:sz w:val="21"/>
              </w:rPr>
              <w:t>credit</w:t>
            </w:r>
            <w:r w:rsidRPr="00495862">
              <w:rPr>
                <w:color w:val="000000" w:themeColor="text1"/>
                <w:spacing w:val="1"/>
                <w:sz w:val="21"/>
              </w:rPr>
              <w:t xml:space="preserve"> </w:t>
            </w:r>
            <w:r w:rsidRPr="00495862">
              <w:rPr>
                <w:color w:val="000000" w:themeColor="text1"/>
                <w:sz w:val="21"/>
              </w:rPr>
              <w:t>impairment</w:t>
            </w:r>
            <w:r w:rsidRPr="00495862">
              <w:rPr>
                <w:color w:val="000000" w:themeColor="text1"/>
                <w:spacing w:val="1"/>
                <w:sz w:val="21"/>
              </w:rPr>
              <w:t xml:space="preserve"> </w:t>
            </w:r>
            <w:r w:rsidRPr="00495862">
              <w:rPr>
                <w:color w:val="000000" w:themeColor="text1"/>
                <w:sz w:val="21"/>
              </w:rPr>
              <w:t>raised</w:t>
            </w:r>
            <w:r w:rsidRPr="00495862">
              <w:rPr>
                <w:color w:val="000000" w:themeColor="text1"/>
                <w:spacing w:val="1"/>
                <w:sz w:val="21"/>
              </w:rPr>
              <w:t xml:space="preserve"> </w:t>
            </w:r>
            <w:r w:rsidRPr="00495862">
              <w:rPr>
                <w:color w:val="000000" w:themeColor="text1"/>
                <w:sz w:val="21"/>
              </w:rPr>
              <w:t>against</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exposure;</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well</w:t>
            </w:r>
            <w:r w:rsidRPr="00495862">
              <w:rPr>
                <w:color w:val="000000" w:themeColor="text1"/>
                <w:spacing w:val="2"/>
                <w:sz w:val="21"/>
              </w:rPr>
              <w:t xml:space="preserve"> </w:t>
            </w:r>
            <w:r w:rsidRPr="00495862">
              <w:rPr>
                <w:color w:val="000000" w:themeColor="text1"/>
                <w:sz w:val="21"/>
              </w:rPr>
              <w:t>as</w:t>
            </w:r>
          </w:p>
          <w:p w14:paraId="0A63EC71" w14:textId="7A9332EB" w:rsidR="00740DD3" w:rsidRPr="00495862" w:rsidRDefault="00B56A29" w:rsidP="00B56A29">
            <w:pPr>
              <w:pStyle w:val="TableParagraph"/>
              <w:numPr>
                <w:ilvl w:val="0"/>
                <w:numId w:val="27"/>
              </w:numPr>
              <w:tabs>
                <w:tab w:val="left" w:pos="551"/>
              </w:tabs>
              <w:spacing w:line="252" w:lineRule="auto"/>
              <w:ind w:right="139"/>
              <w:jc w:val="both"/>
              <w:rPr>
                <w:color w:val="000000" w:themeColor="text1"/>
                <w:sz w:val="21"/>
              </w:rPr>
            </w:pPr>
            <w:r w:rsidRPr="00495862">
              <w:rPr>
                <w:color w:val="000000" w:themeColor="text1"/>
                <w:sz w:val="21"/>
              </w:rPr>
              <w:t>any eligible credit risk mitigation envisaged in regulation</w:t>
            </w:r>
            <w:r w:rsidRPr="00495862">
              <w:rPr>
                <w:color w:val="000000" w:themeColor="text1"/>
                <w:spacing w:val="1"/>
                <w:sz w:val="21"/>
              </w:rPr>
              <w:t xml:space="preserve"> </w:t>
            </w:r>
            <w:r w:rsidRPr="00495862">
              <w:rPr>
                <w:color w:val="000000" w:themeColor="text1"/>
                <w:sz w:val="21"/>
              </w:rPr>
              <w:t>23(9)</w:t>
            </w:r>
            <w:r w:rsidRPr="00495862">
              <w:rPr>
                <w:color w:val="000000" w:themeColor="text1"/>
                <w:spacing w:val="23"/>
                <w:sz w:val="21"/>
              </w:rPr>
              <w:t xml:space="preserve"> </w:t>
            </w:r>
            <w:r w:rsidRPr="00495862">
              <w:rPr>
                <w:color w:val="000000" w:themeColor="text1"/>
                <w:sz w:val="21"/>
              </w:rPr>
              <w:t>to</w:t>
            </w:r>
            <w:r w:rsidRPr="00495862">
              <w:rPr>
                <w:color w:val="000000" w:themeColor="text1"/>
                <w:spacing w:val="23"/>
                <w:sz w:val="21"/>
              </w:rPr>
              <w:t xml:space="preserve"> </w:t>
            </w:r>
            <w:r w:rsidRPr="00495862">
              <w:rPr>
                <w:color w:val="000000" w:themeColor="text1"/>
                <w:sz w:val="21"/>
              </w:rPr>
              <w:t>mitigate</w:t>
            </w:r>
            <w:r w:rsidRPr="00495862">
              <w:rPr>
                <w:color w:val="000000" w:themeColor="text1"/>
                <w:spacing w:val="23"/>
                <w:sz w:val="21"/>
              </w:rPr>
              <w:t xml:space="preserve"> </w:t>
            </w:r>
            <w:r w:rsidRPr="00495862">
              <w:rPr>
                <w:color w:val="000000" w:themeColor="text1"/>
                <w:sz w:val="21"/>
              </w:rPr>
              <w:t>or</w:t>
            </w:r>
            <w:r w:rsidRPr="00495862">
              <w:rPr>
                <w:color w:val="000000" w:themeColor="text1"/>
                <w:spacing w:val="23"/>
                <w:sz w:val="21"/>
              </w:rPr>
              <w:t xml:space="preserve"> </w:t>
            </w:r>
            <w:r w:rsidRPr="00495862">
              <w:rPr>
                <w:color w:val="000000" w:themeColor="text1"/>
                <w:sz w:val="21"/>
              </w:rPr>
              <w:t>reduce</w:t>
            </w:r>
            <w:r w:rsidRPr="00495862">
              <w:rPr>
                <w:color w:val="000000" w:themeColor="text1"/>
                <w:spacing w:val="23"/>
                <w:sz w:val="21"/>
              </w:rPr>
              <w:t xml:space="preserve"> </w:t>
            </w:r>
            <w:r w:rsidRPr="00495862">
              <w:rPr>
                <w:color w:val="000000" w:themeColor="text1"/>
                <w:sz w:val="21"/>
              </w:rPr>
              <w:t>the</w:t>
            </w:r>
            <w:r w:rsidRPr="00495862">
              <w:rPr>
                <w:color w:val="000000" w:themeColor="text1"/>
                <w:spacing w:val="24"/>
                <w:sz w:val="21"/>
              </w:rPr>
              <w:t xml:space="preserve"> </w:t>
            </w:r>
            <w:r w:rsidRPr="00495862">
              <w:rPr>
                <w:color w:val="000000" w:themeColor="text1"/>
                <w:sz w:val="21"/>
              </w:rPr>
              <w:t>bank’s</w:t>
            </w:r>
            <w:r w:rsidRPr="00495862">
              <w:rPr>
                <w:color w:val="000000" w:themeColor="text1"/>
                <w:spacing w:val="23"/>
                <w:sz w:val="21"/>
              </w:rPr>
              <w:t xml:space="preserve"> </w:t>
            </w:r>
            <w:r w:rsidRPr="00495862">
              <w:rPr>
                <w:color w:val="000000" w:themeColor="text1"/>
                <w:sz w:val="21"/>
              </w:rPr>
              <w:t>original</w:t>
            </w:r>
            <w:r w:rsidRPr="00495862">
              <w:rPr>
                <w:color w:val="000000" w:themeColor="text1"/>
                <w:spacing w:val="23"/>
                <w:sz w:val="21"/>
              </w:rPr>
              <w:t xml:space="preserve"> </w:t>
            </w:r>
            <w:r w:rsidRPr="00495862">
              <w:rPr>
                <w:color w:val="000000" w:themeColor="text1"/>
                <w:sz w:val="21"/>
              </w:rPr>
              <w:t>exposure</w:t>
            </w:r>
            <w:r w:rsidRPr="00495862">
              <w:rPr>
                <w:color w:val="000000" w:themeColor="text1"/>
                <w:spacing w:val="-56"/>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a</w:t>
            </w:r>
            <w:r w:rsidRPr="00495862">
              <w:rPr>
                <w:color w:val="000000" w:themeColor="text1"/>
                <w:spacing w:val="2"/>
                <w:sz w:val="21"/>
              </w:rPr>
              <w:t xml:space="preserve"> </w:t>
            </w:r>
            <w:r w:rsidRPr="00495862">
              <w:rPr>
                <w:color w:val="000000" w:themeColor="text1"/>
                <w:sz w:val="21"/>
              </w:rPr>
              <w:t>person</w:t>
            </w:r>
            <w:r w:rsidRPr="00495862">
              <w:rPr>
                <w:color w:val="000000" w:themeColor="text1"/>
                <w:spacing w:val="2"/>
                <w:sz w:val="21"/>
              </w:rPr>
              <w:t xml:space="preserve"> </w:t>
            </w:r>
            <w:r w:rsidRPr="00495862">
              <w:rPr>
                <w:color w:val="000000" w:themeColor="text1"/>
                <w:sz w:val="21"/>
              </w:rPr>
              <w:t>or</w:t>
            </w:r>
            <w:r w:rsidRPr="00495862">
              <w:rPr>
                <w:color w:val="000000" w:themeColor="text1"/>
                <w:spacing w:val="2"/>
                <w:sz w:val="21"/>
              </w:rPr>
              <w:t xml:space="preserve"> </w:t>
            </w:r>
            <w:r w:rsidRPr="00495862">
              <w:rPr>
                <w:color w:val="000000" w:themeColor="text1"/>
                <w:sz w:val="21"/>
              </w:rPr>
              <w:t>counterparty.</w:t>
            </w:r>
          </w:p>
        </w:tc>
      </w:tr>
      <w:tr w:rsidR="00495862" w:rsidRPr="00495862" w14:paraId="41EA78CD" w14:textId="77777777" w:rsidTr="008B7C2E">
        <w:tc>
          <w:tcPr>
            <w:tcW w:w="2070" w:type="dxa"/>
          </w:tcPr>
          <w:p w14:paraId="7E970A02" w14:textId="221CDA64" w:rsidR="007C011B" w:rsidRPr="00495862" w:rsidRDefault="007C011B" w:rsidP="008B7C2E">
            <w:pPr>
              <w:rPr>
                <w:rFonts w:ascii="Arial" w:hAnsi="Arial" w:cs="Arial"/>
                <w:color w:val="000000" w:themeColor="text1"/>
                <w:sz w:val="22"/>
                <w:szCs w:val="22"/>
              </w:rPr>
            </w:pPr>
            <w:r w:rsidRPr="00495862">
              <w:rPr>
                <w:rFonts w:ascii="Arial" w:hAnsi="Arial" w:cs="Arial"/>
                <w:color w:val="000000" w:themeColor="text1"/>
                <w:sz w:val="22"/>
                <w:szCs w:val="22"/>
              </w:rPr>
              <w:t>2</w:t>
            </w:r>
          </w:p>
        </w:tc>
        <w:tc>
          <w:tcPr>
            <w:tcW w:w="6480" w:type="dxa"/>
          </w:tcPr>
          <w:p w14:paraId="1D73C2EB" w14:textId="77777777" w:rsidR="007C011B" w:rsidRPr="00495862" w:rsidRDefault="007C011B" w:rsidP="008B7C2E">
            <w:pPr>
              <w:widowControl/>
              <w:tabs>
                <w:tab w:val="left" w:pos="451"/>
              </w:tabs>
              <w:autoSpaceDE w:val="0"/>
              <w:autoSpaceDN w:val="0"/>
              <w:adjustRightInd w:val="0"/>
              <w:jc w:val="both"/>
              <w:rPr>
                <w:rFonts w:ascii="Arial" w:hAnsi="Arial" w:cs="Arial"/>
                <w:b/>
                <w:color w:val="000000" w:themeColor="text1"/>
                <w:sz w:val="22"/>
                <w:szCs w:val="22"/>
              </w:rPr>
            </w:pPr>
            <w:r w:rsidRPr="00495862">
              <w:rPr>
                <w:rFonts w:ascii="Arial" w:hAnsi="Arial" w:cs="Arial"/>
                <w:b/>
                <w:color w:val="000000" w:themeColor="text1"/>
                <w:sz w:val="22"/>
                <w:szCs w:val="22"/>
              </w:rPr>
              <w:t>Of which: in default</w:t>
            </w:r>
          </w:p>
          <w:p w14:paraId="1E006C9E" w14:textId="77777777" w:rsidR="007C011B" w:rsidRPr="00495862" w:rsidRDefault="007C011B" w:rsidP="008B7C2E">
            <w:pPr>
              <w:widowControl/>
              <w:tabs>
                <w:tab w:val="left" w:pos="451"/>
              </w:tabs>
              <w:autoSpaceDE w:val="0"/>
              <w:autoSpaceDN w:val="0"/>
              <w:adjustRightInd w:val="0"/>
              <w:jc w:val="both"/>
              <w:rPr>
                <w:rFonts w:ascii="Arial" w:hAnsi="Arial" w:cs="Arial"/>
                <w:b/>
                <w:color w:val="000000" w:themeColor="text1"/>
                <w:sz w:val="22"/>
                <w:szCs w:val="22"/>
              </w:rPr>
            </w:pPr>
          </w:p>
          <w:p w14:paraId="4A9B1B47" w14:textId="77777777" w:rsidR="00B56A29" w:rsidRPr="00495862" w:rsidRDefault="00B56A29" w:rsidP="00B56A29">
            <w:pPr>
              <w:pStyle w:val="TableParagraph"/>
              <w:spacing w:line="252" w:lineRule="auto"/>
              <w:ind w:left="28" w:right="139"/>
              <w:rPr>
                <w:color w:val="000000" w:themeColor="text1"/>
                <w:sz w:val="21"/>
              </w:rPr>
            </w:pPr>
            <w:r w:rsidRPr="00495862">
              <w:rPr>
                <w:color w:val="000000" w:themeColor="text1"/>
                <w:sz w:val="21"/>
              </w:rPr>
              <w:t>Based</w:t>
            </w:r>
            <w:r w:rsidRPr="00495862">
              <w:rPr>
                <w:color w:val="000000" w:themeColor="text1"/>
                <w:spacing w:val="15"/>
                <w:sz w:val="21"/>
              </w:rPr>
              <w:t xml:space="preserve"> </w:t>
            </w:r>
            <w:r w:rsidRPr="00495862">
              <w:rPr>
                <w:color w:val="000000" w:themeColor="text1"/>
                <w:sz w:val="21"/>
              </w:rPr>
              <w:t>on</w:t>
            </w:r>
            <w:r w:rsidRPr="00495862">
              <w:rPr>
                <w:color w:val="000000" w:themeColor="text1"/>
                <w:spacing w:val="17"/>
                <w:sz w:val="21"/>
              </w:rPr>
              <w:t xml:space="preserve"> </w:t>
            </w:r>
            <w:r w:rsidRPr="00495862">
              <w:rPr>
                <w:color w:val="000000" w:themeColor="text1"/>
                <w:sz w:val="21"/>
              </w:rPr>
              <w:t>the</w:t>
            </w:r>
            <w:r w:rsidRPr="00495862">
              <w:rPr>
                <w:color w:val="000000" w:themeColor="text1"/>
                <w:spacing w:val="15"/>
                <w:sz w:val="21"/>
              </w:rPr>
              <w:t xml:space="preserve"> </w:t>
            </w:r>
            <w:r w:rsidRPr="00495862">
              <w:rPr>
                <w:color w:val="000000" w:themeColor="text1"/>
                <w:sz w:val="21"/>
              </w:rPr>
              <w:t>definition</w:t>
            </w:r>
            <w:r w:rsidRPr="00495862">
              <w:rPr>
                <w:color w:val="000000" w:themeColor="text1"/>
                <w:spacing w:val="16"/>
                <w:sz w:val="21"/>
              </w:rPr>
              <w:t xml:space="preserve"> </w:t>
            </w:r>
            <w:r w:rsidRPr="00495862">
              <w:rPr>
                <w:color w:val="000000" w:themeColor="text1"/>
                <w:sz w:val="21"/>
              </w:rPr>
              <w:t>of</w:t>
            </w:r>
            <w:r w:rsidRPr="00495862">
              <w:rPr>
                <w:color w:val="000000" w:themeColor="text1"/>
                <w:spacing w:val="15"/>
                <w:sz w:val="21"/>
              </w:rPr>
              <w:t xml:space="preserve"> </w:t>
            </w:r>
            <w:r w:rsidRPr="00495862">
              <w:rPr>
                <w:color w:val="000000" w:themeColor="text1"/>
                <w:sz w:val="21"/>
              </w:rPr>
              <w:t>default</w:t>
            </w:r>
            <w:r w:rsidRPr="00495862">
              <w:rPr>
                <w:color w:val="000000" w:themeColor="text1"/>
                <w:spacing w:val="20"/>
                <w:sz w:val="21"/>
              </w:rPr>
              <w:t xml:space="preserve"> </w:t>
            </w:r>
            <w:r w:rsidRPr="00495862">
              <w:rPr>
                <w:color w:val="000000" w:themeColor="text1"/>
                <w:sz w:val="21"/>
              </w:rPr>
              <w:t>set</w:t>
            </w:r>
            <w:r w:rsidRPr="00495862">
              <w:rPr>
                <w:color w:val="000000" w:themeColor="text1"/>
                <w:spacing w:val="16"/>
                <w:sz w:val="21"/>
              </w:rPr>
              <w:t xml:space="preserve"> </w:t>
            </w:r>
            <w:r w:rsidRPr="00495862">
              <w:rPr>
                <w:color w:val="000000" w:themeColor="text1"/>
                <w:sz w:val="21"/>
              </w:rPr>
              <w:t>out</w:t>
            </w:r>
            <w:r w:rsidRPr="00495862">
              <w:rPr>
                <w:color w:val="000000" w:themeColor="text1"/>
                <w:spacing w:val="15"/>
                <w:sz w:val="21"/>
              </w:rPr>
              <w:t xml:space="preserve"> </w:t>
            </w:r>
            <w:r w:rsidRPr="00495862">
              <w:rPr>
                <w:color w:val="000000" w:themeColor="text1"/>
                <w:sz w:val="21"/>
              </w:rPr>
              <w:t>in</w:t>
            </w:r>
            <w:r w:rsidRPr="00495862">
              <w:rPr>
                <w:color w:val="000000" w:themeColor="text1"/>
                <w:spacing w:val="16"/>
                <w:sz w:val="21"/>
              </w:rPr>
              <w:t xml:space="preserve"> </w:t>
            </w:r>
            <w:r w:rsidRPr="00495862">
              <w:rPr>
                <w:color w:val="000000" w:themeColor="text1"/>
                <w:sz w:val="21"/>
              </w:rPr>
              <w:t>regulation</w:t>
            </w:r>
            <w:r w:rsidRPr="00495862">
              <w:rPr>
                <w:color w:val="000000" w:themeColor="text1"/>
                <w:spacing w:val="15"/>
                <w:sz w:val="21"/>
              </w:rPr>
              <w:t xml:space="preserve"> </w:t>
            </w:r>
            <w:r w:rsidRPr="00495862">
              <w:rPr>
                <w:color w:val="000000" w:themeColor="text1"/>
                <w:sz w:val="21"/>
              </w:rPr>
              <w:t>67,</w:t>
            </w:r>
            <w:r w:rsidRPr="00495862">
              <w:rPr>
                <w:color w:val="000000" w:themeColor="text1"/>
                <w:spacing w:val="16"/>
                <w:sz w:val="21"/>
              </w:rPr>
              <w:t xml:space="preserve"> </w:t>
            </w:r>
            <w:r w:rsidRPr="00495862">
              <w:rPr>
                <w:color w:val="000000" w:themeColor="text1"/>
                <w:sz w:val="21"/>
              </w:rPr>
              <w:t>this</w:t>
            </w:r>
          </w:p>
          <w:p w14:paraId="0367D888" w14:textId="3B724A3C" w:rsidR="007C011B" w:rsidRPr="00495862" w:rsidRDefault="00B56A29" w:rsidP="00B56A29">
            <w:pPr>
              <w:widowControl/>
              <w:tabs>
                <w:tab w:val="left" w:pos="451"/>
              </w:tabs>
              <w:autoSpaceDE w:val="0"/>
              <w:autoSpaceDN w:val="0"/>
              <w:adjustRightInd w:val="0"/>
              <w:jc w:val="both"/>
              <w:rPr>
                <w:rFonts w:ascii="Arial" w:hAnsi="Arial" w:cs="Arial"/>
                <w:b/>
                <w:color w:val="000000" w:themeColor="text1"/>
                <w:sz w:val="22"/>
                <w:szCs w:val="22"/>
              </w:rPr>
            </w:pPr>
            <w:r w:rsidRPr="00495862">
              <w:rPr>
                <w:color w:val="000000" w:themeColor="text1"/>
                <w:sz w:val="21"/>
              </w:rPr>
              <w:t>column</w:t>
            </w:r>
            <w:r w:rsidRPr="00495862">
              <w:rPr>
                <w:color w:val="000000" w:themeColor="text1"/>
                <w:spacing w:val="30"/>
                <w:sz w:val="21"/>
              </w:rPr>
              <w:t xml:space="preserve"> </w:t>
            </w:r>
            <w:r w:rsidRPr="00495862">
              <w:rPr>
                <w:color w:val="000000" w:themeColor="text1"/>
                <w:sz w:val="21"/>
              </w:rPr>
              <w:t>shall</w:t>
            </w:r>
            <w:r w:rsidRPr="00495862">
              <w:rPr>
                <w:color w:val="000000" w:themeColor="text1"/>
                <w:spacing w:val="30"/>
                <w:sz w:val="21"/>
              </w:rPr>
              <w:t xml:space="preserve"> </w:t>
            </w:r>
            <w:r w:rsidRPr="00495862">
              <w:rPr>
                <w:color w:val="000000" w:themeColor="text1"/>
                <w:sz w:val="21"/>
              </w:rPr>
              <w:t>reflect</w:t>
            </w:r>
            <w:r w:rsidRPr="00495862">
              <w:rPr>
                <w:color w:val="000000" w:themeColor="text1"/>
                <w:spacing w:val="30"/>
                <w:sz w:val="21"/>
              </w:rPr>
              <w:t xml:space="preserve"> </w:t>
            </w:r>
            <w:r w:rsidRPr="00495862">
              <w:rPr>
                <w:color w:val="000000" w:themeColor="text1"/>
                <w:sz w:val="21"/>
              </w:rPr>
              <w:t>the</w:t>
            </w:r>
            <w:r w:rsidRPr="00495862">
              <w:rPr>
                <w:color w:val="000000" w:themeColor="text1"/>
                <w:spacing w:val="34"/>
                <w:sz w:val="21"/>
              </w:rPr>
              <w:t xml:space="preserve"> </w:t>
            </w:r>
            <w:r w:rsidRPr="00495862">
              <w:rPr>
                <w:color w:val="000000" w:themeColor="text1"/>
                <w:sz w:val="21"/>
              </w:rPr>
              <w:t>relevant</w:t>
            </w:r>
            <w:r w:rsidRPr="00495862">
              <w:rPr>
                <w:color w:val="000000" w:themeColor="text1"/>
                <w:spacing w:val="31"/>
                <w:sz w:val="21"/>
              </w:rPr>
              <w:t xml:space="preserve"> </w:t>
            </w:r>
            <w:r w:rsidRPr="00495862">
              <w:rPr>
                <w:color w:val="000000" w:themeColor="text1"/>
                <w:sz w:val="21"/>
              </w:rPr>
              <w:t>aggregate</w:t>
            </w:r>
            <w:r w:rsidRPr="00495862">
              <w:rPr>
                <w:color w:val="000000" w:themeColor="text1"/>
                <w:spacing w:val="31"/>
                <w:sz w:val="21"/>
              </w:rPr>
              <w:t xml:space="preserve"> </w:t>
            </w:r>
            <w:r w:rsidRPr="00495862">
              <w:rPr>
                <w:color w:val="000000" w:themeColor="text1"/>
                <w:sz w:val="21"/>
              </w:rPr>
              <w:t>exposure</w:t>
            </w:r>
            <w:r w:rsidRPr="00495862">
              <w:rPr>
                <w:color w:val="000000" w:themeColor="text1"/>
                <w:spacing w:val="34"/>
                <w:sz w:val="21"/>
              </w:rPr>
              <w:t xml:space="preserve"> </w:t>
            </w:r>
            <w:r w:rsidRPr="00495862">
              <w:rPr>
                <w:color w:val="000000" w:themeColor="text1"/>
                <w:sz w:val="21"/>
              </w:rPr>
              <w:t>amount</w:t>
            </w:r>
            <w:r w:rsidRPr="00495862">
              <w:rPr>
                <w:color w:val="000000" w:themeColor="text1"/>
                <w:spacing w:val="-55"/>
                <w:sz w:val="21"/>
              </w:rPr>
              <w:t xml:space="preserve"> </w:t>
            </w:r>
            <w:r w:rsidRPr="00495862">
              <w:rPr>
                <w:color w:val="000000" w:themeColor="text1"/>
                <w:sz w:val="21"/>
              </w:rPr>
              <w:t>classified</w:t>
            </w:r>
            <w:r w:rsidRPr="00495862">
              <w:rPr>
                <w:color w:val="000000" w:themeColor="text1"/>
                <w:spacing w:val="1"/>
                <w:sz w:val="21"/>
              </w:rPr>
              <w:t xml:space="preserve"> </w:t>
            </w:r>
            <w:r w:rsidRPr="00495862">
              <w:rPr>
                <w:color w:val="000000" w:themeColor="text1"/>
                <w:sz w:val="21"/>
              </w:rPr>
              <w:t>as</w:t>
            </w:r>
            <w:r w:rsidRPr="00495862">
              <w:rPr>
                <w:color w:val="000000" w:themeColor="text1"/>
                <w:spacing w:val="1"/>
                <w:sz w:val="21"/>
              </w:rPr>
              <w:t xml:space="preserve"> </w:t>
            </w:r>
            <w:r w:rsidRPr="00495862">
              <w:rPr>
                <w:color w:val="000000" w:themeColor="text1"/>
                <w:sz w:val="21"/>
              </w:rPr>
              <w:t>in</w:t>
            </w:r>
            <w:r w:rsidRPr="00495862">
              <w:rPr>
                <w:color w:val="000000" w:themeColor="text1"/>
                <w:spacing w:val="2"/>
                <w:sz w:val="21"/>
              </w:rPr>
              <w:t xml:space="preserve"> </w:t>
            </w:r>
            <w:r w:rsidRPr="00495862">
              <w:rPr>
                <w:color w:val="000000" w:themeColor="text1"/>
                <w:sz w:val="21"/>
              </w:rPr>
              <w:t>default</w:t>
            </w:r>
          </w:p>
        </w:tc>
      </w:tr>
      <w:tr w:rsidR="00495862" w:rsidRPr="00495862" w14:paraId="3EDD9862" w14:textId="77777777" w:rsidTr="008B7C2E">
        <w:tc>
          <w:tcPr>
            <w:tcW w:w="2070" w:type="dxa"/>
          </w:tcPr>
          <w:p w14:paraId="5C6A952C" w14:textId="46BC9E7E" w:rsidR="00E762C9" w:rsidRPr="00495862" w:rsidRDefault="00392724" w:rsidP="008B7C2E">
            <w:pPr>
              <w:rPr>
                <w:rFonts w:ascii="Arial" w:hAnsi="Arial" w:cs="Arial"/>
                <w:color w:val="000000" w:themeColor="text1"/>
                <w:sz w:val="22"/>
                <w:szCs w:val="22"/>
              </w:rPr>
            </w:pPr>
            <w:r w:rsidRPr="00495862">
              <w:rPr>
                <w:rFonts w:ascii="Arial" w:hAnsi="Arial" w:cs="Arial"/>
                <w:color w:val="000000" w:themeColor="text1"/>
                <w:sz w:val="22"/>
                <w:szCs w:val="22"/>
              </w:rPr>
              <w:t>3</w:t>
            </w:r>
          </w:p>
        </w:tc>
        <w:tc>
          <w:tcPr>
            <w:tcW w:w="6480" w:type="dxa"/>
          </w:tcPr>
          <w:p w14:paraId="30076757" w14:textId="77777777" w:rsidR="00E762C9" w:rsidRPr="00495862" w:rsidRDefault="00CB267E" w:rsidP="008B7C2E">
            <w:pPr>
              <w:widowControl/>
              <w:tabs>
                <w:tab w:val="left" w:pos="451"/>
              </w:tabs>
              <w:autoSpaceDE w:val="0"/>
              <w:autoSpaceDN w:val="0"/>
              <w:adjustRightInd w:val="0"/>
              <w:jc w:val="both"/>
              <w:rPr>
                <w:rFonts w:ascii="Arial" w:hAnsi="Arial" w:cs="Arial"/>
                <w:b/>
                <w:color w:val="000000" w:themeColor="text1"/>
                <w:sz w:val="22"/>
                <w:szCs w:val="22"/>
              </w:rPr>
            </w:pPr>
            <w:r w:rsidRPr="00495862">
              <w:rPr>
                <w:rFonts w:ascii="Arial" w:hAnsi="Arial" w:cs="Arial"/>
                <w:b/>
                <w:color w:val="000000" w:themeColor="text1"/>
                <w:sz w:val="22"/>
                <w:szCs w:val="22"/>
              </w:rPr>
              <w:t>Credit risk mitigation</w:t>
            </w:r>
          </w:p>
          <w:p w14:paraId="324FEDF2" w14:textId="77777777" w:rsidR="00392724" w:rsidRPr="00495862" w:rsidRDefault="00392724" w:rsidP="008B7C2E">
            <w:pPr>
              <w:widowControl/>
              <w:tabs>
                <w:tab w:val="left" w:pos="451"/>
              </w:tabs>
              <w:autoSpaceDE w:val="0"/>
              <w:autoSpaceDN w:val="0"/>
              <w:adjustRightInd w:val="0"/>
              <w:jc w:val="both"/>
              <w:rPr>
                <w:rFonts w:ascii="Arial" w:hAnsi="Arial" w:cs="Arial"/>
                <w:b/>
                <w:color w:val="000000" w:themeColor="text1"/>
                <w:sz w:val="22"/>
                <w:szCs w:val="22"/>
              </w:rPr>
            </w:pPr>
          </w:p>
          <w:p w14:paraId="7FE993F2" w14:textId="47120810" w:rsidR="00392724" w:rsidRPr="00495862" w:rsidRDefault="00B56A29" w:rsidP="008B7C2E">
            <w:pPr>
              <w:widowControl/>
              <w:tabs>
                <w:tab w:val="left" w:pos="451"/>
              </w:tabs>
              <w:autoSpaceDE w:val="0"/>
              <w:autoSpaceDN w:val="0"/>
              <w:adjustRightInd w:val="0"/>
              <w:jc w:val="both"/>
              <w:rPr>
                <w:rFonts w:ascii="Arial" w:hAnsi="Arial" w:cs="Arial"/>
                <w:bCs/>
                <w:color w:val="000000" w:themeColor="text1"/>
                <w:sz w:val="22"/>
                <w:szCs w:val="22"/>
              </w:rPr>
            </w:pPr>
            <w:r w:rsidRPr="00495862">
              <w:rPr>
                <w:rFonts w:ascii="Arial" w:hAnsi="Arial" w:cs="Arial"/>
                <w:bCs/>
                <w:color w:val="000000" w:themeColor="text1"/>
                <w:sz w:val="22"/>
                <w:szCs w:val="22"/>
              </w:rPr>
              <w:t>This column shall reflect the exposure amount relating to any risk mitigation held against the watch list person or counterparty and not limited to eligible CRM.</w:t>
            </w:r>
          </w:p>
        </w:tc>
      </w:tr>
      <w:tr w:rsidR="00495862" w:rsidRPr="00495862" w14:paraId="48A3C029" w14:textId="77777777" w:rsidTr="008B7C2E">
        <w:tc>
          <w:tcPr>
            <w:tcW w:w="2070" w:type="dxa"/>
          </w:tcPr>
          <w:p w14:paraId="36E72268" w14:textId="2E0C4B98" w:rsidR="00E762C9" w:rsidRPr="00495862" w:rsidRDefault="00392724" w:rsidP="008B7C2E">
            <w:pPr>
              <w:rPr>
                <w:rFonts w:ascii="Arial" w:hAnsi="Arial" w:cs="Arial"/>
                <w:color w:val="000000" w:themeColor="text1"/>
                <w:sz w:val="22"/>
                <w:szCs w:val="22"/>
              </w:rPr>
            </w:pPr>
            <w:r w:rsidRPr="00495862">
              <w:rPr>
                <w:rFonts w:ascii="Arial" w:hAnsi="Arial" w:cs="Arial"/>
                <w:color w:val="000000" w:themeColor="text1"/>
                <w:sz w:val="22"/>
                <w:szCs w:val="22"/>
              </w:rPr>
              <w:t>4</w:t>
            </w:r>
          </w:p>
        </w:tc>
        <w:tc>
          <w:tcPr>
            <w:tcW w:w="6480" w:type="dxa"/>
          </w:tcPr>
          <w:p w14:paraId="5326A980" w14:textId="77777777" w:rsidR="00392724" w:rsidRPr="00495862" w:rsidRDefault="00392724" w:rsidP="00392724">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Net credit exposure</w:t>
            </w:r>
          </w:p>
          <w:p w14:paraId="0D4165ED" w14:textId="77777777" w:rsidR="00392724" w:rsidRPr="00495862" w:rsidRDefault="00392724" w:rsidP="00392724">
            <w:pPr>
              <w:widowControl/>
              <w:autoSpaceDE w:val="0"/>
              <w:autoSpaceDN w:val="0"/>
              <w:adjustRightInd w:val="0"/>
              <w:jc w:val="both"/>
              <w:rPr>
                <w:rFonts w:ascii="Arial" w:hAnsi="Arial" w:cs="Arial"/>
                <w:b/>
                <w:bCs/>
                <w:snapToGrid/>
                <w:color w:val="000000" w:themeColor="text1"/>
                <w:sz w:val="22"/>
                <w:szCs w:val="22"/>
                <w:lang w:val="en-US"/>
              </w:rPr>
            </w:pPr>
          </w:p>
          <w:p w14:paraId="5C1FBD08" w14:textId="589EEFB2" w:rsidR="00E762C9" w:rsidRPr="00495862" w:rsidRDefault="00B56A29" w:rsidP="00392724">
            <w:pPr>
              <w:widowControl/>
              <w:tabs>
                <w:tab w:val="left" w:pos="451"/>
              </w:tabs>
              <w:autoSpaceDE w:val="0"/>
              <w:autoSpaceDN w:val="0"/>
              <w:adjustRightInd w:val="0"/>
              <w:jc w:val="both"/>
              <w:rPr>
                <w:rFonts w:ascii="Arial" w:hAnsi="Arial" w:cs="Arial"/>
                <w:b/>
                <w:color w:val="000000" w:themeColor="text1"/>
                <w:sz w:val="22"/>
                <w:szCs w:val="22"/>
              </w:rPr>
            </w:pPr>
            <w:r w:rsidRPr="00495862">
              <w:rPr>
                <w:rFonts w:ascii="Arial" w:hAnsi="Arial" w:cs="Arial"/>
                <w:snapToGrid/>
                <w:color w:val="000000" w:themeColor="text1"/>
                <w:sz w:val="22"/>
                <w:szCs w:val="22"/>
                <w:lang w:val="en-US"/>
              </w:rPr>
              <w:t>T</w:t>
            </w:r>
            <w:r w:rsidR="00392724" w:rsidRPr="00495862">
              <w:rPr>
                <w:rFonts w:ascii="Arial" w:hAnsi="Arial" w:cs="Arial"/>
                <w:snapToGrid/>
                <w:color w:val="000000" w:themeColor="text1"/>
                <w:sz w:val="22"/>
                <w:szCs w:val="22"/>
                <w:lang w:val="en-US"/>
              </w:rPr>
              <w:t>his column shall reflect the aggregate credit exposure amount</w:t>
            </w:r>
            <w:r w:rsidRPr="00495862">
              <w:rPr>
                <w:rFonts w:ascii="Arial" w:hAnsi="Arial" w:cs="Arial"/>
                <w:snapToGrid/>
                <w:color w:val="000000" w:themeColor="text1"/>
                <w:sz w:val="22"/>
                <w:szCs w:val="22"/>
                <w:lang w:val="en-US"/>
              </w:rPr>
              <w:t xml:space="preserve"> </w:t>
            </w:r>
            <w:r w:rsidRPr="00495862">
              <w:rPr>
                <w:color w:val="000000" w:themeColor="text1"/>
                <w:sz w:val="21"/>
              </w:rPr>
              <w:t>related</w:t>
            </w:r>
            <w:r w:rsidRPr="00495862">
              <w:rPr>
                <w:color w:val="000000" w:themeColor="text1"/>
                <w:spacing w:val="1"/>
                <w:sz w:val="21"/>
              </w:rPr>
              <w:t xml:space="preserve"> </w:t>
            </w:r>
            <w:r w:rsidRPr="00495862">
              <w:rPr>
                <w:color w:val="000000" w:themeColor="text1"/>
                <w:sz w:val="21"/>
              </w:rPr>
              <w:t>to</w:t>
            </w:r>
            <w:r w:rsidRPr="00495862">
              <w:rPr>
                <w:color w:val="000000" w:themeColor="text1"/>
                <w:spacing w:val="1"/>
                <w:sz w:val="21"/>
              </w:rPr>
              <w:t xml:space="preserve"> </w:t>
            </w:r>
            <w:r w:rsidRPr="00495862">
              <w:rPr>
                <w:color w:val="000000" w:themeColor="text1"/>
                <w:sz w:val="21"/>
              </w:rPr>
              <w:t>the</w:t>
            </w:r>
            <w:r w:rsidRPr="00495862">
              <w:rPr>
                <w:color w:val="000000" w:themeColor="text1"/>
                <w:spacing w:val="1"/>
                <w:sz w:val="21"/>
              </w:rPr>
              <w:t xml:space="preserve"> </w:t>
            </w:r>
            <w:r w:rsidRPr="00495862">
              <w:rPr>
                <w:color w:val="000000" w:themeColor="text1"/>
                <w:sz w:val="21"/>
              </w:rPr>
              <w:t>bank’s</w:t>
            </w:r>
            <w:r w:rsidRPr="00495862">
              <w:rPr>
                <w:color w:val="000000" w:themeColor="text1"/>
                <w:spacing w:val="1"/>
                <w:sz w:val="21"/>
              </w:rPr>
              <w:t xml:space="preserve"> </w:t>
            </w:r>
            <w:r w:rsidRPr="00495862">
              <w:rPr>
                <w:color w:val="000000" w:themeColor="text1"/>
                <w:sz w:val="21"/>
              </w:rPr>
              <w:t>exposure</w:t>
            </w:r>
            <w:r w:rsidR="00392724" w:rsidRPr="00495862">
              <w:rPr>
                <w:rFonts w:ascii="Arial" w:hAnsi="Arial" w:cs="Arial"/>
                <w:snapToGrid/>
                <w:color w:val="000000" w:themeColor="text1"/>
                <w:sz w:val="22"/>
                <w:szCs w:val="22"/>
                <w:lang w:val="en-US"/>
              </w:rPr>
              <w:t xml:space="preserve"> </w:t>
            </w:r>
            <w:r w:rsidR="00392724" w:rsidRPr="00495862">
              <w:rPr>
                <w:rFonts w:ascii="Arial" w:hAnsi="Arial" w:cs="Arial"/>
                <w:b/>
                <w:bCs/>
                <w:snapToGrid/>
                <w:color w:val="000000" w:themeColor="text1"/>
                <w:sz w:val="22"/>
                <w:szCs w:val="22"/>
                <w:lang w:val="en-US"/>
              </w:rPr>
              <w:t>after</w:t>
            </w:r>
            <w:r w:rsidR="00392724" w:rsidRPr="00495862">
              <w:rPr>
                <w:rFonts w:ascii="Arial" w:hAnsi="Arial" w:cs="Arial"/>
                <w:snapToGrid/>
                <w:color w:val="000000" w:themeColor="text1"/>
                <w:sz w:val="22"/>
                <w:szCs w:val="22"/>
                <w:lang w:val="en-US"/>
              </w:rPr>
              <w:t xml:space="preserve"> the application of any CCF, CRM and specific credit impairment raised</w:t>
            </w:r>
            <w:r w:rsidR="007C011B" w:rsidRPr="00495862">
              <w:rPr>
                <w:rFonts w:ascii="Arial" w:hAnsi="Arial" w:cs="Arial"/>
                <w:snapToGrid/>
                <w:color w:val="000000" w:themeColor="text1"/>
                <w:sz w:val="22"/>
                <w:szCs w:val="22"/>
                <w:lang w:val="en-US"/>
              </w:rPr>
              <w:t xml:space="preserve"> against the exposure</w:t>
            </w:r>
            <w:r w:rsidR="00392724" w:rsidRPr="00495862">
              <w:rPr>
                <w:rFonts w:ascii="Arial" w:hAnsi="Arial" w:cs="Arial"/>
                <w:snapToGrid/>
                <w:color w:val="000000" w:themeColor="text1"/>
                <w:sz w:val="22"/>
                <w:szCs w:val="22"/>
                <w:lang w:val="en-US"/>
              </w:rPr>
              <w:t>.</w:t>
            </w:r>
          </w:p>
        </w:tc>
      </w:tr>
      <w:tr w:rsidR="00495862" w:rsidRPr="00495862" w14:paraId="31361C1E" w14:textId="77777777" w:rsidTr="008B7C2E">
        <w:tc>
          <w:tcPr>
            <w:tcW w:w="2070" w:type="dxa"/>
          </w:tcPr>
          <w:p w14:paraId="6D5DB76F" w14:textId="44C27613" w:rsidR="000E1530" w:rsidRPr="00495862" w:rsidRDefault="00392724" w:rsidP="008B7C2E">
            <w:pPr>
              <w:rPr>
                <w:rFonts w:ascii="Arial" w:hAnsi="Arial" w:cs="Arial"/>
                <w:color w:val="000000" w:themeColor="text1"/>
                <w:sz w:val="22"/>
                <w:szCs w:val="22"/>
              </w:rPr>
            </w:pPr>
            <w:r w:rsidRPr="00495862">
              <w:rPr>
                <w:rFonts w:ascii="Arial" w:hAnsi="Arial" w:cs="Arial"/>
                <w:color w:val="000000" w:themeColor="text1"/>
                <w:sz w:val="22"/>
                <w:szCs w:val="22"/>
              </w:rPr>
              <w:t>5</w:t>
            </w:r>
          </w:p>
        </w:tc>
        <w:tc>
          <w:tcPr>
            <w:tcW w:w="6480" w:type="dxa"/>
          </w:tcPr>
          <w:p w14:paraId="3F52FE0F" w14:textId="50B0CF18" w:rsidR="000E1530" w:rsidRPr="00495862" w:rsidRDefault="000E1530" w:rsidP="008B7C2E">
            <w:pPr>
              <w:widowControl/>
              <w:autoSpaceDE w:val="0"/>
              <w:autoSpaceDN w:val="0"/>
              <w:adjustRightInd w:val="0"/>
              <w:jc w:val="both"/>
              <w:rPr>
                <w:rFonts w:ascii="Arial" w:hAnsi="Arial" w:cs="Arial"/>
                <w:b/>
                <w:bCs/>
                <w:snapToGrid/>
                <w:color w:val="000000" w:themeColor="text1"/>
                <w:sz w:val="22"/>
                <w:szCs w:val="22"/>
                <w:lang w:val="en-US"/>
              </w:rPr>
            </w:pPr>
            <w:r w:rsidRPr="00495862">
              <w:rPr>
                <w:rFonts w:ascii="Arial" w:hAnsi="Arial" w:cs="Arial"/>
                <w:b/>
                <w:bCs/>
                <w:snapToGrid/>
                <w:color w:val="000000" w:themeColor="text1"/>
                <w:sz w:val="22"/>
                <w:szCs w:val="22"/>
                <w:lang w:val="en-US"/>
              </w:rPr>
              <w:t xml:space="preserve">Risk weighted </w:t>
            </w:r>
            <w:r w:rsidR="00CB267E" w:rsidRPr="00495862">
              <w:rPr>
                <w:rFonts w:ascii="Arial" w:hAnsi="Arial" w:cs="Arial"/>
                <w:b/>
                <w:bCs/>
                <w:snapToGrid/>
                <w:color w:val="000000" w:themeColor="text1"/>
                <w:sz w:val="22"/>
                <w:szCs w:val="22"/>
                <w:lang w:val="en-US"/>
              </w:rPr>
              <w:t>exposure</w:t>
            </w:r>
          </w:p>
          <w:p w14:paraId="2D0C84E0" w14:textId="77777777" w:rsidR="000E1530" w:rsidRPr="00495862" w:rsidRDefault="000E1530" w:rsidP="008B7C2E">
            <w:pPr>
              <w:widowControl/>
              <w:autoSpaceDE w:val="0"/>
              <w:autoSpaceDN w:val="0"/>
              <w:adjustRightInd w:val="0"/>
              <w:jc w:val="both"/>
              <w:rPr>
                <w:rFonts w:ascii="Arial" w:hAnsi="Arial" w:cs="Arial"/>
                <w:snapToGrid/>
                <w:color w:val="000000" w:themeColor="text1"/>
                <w:sz w:val="22"/>
                <w:szCs w:val="22"/>
                <w:lang w:val="en-US"/>
              </w:rPr>
            </w:pPr>
          </w:p>
          <w:p w14:paraId="2A198CAA" w14:textId="55F90E41" w:rsidR="00AF1E0B" w:rsidRPr="00495862" w:rsidRDefault="00AF1E0B" w:rsidP="008B7C2E">
            <w:pPr>
              <w:widowControl/>
              <w:autoSpaceDE w:val="0"/>
              <w:autoSpaceDN w:val="0"/>
              <w:adjustRightInd w:val="0"/>
              <w:jc w:val="both"/>
              <w:rPr>
                <w:rFonts w:ascii="Arial" w:hAnsi="Arial" w:cs="Arial"/>
                <w:snapToGrid/>
                <w:color w:val="000000" w:themeColor="text1"/>
                <w:sz w:val="22"/>
                <w:szCs w:val="22"/>
                <w:lang w:val="en-US"/>
              </w:rPr>
            </w:pPr>
            <w:r w:rsidRPr="00495862">
              <w:rPr>
                <w:rFonts w:ascii="Arial" w:hAnsi="Arial" w:cs="Arial"/>
                <w:snapToGrid/>
                <w:color w:val="000000" w:themeColor="text1"/>
                <w:sz w:val="22"/>
                <w:szCs w:val="22"/>
                <w:lang w:val="en-US"/>
              </w:rPr>
              <w:t>This column shall reflect the risk weighted credit exposure to a person or counterparty on the bank’s watchlist calculated in accordance with the relevant requirements specified in these Regulations.</w:t>
            </w:r>
          </w:p>
        </w:tc>
      </w:tr>
    </w:tbl>
    <w:p w14:paraId="03E173E2" w14:textId="77777777" w:rsidR="000E1530" w:rsidRPr="00495862" w:rsidRDefault="000E1530" w:rsidP="16DC92AB">
      <w:pPr>
        <w:tabs>
          <w:tab w:val="left" w:pos="2285"/>
          <w:tab w:val="left" w:pos="2890"/>
        </w:tabs>
        <w:suppressAutoHyphens/>
        <w:ind w:left="567" w:right="283"/>
        <w:jc w:val="both"/>
        <w:rPr>
          <w:rFonts w:ascii="Arial" w:hAnsi="Arial" w:cs="Arial"/>
          <w:b/>
          <w:bCs/>
          <w:i/>
          <w:iCs/>
          <w:color w:val="000000" w:themeColor="text1"/>
          <w:sz w:val="22"/>
          <w:szCs w:val="22"/>
        </w:rPr>
      </w:pPr>
    </w:p>
    <w:p w14:paraId="1C3D5C3A" w14:textId="77777777" w:rsidR="00495862" w:rsidRDefault="00495862">
      <w:pPr>
        <w:widowControl/>
        <w:spacing w:after="160" w:line="259" w:lineRule="auto"/>
        <w:rPr>
          <w:rFonts w:ascii="Arial" w:hAnsi="Arial" w:cs="Arial"/>
          <w:b/>
          <w:bCs/>
          <w:i/>
          <w:iCs/>
          <w:color w:val="000000" w:themeColor="text1"/>
          <w:sz w:val="22"/>
          <w:szCs w:val="22"/>
        </w:rPr>
      </w:pPr>
      <w:r>
        <w:rPr>
          <w:rFonts w:ascii="Arial" w:hAnsi="Arial" w:cs="Arial"/>
          <w:b/>
          <w:bCs/>
          <w:i/>
          <w:iCs/>
          <w:color w:val="000000" w:themeColor="text1"/>
          <w:sz w:val="22"/>
          <w:szCs w:val="22"/>
        </w:rPr>
        <w:br w:type="page"/>
      </w:r>
    </w:p>
    <w:p w14:paraId="07A40B59" w14:textId="14A515AD" w:rsidR="00AF1E0B" w:rsidRPr="00495862" w:rsidRDefault="00AF1E0B" w:rsidP="00AF1E0B">
      <w:pPr>
        <w:tabs>
          <w:tab w:val="left" w:pos="2285"/>
          <w:tab w:val="left" w:pos="2890"/>
        </w:tabs>
        <w:suppressAutoHyphens/>
        <w:ind w:left="567" w:right="283"/>
        <w:jc w:val="both"/>
        <w:rPr>
          <w:rFonts w:ascii="Arial" w:hAnsi="Arial" w:cs="Arial"/>
          <w:b/>
          <w:bCs/>
          <w:i/>
          <w:iCs/>
          <w:color w:val="000000" w:themeColor="text1"/>
          <w:sz w:val="22"/>
          <w:szCs w:val="22"/>
        </w:rPr>
      </w:pPr>
      <w:r w:rsidRPr="00495862">
        <w:rPr>
          <w:rFonts w:ascii="Arial" w:hAnsi="Arial" w:cs="Arial"/>
          <w:b/>
          <w:bCs/>
          <w:i/>
          <w:iCs/>
          <w:color w:val="000000" w:themeColor="text1"/>
          <w:sz w:val="22"/>
          <w:szCs w:val="22"/>
        </w:rPr>
        <w:lastRenderedPageBreak/>
        <w:t>Items relating to exposures to related parties: standardised and IRB approach</w:t>
      </w:r>
    </w:p>
    <w:p w14:paraId="52A14B33" w14:textId="77777777" w:rsidR="00206EE3" w:rsidRPr="00495862" w:rsidRDefault="00206EE3" w:rsidP="00AF1E0B">
      <w:pPr>
        <w:tabs>
          <w:tab w:val="left" w:pos="2285"/>
          <w:tab w:val="left" w:pos="2890"/>
        </w:tabs>
        <w:suppressAutoHyphens/>
        <w:ind w:left="567" w:right="283"/>
        <w:jc w:val="both"/>
        <w:rPr>
          <w:rFonts w:ascii="Arial" w:hAnsi="Arial" w:cs="Arial"/>
          <w:b/>
          <w:bCs/>
          <w:i/>
          <w:iCs/>
          <w:color w:val="000000" w:themeColor="text1"/>
          <w:sz w:val="22"/>
          <w:szCs w:val="22"/>
        </w:rPr>
      </w:pPr>
    </w:p>
    <w:tbl>
      <w:tblPr>
        <w:tblW w:w="8587" w:type="dxa"/>
        <w:tblInd w:w="6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14"/>
        <w:gridCol w:w="6873"/>
      </w:tblGrid>
      <w:tr w:rsidR="00495862" w:rsidRPr="00495862" w14:paraId="49D4F0CB" w14:textId="77777777" w:rsidTr="00AF1E0B">
        <w:trPr>
          <w:trHeight w:val="252"/>
        </w:trPr>
        <w:tc>
          <w:tcPr>
            <w:tcW w:w="1714" w:type="dxa"/>
          </w:tcPr>
          <w:p w14:paraId="3B540B48" w14:textId="77777777" w:rsidR="00AF1E0B" w:rsidRPr="00495862" w:rsidRDefault="00AF1E0B" w:rsidP="00D17624">
            <w:pPr>
              <w:pStyle w:val="TableParagraph"/>
              <w:spacing w:line="233" w:lineRule="exact"/>
              <w:ind w:left="37"/>
              <w:rPr>
                <w:b/>
                <w:color w:val="000000" w:themeColor="text1"/>
                <w:sz w:val="21"/>
              </w:rPr>
            </w:pPr>
            <w:r w:rsidRPr="00495862">
              <w:rPr>
                <w:b/>
                <w:color w:val="000000" w:themeColor="text1"/>
                <w:sz w:val="21"/>
              </w:rPr>
              <w:t>Item number</w:t>
            </w:r>
          </w:p>
        </w:tc>
        <w:tc>
          <w:tcPr>
            <w:tcW w:w="6873" w:type="dxa"/>
          </w:tcPr>
          <w:p w14:paraId="22419A9B" w14:textId="77777777" w:rsidR="00AF1E0B" w:rsidRPr="00495862" w:rsidRDefault="00AF1E0B" w:rsidP="002E7A9A">
            <w:pPr>
              <w:pStyle w:val="TableParagraph"/>
              <w:spacing w:line="233" w:lineRule="exact"/>
              <w:ind w:left="2362" w:right="2356"/>
              <w:rPr>
                <w:b/>
                <w:color w:val="000000" w:themeColor="text1"/>
                <w:sz w:val="21"/>
              </w:rPr>
            </w:pPr>
            <w:r w:rsidRPr="00495862">
              <w:rPr>
                <w:b/>
                <w:color w:val="000000" w:themeColor="text1"/>
                <w:sz w:val="21"/>
              </w:rPr>
              <w:t>Description</w:t>
            </w:r>
          </w:p>
        </w:tc>
      </w:tr>
      <w:tr w:rsidR="00495862" w:rsidRPr="00495862" w14:paraId="6180C08D" w14:textId="77777777" w:rsidTr="00AF1E0B">
        <w:trPr>
          <w:trHeight w:val="795"/>
        </w:trPr>
        <w:tc>
          <w:tcPr>
            <w:tcW w:w="1714" w:type="dxa"/>
          </w:tcPr>
          <w:p w14:paraId="09267657" w14:textId="39EF09E6" w:rsidR="00AF1E0B" w:rsidRPr="00495862" w:rsidRDefault="00206EE3" w:rsidP="00AF1E0B">
            <w:pPr>
              <w:pStyle w:val="TableParagraph"/>
              <w:spacing w:line="241" w:lineRule="exact"/>
              <w:ind w:right="95"/>
              <w:rPr>
                <w:color w:val="000000" w:themeColor="text1"/>
                <w:sz w:val="21"/>
              </w:rPr>
            </w:pPr>
            <w:r w:rsidRPr="00495862">
              <w:rPr>
                <w:color w:val="000000" w:themeColor="text1"/>
                <w:w w:val="101"/>
                <w:sz w:val="21"/>
              </w:rPr>
              <w:t>209 to 215</w:t>
            </w:r>
            <w:r w:rsidR="00AF1E0B" w:rsidRPr="00495862">
              <w:rPr>
                <w:color w:val="000000" w:themeColor="text1"/>
                <w:w w:val="101"/>
                <w:sz w:val="21"/>
              </w:rPr>
              <w:t xml:space="preserve"> </w:t>
            </w:r>
          </w:p>
        </w:tc>
        <w:tc>
          <w:tcPr>
            <w:tcW w:w="6873" w:type="dxa"/>
            <w:vAlign w:val="center"/>
          </w:tcPr>
          <w:p w14:paraId="23968BDF" w14:textId="43B33BD1" w:rsidR="00AF1E0B" w:rsidRPr="00495862" w:rsidRDefault="00AF1E0B" w:rsidP="00AF1E0B">
            <w:pPr>
              <w:pStyle w:val="TableParagraph"/>
              <w:spacing w:line="229" w:lineRule="exact"/>
              <w:ind w:right="95"/>
              <w:jc w:val="both"/>
              <w:rPr>
                <w:color w:val="000000" w:themeColor="text1"/>
                <w:sz w:val="21"/>
              </w:rPr>
            </w:pPr>
            <w:r w:rsidRPr="00495862">
              <w:rPr>
                <w:color w:val="000000" w:themeColor="text1"/>
              </w:rPr>
              <w:t xml:space="preserve">These items shall reflect the bank’s exposures arising from lending to a related </w:t>
            </w:r>
            <w:r w:rsidR="00206EE3" w:rsidRPr="00495862">
              <w:rPr>
                <w:color w:val="000000" w:themeColor="text1"/>
              </w:rPr>
              <w:t xml:space="preserve">person </w:t>
            </w:r>
            <w:r w:rsidRPr="00495862">
              <w:rPr>
                <w:color w:val="000000" w:themeColor="text1"/>
              </w:rPr>
              <w:t>as defined in regulation 36(6).</w:t>
            </w:r>
          </w:p>
        </w:tc>
      </w:tr>
    </w:tbl>
    <w:p w14:paraId="2C3825F0" w14:textId="054934F0" w:rsidR="16DC92AB" w:rsidRPr="00495862" w:rsidRDefault="16DC92AB" w:rsidP="00AF1E0B">
      <w:pPr>
        <w:tabs>
          <w:tab w:val="left" w:pos="2285"/>
          <w:tab w:val="left" w:pos="2890"/>
        </w:tabs>
        <w:ind w:left="567" w:right="95"/>
        <w:jc w:val="both"/>
        <w:rPr>
          <w:b/>
          <w:bCs/>
          <w:i/>
          <w:iCs/>
          <w:color w:val="000000" w:themeColor="text1"/>
          <w:szCs w:val="16"/>
        </w:rPr>
      </w:pPr>
    </w:p>
    <w:p w14:paraId="7B27556D" w14:textId="77777777" w:rsidR="000E1530" w:rsidRPr="00495862" w:rsidRDefault="000E1530" w:rsidP="000E1530">
      <w:pPr>
        <w:tabs>
          <w:tab w:val="left" w:pos="2285"/>
          <w:tab w:val="left" w:pos="2890"/>
        </w:tabs>
        <w:suppressAutoHyphens/>
        <w:ind w:left="567" w:right="283"/>
        <w:jc w:val="both"/>
        <w:rPr>
          <w:rFonts w:ascii="Arial" w:hAnsi="Arial" w:cs="Arial"/>
          <w:b/>
          <w:i/>
          <w:color w:val="000000" w:themeColor="text1"/>
          <w:sz w:val="22"/>
          <w:szCs w:val="22"/>
        </w:rPr>
      </w:pPr>
    </w:p>
    <w:p w14:paraId="1B4D00A6" w14:textId="5B810D21" w:rsidR="00206EE3" w:rsidRPr="00495862" w:rsidRDefault="00206EE3" w:rsidP="00206EE3">
      <w:pPr>
        <w:ind w:left="567"/>
        <w:rPr>
          <w:rFonts w:ascii="Arial" w:hAnsi="Arial"/>
          <w:b/>
          <w:bCs/>
          <w:i/>
          <w:iCs/>
          <w:color w:val="000000" w:themeColor="text1"/>
          <w:sz w:val="22"/>
          <w:szCs w:val="22"/>
        </w:rPr>
      </w:pPr>
      <w:r w:rsidRPr="00495862">
        <w:rPr>
          <w:rFonts w:ascii="Arial" w:hAnsi="Arial" w:cs="Arial"/>
          <w:b/>
          <w:bCs/>
          <w:i/>
          <w:iCs/>
          <w:color w:val="000000" w:themeColor="text1"/>
          <w:sz w:val="22"/>
          <w:szCs w:val="22"/>
        </w:rPr>
        <w:t xml:space="preserve">Items relating to </w:t>
      </w:r>
      <w:r w:rsidRPr="00495862">
        <w:rPr>
          <w:rFonts w:ascii="Arial" w:hAnsi="Arial" w:cs="Arial"/>
          <w:b/>
          <w:bCs/>
          <w:i/>
          <w:iCs/>
          <w:snapToGrid/>
          <w:color w:val="000000" w:themeColor="text1"/>
          <w:sz w:val="22"/>
          <w:szCs w:val="22"/>
          <w:lang w:val="en-US"/>
        </w:rPr>
        <w:t xml:space="preserve">other selected geographical information: </w:t>
      </w:r>
      <w:r w:rsidRPr="00495862">
        <w:rPr>
          <w:rFonts w:ascii="Arial" w:hAnsi="Arial"/>
          <w:b/>
          <w:bCs/>
          <w:i/>
          <w:iCs/>
          <w:color w:val="000000" w:themeColor="text1"/>
          <w:sz w:val="22"/>
          <w:szCs w:val="22"/>
        </w:rPr>
        <w:t xml:space="preserve">standardised and IRB approach </w:t>
      </w:r>
    </w:p>
    <w:p w14:paraId="4C2CABFC" w14:textId="77777777" w:rsidR="00206EE3" w:rsidRPr="00495862" w:rsidRDefault="00206EE3" w:rsidP="00206EE3">
      <w:pPr>
        <w:ind w:left="567"/>
        <w:rPr>
          <w:rFonts w:ascii="Arial" w:hAnsi="Arial" w:cs="Arial"/>
          <w:b/>
          <w:i/>
          <w:color w:val="000000" w:themeColor="text1"/>
          <w:sz w:val="22"/>
          <w:szCs w:val="22"/>
        </w:rPr>
      </w:pPr>
    </w:p>
    <w:tbl>
      <w:tblPr>
        <w:tblStyle w:val="TableGrid"/>
        <w:tblW w:w="8550" w:type="dxa"/>
        <w:tblInd w:w="598" w:type="dxa"/>
        <w:tblCellMar>
          <w:left w:w="58" w:type="dxa"/>
          <w:right w:w="58" w:type="dxa"/>
        </w:tblCellMar>
        <w:tblLook w:val="01E0" w:firstRow="1" w:lastRow="1" w:firstColumn="1" w:lastColumn="1" w:noHBand="0" w:noVBand="0"/>
      </w:tblPr>
      <w:tblGrid>
        <w:gridCol w:w="2070"/>
        <w:gridCol w:w="6480"/>
      </w:tblGrid>
      <w:tr w:rsidR="00495862" w:rsidRPr="00495862" w14:paraId="58DBBABD" w14:textId="77777777" w:rsidTr="00D17624">
        <w:tc>
          <w:tcPr>
            <w:tcW w:w="2070" w:type="dxa"/>
            <w:vAlign w:val="center"/>
          </w:tcPr>
          <w:p w14:paraId="741E8FE2" w14:textId="77777777" w:rsidR="00206EE3" w:rsidRPr="00495862" w:rsidRDefault="00206EE3" w:rsidP="002E7A9A">
            <w:pPr>
              <w:rPr>
                <w:rFonts w:ascii="Arial" w:hAnsi="Arial" w:cs="Arial"/>
                <w:b/>
                <w:color w:val="000000" w:themeColor="text1"/>
                <w:sz w:val="22"/>
                <w:szCs w:val="22"/>
              </w:rPr>
            </w:pPr>
            <w:r w:rsidRPr="00495862">
              <w:rPr>
                <w:rFonts w:ascii="Arial" w:hAnsi="Arial" w:cs="Arial"/>
                <w:b/>
                <w:color w:val="000000" w:themeColor="text1"/>
                <w:sz w:val="22"/>
                <w:szCs w:val="22"/>
              </w:rPr>
              <w:t>Item number</w:t>
            </w:r>
          </w:p>
        </w:tc>
        <w:tc>
          <w:tcPr>
            <w:tcW w:w="6480" w:type="dxa"/>
            <w:vAlign w:val="center"/>
          </w:tcPr>
          <w:p w14:paraId="5382B80D" w14:textId="77777777" w:rsidR="00206EE3" w:rsidRPr="00495862" w:rsidRDefault="00206EE3" w:rsidP="00D17624">
            <w:pPr>
              <w:jc w:val="center"/>
              <w:rPr>
                <w:rFonts w:ascii="Arial" w:hAnsi="Arial" w:cs="Arial"/>
                <w:b/>
                <w:color w:val="000000" w:themeColor="text1"/>
                <w:sz w:val="22"/>
                <w:szCs w:val="22"/>
              </w:rPr>
            </w:pPr>
            <w:r w:rsidRPr="00495862">
              <w:rPr>
                <w:rFonts w:ascii="Arial" w:hAnsi="Arial" w:cs="Arial"/>
                <w:b/>
                <w:color w:val="000000" w:themeColor="text1"/>
                <w:sz w:val="22"/>
                <w:szCs w:val="22"/>
              </w:rPr>
              <w:t>Description</w:t>
            </w:r>
          </w:p>
        </w:tc>
      </w:tr>
      <w:tr w:rsidR="00495862" w:rsidRPr="00495862" w14:paraId="0F6236D7" w14:textId="77777777" w:rsidTr="00D17624">
        <w:tc>
          <w:tcPr>
            <w:tcW w:w="2070" w:type="dxa"/>
          </w:tcPr>
          <w:p w14:paraId="0097D3B5" w14:textId="2A571BF0" w:rsidR="00206EE3" w:rsidRPr="00495862" w:rsidRDefault="00206EE3" w:rsidP="00D17624">
            <w:pPr>
              <w:rPr>
                <w:rFonts w:ascii="Arial" w:hAnsi="Arial" w:cs="Arial"/>
                <w:color w:val="000000" w:themeColor="text1"/>
                <w:sz w:val="22"/>
                <w:szCs w:val="22"/>
              </w:rPr>
            </w:pPr>
            <w:r w:rsidRPr="00495862">
              <w:rPr>
                <w:rFonts w:ascii="Arial" w:hAnsi="Arial" w:cs="Arial"/>
                <w:color w:val="000000" w:themeColor="text1"/>
                <w:sz w:val="22"/>
                <w:szCs w:val="22"/>
              </w:rPr>
              <w:t>216 to 225</w:t>
            </w:r>
          </w:p>
        </w:tc>
        <w:tc>
          <w:tcPr>
            <w:tcW w:w="6480" w:type="dxa"/>
            <w:vAlign w:val="center"/>
          </w:tcPr>
          <w:p w14:paraId="5BA18192" w14:textId="741E3B4A" w:rsidR="00206EE3" w:rsidRPr="00495862" w:rsidRDefault="00206EE3" w:rsidP="00D17624">
            <w:pPr>
              <w:widowControl/>
              <w:autoSpaceDE w:val="0"/>
              <w:autoSpaceDN w:val="0"/>
              <w:adjustRightInd w:val="0"/>
              <w:jc w:val="both"/>
              <w:rPr>
                <w:rFonts w:ascii="Arial" w:hAnsi="Arial" w:cs="Arial"/>
                <w:b/>
                <w:bCs/>
                <w:color w:val="000000" w:themeColor="text1"/>
                <w:sz w:val="22"/>
                <w:szCs w:val="22"/>
              </w:rPr>
            </w:pPr>
            <w:r w:rsidRPr="00495862">
              <w:rPr>
                <w:rFonts w:ascii="Arial" w:hAnsi="Arial" w:cs="Arial"/>
                <w:b/>
                <w:bCs/>
                <w:color w:val="000000" w:themeColor="text1"/>
                <w:sz w:val="22"/>
                <w:szCs w:val="22"/>
              </w:rPr>
              <w:t>Other selected geographical information</w:t>
            </w:r>
          </w:p>
          <w:p w14:paraId="5DF4AE6E" w14:textId="77777777" w:rsidR="00206EE3" w:rsidRPr="00495862" w:rsidRDefault="00206EE3" w:rsidP="00D17624">
            <w:pPr>
              <w:widowControl/>
              <w:autoSpaceDE w:val="0"/>
              <w:autoSpaceDN w:val="0"/>
              <w:adjustRightInd w:val="0"/>
              <w:jc w:val="both"/>
              <w:rPr>
                <w:rFonts w:ascii="Arial" w:hAnsi="Arial" w:cs="Arial"/>
                <w:color w:val="000000" w:themeColor="text1"/>
                <w:sz w:val="22"/>
                <w:szCs w:val="22"/>
              </w:rPr>
            </w:pPr>
          </w:p>
          <w:p w14:paraId="0D1D5125" w14:textId="7C7147CD" w:rsidR="00206EE3" w:rsidRPr="00495862" w:rsidRDefault="00206EE3" w:rsidP="00D17624">
            <w:pPr>
              <w:widowControl/>
              <w:autoSpaceDE w:val="0"/>
              <w:autoSpaceDN w:val="0"/>
              <w:adjustRightInd w:val="0"/>
              <w:jc w:val="both"/>
              <w:rPr>
                <w:rFonts w:ascii="Arial" w:hAnsi="Arial" w:cs="Arial"/>
                <w:color w:val="000000" w:themeColor="text1"/>
                <w:sz w:val="22"/>
                <w:szCs w:val="22"/>
              </w:rPr>
            </w:pPr>
            <w:r w:rsidRPr="00495862">
              <w:rPr>
                <w:rFonts w:ascii="Arial" w:hAnsi="Arial" w:cs="Arial"/>
                <w:color w:val="000000" w:themeColor="text1"/>
                <w:sz w:val="22"/>
                <w:szCs w:val="22"/>
              </w:rPr>
              <w:t>These items shall reflect the bank’s credit exposure</w:t>
            </w:r>
            <w:r w:rsidR="00A6502F" w:rsidRPr="00495862">
              <w:rPr>
                <w:rFonts w:ascii="Arial" w:hAnsi="Arial" w:cs="Arial"/>
                <w:color w:val="000000" w:themeColor="text1"/>
                <w:sz w:val="22"/>
                <w:szCs w:val="22"/>
              </w:rPr>
              <w:t xml:space="preserve"> based on the regional classification contained in the World Economic Outlook Report issued by the International Monetary Fund from time to time.</w:t>
            </w:r>
          </w:p>
          <w:p w14:paraId="0ED4A8F3" w14:textId="6E3943C3" w:rsidR="00206EE3" w:rsidRPr="00495862" w:rsidRDefault="00206EE3" w:rsidP="00D17624">
            <w:pPr>
              <w:widowControl/>
              <w:autoSpaceDE w:val="0"/>
              <w:autoSpaceDN w:val="0"/>
              <w:adjustRightInd w:val="0"/>
              <w:jc w:val="both"/>
              <w:rPr>
                <w:rFonts w:ascii="Arial" w:hAnsi="Arial" w:cs="Arial"/>
                <w:snapToGrid/>
                <w:color w:val="000000" w:themeColor="text1"/>
                <w:sz w:val="22"/>
                <w:szCs w:val="22"/>
                <w:lang w:val="en-US"/>
              </w:rPr>
            </w:pPr>
          </w:p>
        </w:tc>
      </w:tr>
    </w:tbl>
    <w:p w14:paraId="404973B0" w14:textId="555B6D0C" w:rsidR="000E1530" w:rsidRPr="00495862" w:rsidRDefault="000E1530" w:rsidP="00A6502F">
      <w:pPr>
        <w:tabs>
          <w:tab w:val="left" w:pos="2285"/>
          <w:tab w:val="left" w:pos="2890"/>
        </w:tabs>
        <w:suppressAutoHyphens/>
        <w:ind w:right="283"/>
        <w:jc w:val="both"/>
        <w:rPr>
          <w:color w:val="000000" w:themeColor="text1"/>
        </w:rPr>
      </w:pPr>
    </w:p>
    <w:sectPr w:rsidR="000E1530" w:rsidRPr="004958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E471" w14:textId="77777777" w:rsidR="000E1530" w:rsidRDefault="000E1530" w:rsidP="000E1530">
      <w:r>
        <w:separator/>
      </w:r>
    </w:p>
  </w:endnote>
  <w:endnote w:type="continuationSeparator" w:id="0">
    <w:p w14:paraId="07B031CF" w14:textId="77777777" w:rsidR="000E1530" w:rsidRDefault="000E1530" w:rsidP="000E1530">
      <w:r>
        <w:continuationSeparator/>
      </w:r>
    </w:p>
  </w:endnote>
  <w:endnote w:type="continuationNotice" w:id="1">
    <w:p w14:paraId="4EAACE2B" w14:textId="77777777" w:rsidR="009E2514" w:rsidRDefault="009E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608A" w14:textId="77777777" w:rsidR="000E1530" w:rsidRDefault="000E1530" w:rsidP="000E1530">
      <w:r>
        <w:separator/>
      </w:r>
    </w:p>
  </w:footnote>
  <w:footnote w:type="continuationSeparator" w:id="0">
    <w:p w14:paraId="557DB4C1" w14:textId="77777777" w:rsidR="000E1530" w:rsidRDefault="000E1530" w:rsidP="000E1530">
      <w:r>
        <w:continuationSeparator/>
      </w:r>
    </w:p>
  </w:footnote>
  <w:footnote w:type="continuationNotice" w:id="1">
    <w:p w14:paraId="1876B2EE" w14:textId="77777777" w:rsidR="009E2514" w:rsidRDefault="009E2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B69"/>
    <w:multiLevelType w:val="hybridMultilevel"/>
    <w:tmpl w:val="56741806"/>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25BF3"/>
    <w:multiLevelType w:val="hybridMultilevel"/>
    <w:tmpl w:val="F43EAF16"/>
    <w:lvl w:ilvl="0" w:tplc="FFFFFFFF">
      <w:start w:val="1"/>
      <w:numFmt w:val="lowerLetter"/>
      <w:lvlText w:val="(%1)"/>
      <w:lvlJc w:val="left"/>
      <w:pPr>
        <w:ind w:left="550" w:hanging="524"/>
      </w:pPr>
      <w:rPr>
        <w:rFonts w:ascii="Arial" w:eastAsia="Arial" w:hAnsi="Arial" w:cs="Arial" w:hint="default"/>
        <w:b w:val="0"/>
        <w:bCs w:val="0"/>
        <w:i w:val="0"/>
        <w:iCs w:val="0"/>
        <w:color w:val="231F20"/>
        <w:spacing w:val="-1"/>
        <w:w w:val="101"/>
        <w:sz w:val="21"/>
        <w:szCs w:val="21"/>
      </w:rPr>
    </w:lvl>
    <w:lvl w:ilvl="1" w:tplc="FFFFFFFF">
      <w:numFmt w:val="bullet"/>
      <w:lvlText w:val="•"/>
      <w:lvlJc w:val="left"/>
      <w:pPr>
        <w:ind w:left="1095" w:hanging="524"/>
      </w:pPr>
      <w:rPr>
        <w:rFonts w:hint="default"/>
      </w:rPr>
    </w:lvl>
    <w:lvl w:ilvl="2" w:tplc="FFFFFFFF">
      <w:numFmt w:val="bullet"/>
      <w:lvlText w:val="•"/>
      <w:lvlJc w:val="left"/>
      <w:pPr>
        <w:ind w:left="1631" w:hanging="524"/>
      </w:pPr>
      <w:rPr>
        <w:rFonts w:hint="default"/>
      </w:rPr>
    </w:lvl>
    <w:lvl w:ilvl="3" w:tplc="FFFFFFFF">
      <w:numFmt w:val="bullet"/>
      <w:lvlText w:val="•"/>
      <w:lvlJc w:val="left"/>
      <w:pPr>
        <w:ind w:left="2166" w:hanging="524"/>
      </w:pPr>
      <w:rPr>
        <w:rFonts w:hint="default"/>
      </w:rPr>
    </w:lvl>
    <w:lvl w:ilvl="4" w:tplc="FFFFFFFF">
      <w:numFmt w:val="bullet"/>
      <w:lvlText w:val="•"/>
      <w:lvlJc w:val="left"/>
      <w:pPr>
        <w:ind w:left="2702" w:hanging="524"/>
      </w:pPr>
      <w:rPr>
        <w:rFonts w:hint="default"/>
      </w:rPr>
    </w:lvl>
    <w:lvl w:ilvl="5" w:tplc="FFFFFFFF">
      <w:numFmt w:val="bullet"/>
      <w:lvlText w:val="•"/>
      <w:lvlJc w:val="left"/>
      <w:pPr>
        <w:ind w:left="3238" w:hanging="524"/>
      </w:pPr>
      <w:rPr>
        <w:rFonts w:hint="default"/>
      </w:rPr>
    </w:lvl>
    <w:lvl w:ilvl="6" w:tplc="FFFFFFFF">
      <w:numFmt w:val="bullet"/>
      <w:lvlText w:val="•"/>
      <w:lvlJc w:val="left"/>
      <w:pPr>
        <w:ind w:left="3773" w:hanging="524"/>
      </w:pPr>
      <w:rPr>
        <w:rFonts w:hint="default"/>
      </w:rPr>
    </w:lvl>
    <w:lvl w:ilvl="7" w:tplc="FFFFFFFF">
      <w:numFmt w:val="bullet"/>
      <w:lvlText w:val="•"/>
      <w:lvlJc w:val="left"/>
      <w:pPr>
        <w:ind w:left="4309" w:hanging="524"/>
      </w:pPr>
      <w:rPr>
        <w:rFonts w:hint="default"/>
      </w:rPr>
    </w:lvl>
    <w:lvl w:ilvl="8" w:tplc="FFFFFFFF">
      <w:numFmt w:val="bullet"/>
      <w:lvlText w:val="•"/>
      <w:lvlJc w:val="left"/>
      <w:pPr>
        <w:ind w:left="4844" w:hanging="524"/>
      </w:pPr>
      <w:rPr>
        <w:rFonts w:hint="default"/>
      </w:rPr>
    </w:lvl>
  </w:abstractNum>
  <w:abstractNum w:abstractNumId="2" w15:restartNumberingAfterBreak="0">
    <w:nsid w:val="0C2C2B4A"/>
    <w:multiLevelType w:val="hybridMultilevel"/>
    <w:tmpl w:val="F43EAF16"/>
    <w:lvl w:ilvl="0" w:tplc="FFFFFFFF">
      <w:start w:val="1"/>
      <w:numFmt w:val="lowerLetter"/>
      <w:lvlText w:val="(%1)"/>
      <w:lvlJc w:val="left"/>
      <w:pPr>
        <w:ind w:left="550" w:hanging="524"/>
      </w:pPr>
      <w:rPr>
        <w:rFonts w:ascii="Arial" w:eastAsia="Arial" w:hAnsi="Arial" w:cs="Arial" w:hint="default"/>
        <w:b w:val="0"/>
        <w:bCs w:val="0"/>
        <w:i w:val="0"/>
        <w:iCs w:val="0"/>
        <w:color w:val="231F20"/>
        <w:spacing w:val="-1"/>
        <w:w w:val="101"/>
        <w:sz w:val="21"/>
        <w:szCs w:val="21"/>
      </w:rPr>
    </w:lvl>
    <w:lvl w:ilvl="1" w:tplc="FFFFFFFF">
      <w:numFmt w:val="bullet"/>
      <w:lvlText w:val="•"/>
      <w:lvlJc w:val="left"/>
      <w:pPr>
        <w:ind w:left="1095" w:hanging="524"/>
      </w:pPr>
      <w:rPr>
        <w:rFonts w:hint="default"/>
      </w:rPr>
    </w:lvl>
    <w:lvl w:ilvl="2" w:tplc="FFFFFFFF">
      <w:numFmt w:val="bullet"/>
      <w:lvlText w:val="•"/>
      <w:lvlJc w:val="left"/>
      <w:pPr>
        <w:ind w:left="1631" w:hanging="524"/>
      </w:pPr>
      <w:rPr>
        <w:rFonts w:hint="default"/>
      </w:rPr>
    </w:lvl>
    <w:lvl w:ilvl="3" w:tplc="FFFFFFFF">
      <w:numFmt w:val="bullet"/>
      <w:lvlText w:val="•"/>
      <w:lvlJc w:val="left"/>
      <w:pPr>
        <w:ind w:left="2166" w:hanging="524"/>
      </w:pPr>
      <w:rPr>
        <w:rFonts w:hint="default"/>
      </w:rPr>
    </w:lvl>
    <w:lvl w:ilvl="4" w:tplc="FFFFFFFF">
      <w:numFmt w:val="bullet"/>
      <w:lvlText w:val="•"/>
      <w:lvlJc w:val="left"/>
      <w:pPr>
        <w:ind w:left="2702" w:hanging="524"/>
      </w:pPr>
      <w:rPr>
        <w:rFonts w:hint="default"/>
      </w:rPr>
    </w:lvl>
    <w:lvl w:ilvl="5" w:tplc="FFFFFFFF">
      <w:numFmt w:val="bullet"/>
      <w:lvlText w:val="•"/>
      <w:lvlJc w:val="left"/>
      <w:pPr>
        <w:ind w:left="3238" w:hanging="524"/>
      </w:pPr>
      <w:rPr>
        <w:rFonts w:hint="default"/>
      </w:rPr>
    </w:lvl>
    <w:lvl w:ilvl="6" w:tplc="FFFFFFFF">
      <w:numFmt w:val="bullet"/>
      <w:lvlText w:val="•"/>
      <w:lvlJc w:val="left"/>
      <w:pPr>
        <w:ind w:left="3773" w:hanging="524"/>
      </w:pPr>
      <w:rPr>
        <w:rFonts w:hint="default"/>
      </w:rPr>
    </w:lvl>
    <w:lvl w:ilvl="7" w:tplc="FFFFFFFF">
      <w:numFmt w:val="bullet"/>
      <w:lvlText w:val="•"/>
      <w:lvlJc w:val="left"/>
      <w:pPr>
        <w:ind w:left="4309" w:hanging="524"/>
      </w:pPr>
      <w:rPr>
        <w:rFonts w:hint="default"/>
      </w:rPr>
    </w:lvl>
    <w:lvl w:ilvl="8" w:tplc="FFFFFFFF">
      <w:numFmt w:val="bullet"/>
      <w:lvlText w:val="•"/>
      <w:lvlJc w:val="left"/>
      <w:pPr>
        <w:ind w:left="4844" w:hanging="524"/>
      </w:pPr>
      <w:rPr>
        <w:rFonts w:hint="default"/>
      </w:rPr>
    </w:lvl>
  </w:abstractNum>
  <w:abstractNum w:abstractNumId="3" w15:restartNumberingAfterBreak="0">
    <w:nsid w:val="17FA7419"/>
    <w:multiLevelType w:val="hybridMultilevel"/>
    <w:tmpl w:val="8B54B92E"/>
    <w:lvl w:ilvl="0" w:tplc="9A648A36">
      <w:start w:val="1"/>
      <w:numFmt w:val="lowerLetter"/>
      <w:lvlText w:val="(%1)"/>
      <w:lvlJc w:val="left"/>
      <w:pPr>
        <w:ind w:left="545" w:hanging="520"/>
      </w:pPr>
      <w:rPr>
        <w:rFonts w:ascii="Arial" w:eastAsia="Arial" w:hAnsi="Arial" w:cs="Arial" w:hint="default"/>
        <w:b w:val="0"/>
        <w:bCs w:val="0"/>
        <w:i w:val="0"/>
        <w:iCs w:val="0"/>
        <w:color w:val="231F20"/>
        <w:spacing w:val="-1"/>
        <w:w w:val="101"/>
        <w:sz w:val="21"/>
        <w:szCs w:val="21"/>
      </w:rPr>
    </w:lvl>
    <w:lvl w:ilvl="1" w:tplc="D70A4576">
      <w:numFmt w:val="bullet"/>
      <w:lvlText w:val="•"/>
      <w:lvlJc w:val="left"/>
      <w:pPr>
        <w:ind w:left="1077" w:hanging="520"/>
      </w:pPr>
      <w:rPr>
        <w:rFonts w:hint="default"/>
      </w:rPr>
    </w:lvl>
    <w:lvl w:ilvl="2" w:tplc="352E764A">
      <w:numFmt w:val="bullet"/>
      <w:lvlText w:val="•"/>
      <w:lvlJc w:val="left"/>
      <w:pPr>
        <w:ind w:left="1615" w:hanging="520"/>
      </w:pPr>
      <w:rPr>
        <w:rFonts w:hint="default"/>
      </w:rPr>
    </w:lvl>
    <w:lvl w:ilvl="3" w:tplc="63AEA522">
      <w:numFmt w:val="bullet"/>
      <w:lvlText w:val="•"/>
      <w:lvlJc w:val="left"/>
      <w:pPr>
        <w:ind w:left="2152" w:hanging="520"/>
      </w:pPr>
      <w:rPr>
        <w:rFonts w:hint="default"/>
      </w:rPr>
    </w:lvl>
    <w:lvl w:ilvl="4" w:tplc="A2EE2FF8">
      <w:numFmt w:val="bullet"/>
      <w:lvlText w:val="•"/>
      <w:lvlJc w:val="left"/>
      <w:pPr>
        <w:ind w:left="2690" w:hanging="520"/>
      </w:pPr>
      <w:rPr>
        <w:rFonts w:hint="default"/>
      </w:rPr>
    </w:lvl>
    <w:lvl w:ilvl="5" w:tplc="C95EB456">
      <w:numFmt w:val="bullet"/>
      <w:lvlText w:val="•"/>
      <w:lvlJc w:val="left"/>
      <w:pPr>
        <w:ind w:left="3228" w:hanging="520"/>
      </w:pPr>
      <w:rPr>
        <w:rFonts w:hint="default"/>
      </w:rPr>
    </w:lvl>
    <w:lvl w:ilvl="6" w:tplc="FC561EBE">
      <w:numFmt w:val="bullet"/>
      <w:lvlText w:val="•"/>
      <w:lvlJc w:val="left"/>
      <w:pPr>
        <w:ind w:left="3765" w:hanging="520"/>
      </w:pPr>
      <w:rPr>
        <w:rFonts w:hint="default"/>
      </w:rPr>
    </w:lvl>
    <w:lvl w:ilvl="7" w:tplc="C1768828">
      <w:numFmt w:val="bullet"/>
      <w:lvlText w:val="•"/>
      <w:lvlJc w:val="left"/>
      <w:pPr>
        <w:ind w:left="4303" w:hanging="520"/>
      </w:pPr>
      <w:rPr>
        <w:rFonts w:hint="default"/>
      </w:rPr>
    </w:lvl>
    <w:lvl w:ilvl="8" w:tplc="EEC6B3A8">
      <w:numFmt w:val="bullet"/>
      <w:lvlText w:val="•"/>
      <w:lvlJc w:val="left"/>
      <w:pPr>
        <w:ind w:left="4840" w:hanging="520"/>
      </w:pPr>
      <w:rPr>
        <w:rFonts w:hint="default"/>
      </w:rPr>
    </w:lvl>
  </w:abstractNum>
  <w:abstractNum w:abstractNumId="4" w15:restartNumberingAfterBreak="0">
    <w:nsid w:val="247734F9"/>
    <w:multiLevelType w:val="hybridMultilevel"/>
    <w:tmpl w:val="AEF44486"/>
    <w:lvl w:ilvl="0" w:tplc="FFFFFFFF">
      <w:start w:val="1"/>
      <w:numFmt w:val="lowerLetter"/>
      <w:lvlText w:val="(%1)"/>
      <w:lvlJc w:val="left"/>
      <w:pPr>
        <w:ind w:left="446" w:hanging="360"/>
      </w:pPr>
      <w:rPr>
        <w:rFonts w:hint="default"/>
        <w:color w:val="231F20"/>
      </w:r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5" w15:restartNumberingAfterBreak="0">
    <w:nsid w:val="276C10DA"/>
    <w:multiLevelType w:val="hybridMultilevel"/>
    <w:tmpl w:val="AEF44486"/>
    <w:lvl w:ilvl="0" w:tplc="6A6E8604">
      <w:start w:val="1"/>
      <w:numFmt w:val="lowerLetter"/>
      <w:lvlText w:val="(%1)"/>
      <w:lvlJc w:val="left"/>
      <w:pPr>
        <w:ind w:left="446" w:hanging="360"/>
      </w:pPr>
      <w:rPr>
        <w:rFonts w:hint="default"/>
        <w:color w:val="231F20"/>
      </w:rPr>
    </w:lvl>
    <w:lvl w:ilvl="1" w:tplc="1C090019" w:tentative="1">
      <w:start w:val="1"/>
      <w:numFmt w:val="lowerLetter"/>
      <w:lvlText w:val="%2."/>
      <w:lvlJc w:val="left"/>
      <w:pPr>
        <w:ind w:left="1166" w:hanging="360"/>
      </w:pPr>
    </w:lvl>
    <w:lvl w:ilvl="2" w:tplc="1C09001B" w:tentative="1">
      <w:start w:val="1"/>
      <w:numFmt w:val="lowerRoman"/>
      <w:lvlText w:val="%3."/>
      <w:lvlJc w:val="right"/>
      <w:pPr>
        <w:ind w:left="1886" w:hanging="180"/>
      </w:pPr>
    </w:lvl>
    <w:lvl w:ilvl="3" w:tplc="1C09000F" w:tentative="1">
      <w:start w:val="1"/>
      <w:numFmt w:val="decimal"/>
      <w:lvlText w:val="%4."/>
      <w:lvlJc w:val="left"/>
      <w:pPr>
        <w:ind w:left="2606" w:hanging="360"/>
      </w:pPr>
    </w:lvl>
    <w:lvl w:ilvl="4" w:tplc="1C090019" w:tentative="1">
      <w:start w:val="1"/>
      <w:numFmt w:val="lowerLetter"/>
      <w:lvlText w:val="%5."/>
      <w:lvlJc w:val="left"/>
      <w:pPr>
        <w:ind w:left="3326" w:hanging="360"/>
      </w:pPr>
    </w:lvl>
    <w:lvl w:ilvl="5" w:tplc="1C09001B" w:tentative="1">
      <w:start w:val="1"/>
      <w:numFmt w:val="lowerRoman"/>
      <w:lvlText w:val="%6."/>
      <w:lvlJc w:val="right"/>
      <w:pPr>
        <w:ind w:left="4046" w:hanging="180"/>
      </w:pPr>
    </w:lvl>
    <w:lvl w:ilvl="6" w:tplc="1C09000F" w:tentative="1">
      <w:start w:val="1"/>
      <w:numFmt w:val="decimal"/>
      <w:lvlText w:val="%7."/>
      <w:lvlJc w:val="left"/>
      <w:pPr>
        <w:ind w:left="4766" w:hanging="360"/>
      </w:pPr>
    </w:lvl>
    <w:lvl w:ilvl="7" w:tplc="1C090019" w:tentative="1">
      <w:start w:val="1"/>
      <w:numFmt w:val="lowerLetter"/>
      <w:lvlText w:val="%8."/>
      <w:lvlJc w:val="left"/>
      <w:pPr>
        <w:ind w:left="5486" w:hanging="360"/>
      </w:pPr>
    </w:lvl>
    <w:lvl w:ilvl="8" w:tplc="1C09001B" w:tentative="1">
      <w:start w:val="1"/>
      <w:numFmt w:val="lowerRoman"/>
      <w:lvlText w:val="%9."/>
      <w:lvlJc w:val="right"/>
      <w:pPr>
        <w:ind w:left="6206" w:hanging="180"/>
      </w:pPr>
    </w:lvl>
  </w:abstractNum>
  <w:abstractNum w:abstractNumId="6" w15:restartNumberingAfterBreak="0">
    <w:nsid w:val="33E17845"/>
    <w:multiLevelType w:val="hybridMultilevel"/>
    <w:tmpl w:val="A8229738"/>
    <w:lvl w:ilvl="0" w:tplc="8E1A24F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96B8B"/>
    <w:multiLevelType w:val="hybridMultilevel"/>
    <w:tmpl w:val="023E5AF4"/>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F41519"/>
    <w:multiLevelType w:val="hybridMultilevel"/>
    <w:tmpl w:val="4A20225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B528FA"/>
    <w:multiLevelType w:val="hybridMultilevel"/>
    <w:tmpl w:val="91B42ABC"/>
    <w:lvl w:ilvl="0" w:tplc="CF20B5E0">
      <w:start w:val="1"/>
      <w:numFmt w:val="lowerLetter"/>
      <w:lvlText w:val="(%1)"/>
      <w:lvlJc w:val="left"/>
      <w:pPr>
        <w:ind w:left="412" w:hanging="387"/>
      </w:pPr>
      <w:rPr>
        <w:rFonts w:ascii="Arial" w:eastAsia="Arial" w:hAnsi="Arial" w:cs="Arial" w:hint="default"/>
        <w:b w:val="0"/>
        <w:bCs w:val="0"/>
        <w:i w:val="0"/>
        <w:iCs w:val="0"/>
        <w:color w:val="231F20"/>
        <w:spacing w:val="-1"/>
        <w:w w:val="101"/>
        <w:sz w:val="21"/>
        <w:szCs w:val="21"/>
      </w:rPr>
    </w:lvl>
    <w:lvl w:ilvl="1" w:tplc="E78802B2">
      <w:numFmt w:val="bullet"/>
      <w:lvlText w:val="•"/>
      <w:lvlJc w:val="left"/>
      <w:pPr>
        <w:ind w:left="969" w:hanging="387"/>
      </w:pPr>
      <w:rPr>
        <w:rFonts w:hint="default"/>
      </w:rPr>
    </w:lvl>
    <w:lvl w:ilvl="2" w:tplc="B3543B1C">
      <w:numFmt w:val="bullet"/>
      <w:lvlText w:val="•"/>
      <w:lvlJc w:val="left"/>
      <w:pPr>
        <w:ind w:left="1519" w:hanging="387"/>
      </w:pPr>
      <w:rPr>
        <w:rFonts w:hint="default"/>
      </w:rPr>
    </w:lvl>
    <w:lvl w:ilvl="3" w:tplc="2C72760E">
      <w:numFmt w:val="bullet"/>
      <w:lvlText w:val="•"/>
      <w:lvlJc w:val="left"/>
      <w:pPr>
        <w:ind w:left="2068" w:hanging="387"/>
      </w:pPr>
      <w:rPr>
        <w:rFonts w:hint="default"/>
      </w:rPr>
    </w:lvl>
    <w:lvl w:ilvl="4" w:tplc="71761DEA">
      <w:numFmt w:val="bullet"/>
      <w:lvlText w:val="•"/>
      <w:lvlJc w:val="left"/>
      <w:pPr>
        <w:ind w:left="2618" w:hanging="387"/>
      </w:pPr>
      <w:rPr>
        <w:rFonts w:hint="default"/>
      </w:rPr>
    </w:lvl>
    <w:lvl w:ilvl="5" w:tplc="1ED436E8">
      <w:numFmt w:val="bullet"/>
      <w:lvlText w:val="•"/>
      <w:lvlJc w:val="left"/>
      <w:pPr>
        <w:ind w:left="3168" w:hanging="387"/>
      </w:pPr>
      <w:rPr>
        <w:rFonts w:hint="default"/>
      </w:rPr>
    </w:lvl>
    <w:lvl w:ilvl="6" w:tplc="F2D68BDC">
      <w:numFmt w:val="bullet"/>
      <w:lvlText w:val="•"/>
      <w:lvlJc w:val="left"/>
      <w:pPr>
        <w:ind w:left="3717" w:hanging="387"/>
      </w:pPr>
      <w:rPr>
        <w:rFonts w:hint="default"/>
      </w:rPr>
    </w:lvl>
    <w:lvl w:ilvl="7" w:tplc="179648CE">
      <w:numFmt w:val="bullet"/>
      <w:lvlText w:val="•"/>
      <w:lvlJc w:val="left"/>
      <w:pPr>
        <w:ind w:left="4267" w:hanging="387"/>
      </w:pPr>
      <w:rPr>
        <w:rFonts w:hint="default"/>
      </w:rPr>
    </w:lvl>
    <w:lvl w:ilvl="8" w:tplc="6F8CCAFE">
      <w:numFmt w:val="bullet"/>
      <w:lvlText w:val="•"/>
      <w:lvlJc w:val="left"/>
      <w:pPr>
        <w:ind w:left="4816" w:hanging="387"/>
      </w:pPr>
      <w:rPr>
        <w:rFonts w:hint="default"/>
      </w:rPr>
    </w:lvl>
  </w:abstractNum>
  <w:abstractNum w:abstractNumId="10" w15:restartNumberingAfterBreak="0">
    <w:nsid w:val="46142E57"/>
    <w:multiLevelType w:val="hybridMultilevel"/>
    <w:tmpl w:val="003407E0"/>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987A39"/>
    <w:multiLevelType w:val="hybridMultilevel"/>
    <w:tmpl w:val="9768F6C6"/>
    <w:lvl w:ilvl="0" w:tplc="FFFFFFFF">
      <w:start w:val="1"/>
      <w:numFmt w:val="lowerLetter"/>
      <w:lvlText w:val="(%1)"/>
      <w:lvlJc w:val="left"/>
      <w:pPr>
        <w:ind w:left="720" w:hanging="360"/>
      </w:pPr>
      <w:rPr>
        <w:rFonts w:hint="default"/>
        <w:b w:val="0"/>
        <w:bCs/>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054FF"/>
    <w:multiLevelType w:val="hybridMultilevel"/>
    <w:tmpl w:val="F43EAF16"/>
    <w:lvl w:ilvl="0" w:tplc="FFFFFFFF">
      <w:start w:val="1"/>
      <w:numFmt w:val="lowerLetter"/>
      <w:lvlText w:val="(%1)"/>
      <w:lvlJc w:val="left"/>
      <w:pPr>
        <w:ind w:left="550" w:hanging="524"/>
      </w:pPr>
      <w:rPr>
        <w:rFonts w:ascii="Arial" w:eastAsia="Arial" w:hAnsi="Arial" w:cs="Arial" w:hint="default"/>
        <w:b w:val="0"/>
        <w:bCs w:val="0"/>
        <w:i w:val="0"/>
        <w:iCs w:val="0"/>
        <w:color w:val="231F20"/>
        <w:spacing w:val="-1"/>
        <w:w w:val="101"/>
        <w:sz w:val="21"/>
        <w:szCs w:val="21"/>
      </w:rPr>
    </w:lvl>
    <w:lvl w:ilvl="1" w:tplc="FFFFFFFF">
      <w:numFmt w:val="bullet"/>
      <w:lvlText w:val="•"/>
      <w:lvlJc w:val="left"/>
      <w:pPr>
        <w:ind w:left="1095" w:hanging="524"/>
      </w:pPr>
      <w:rPr>
        <w:rFonts w:hint="default"/>
      </w:rPr>
    </w:lvl>
    <w:lvl w:ilvl="2" w:tplc="FFFFFFFF">
      <w:numFmt w:val="bullet"/>
      <w:lvlText w:val="•"/>
      <w:lvlJc w:val="left"/>
      <w:pPr>
        <w:ind w:left="1631" w:hanging="524"/>
      </w:pPr>
      <w:rPr>
        <w:rFonts w:hint="default"/>
      </w:rPr>
    </w:lvl>
    <w:lvl w:ilvl="3" w:tplc="FFFFFFFF">
      <w:numFmt w:val="bullet"/>
      <w:lvlText w:val="•"/>
      <w:lvlJc w:val="left"/>
      <w:pPr>
        <w:ind w:left="2166" w:hanging="524"/>
      </w:pPr>
      <w:rPr>
        <w:rFonts w:hint="default"/>
      </w:rPr>
    </w:lvl>
    <w:lvl w:ilvl="4" w:tplc="FFFFFFFF">
      <w:numFmt w:val="bullet"/>
      <w:lvlText w:val="•"/>
      <w:lvlJc w:val="left"/>
      <w:pPr>
        <w:ind w:left="2702" w:hanging="524"/>
      </w:pPr>
      <w:rPr>
        <w:rFonts w:hint="default"/>
      </w:rPr>
    </w:lvl>
    <w:lvl w:ilvl="5" w:tplc="FFFFFFFF">
      <w:numFmt w:val="bullet"/>
      <w:lvlText w:val="•"/>
      <w:lvlJc w:val="left"/>
      <w:pPr>
        <w:ind w:left="3238" w:hanging="524"/>
      </w:pPr>
      <w:rPr>
        <w:rFonts w:hint="default"/>
      </w:rPr>
    </w:lvl>
    <w:lvl w:ilvl="6" w:tplc="FFFFFFFF">
      <w:numFmt w:val="bullet"/>
      <w:lvlText w:val="•"/>
      <w:lvlJc w:val="left"/>
      <w:pPr>
        <w:ind w:left="3773" w:hanging="524"/>
      </w:pPr>
      <w:rPr>
        <w:rFonts w:hint="default"/>
      </w:rPr>
    </w:lvl>
    <w:lvl w:ilvl="7" w:tplc="FFFFFFFF">
      <w:numFmt w:val="bullet"/>
      <w:lvlText w:val="•"/>
      <w:lvlJc w:val="left"/>
      <w:pPr>
        <w:ind w:left="4309" w:hanging="524"/>
      </w:pPr>
      <w:rPr>
        <w:rFonts w:hint="default"/>
      </w:rPr>
    </w:lvl>
    <w:lvl w:ilvl="8" w:tplc="FFFFFFFF">
      <w:numFmt w:val="bullet"/>
      <w:lvlText w:val="•"/>
      <w:lvlJc w:val="left"/>
      <w:pPr>
        <w:ind w:left="4844" w:hanging="524"/>
      </w:pPr>
      <w:rPr>
        <w:rFonts w:hint="default"/>
      </w:rPr>
    </w:lvl>
  </w:abstractNum>
  <w:abstractNum w:abstractNumId="13" w15:restartNumberingAfterBreak="0">
    <w:nsid w:val="51DE0120"/>
    <w:multiLevelType w:val="hybridMultilevel"/>
    <w:tmpl w:val="B6882626"/>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810D7A"/>
    <w:multiLevelType w:val="hybridMultilevel"/>
    <w:tmpl w:val="64188706"/>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3E6013"/>
    <w:multiLevelType w:val="hybridMultilevel"/>
    <w:tmpl w:val="14C2BB4E"/>
    <w:lvl w:ilvl="0" w:tplc="1A0472D0">
      <w:start w:val="1"/>
      <w:numFmt w:val="lowerLetter"/>
      <w:lvlText w:val="(%1)"/>
      <w:lvlJc w:val="left"/>
      <w:pPr>
        <w:ind w:left="553" w:hanging="528"/>
      </w:pPr>
      <w:rPr>
        <w:rFonts w:ascii="Arial" w:eastAsia="Arial" w:hAnsi="Arial" w:cs="Arial" w:hint="default"/>
        <w:b w:val="0"/>
        <w:bCs w:val="0"/>
        <w:i w:val="0"/>
        <w:iCs w:val="0"/>
        <w:color w:val="231F20"/>
        <w:spacing w:val="-1"/>
        <w:w w:val="101"/>
        <w:sz w:val="21"/>
        <w:szCs w:val="21"/>
      </w:rPr>
    </w:lvl>
    <w:lvl w:ilvl="1" w:tplc="1F80E6FE">
      <w:numFmt w:val="bullet"/>
      <w:lvlText w:val="•"/>
      <w:lvlJc w:val="left"/>
      <w:pPr>
        <w:ind w:left="1095" w:hanging="528"/>
      </w:pPr>
      <w:rPr>
        <w:rFonts w:hint="default"/>
      </w:rPr>
    </w:lvl>
    <w:lvl w:ilvl="2" w:tplc="536AA1BA">
      <w:numFmt w:val="bullet"/>
      <w:lvlText w:val="•"/>
      <w:lvlJc w:val="left"/>
      <w:pPr>
        <w:ind w:left="1631" w:hanging="528"/>
      </w:pPr>
      <w:rPr>
        <w:rFonts w:hint="default"/>
      </w:rPr>
    </w:lvl>
    <w:lvl w:ilvl="3" w:tplc="D578F91A">
      <w:numFmt w:val="bullet"/>
      <w:lvlText w:val="•"/>
      <w:lvlJc w:val="left"/>
      <w:pPr>
        <w:ind w:left="2166" w:hanging="528"/>
      </w:pPr>
      <w:rPr>
        <w:rFonts w:hint="default"/>
      </w:rPr>
    </w:lvl>
    <w:lvl w:ilvl="4" w:tplc="10FCD362">
      <w:numFmt w:val="bullet"/>
      <w:lvlText w:val="•"/>
      <w:lvlJc w:val="left"/>
      <w:pPr>
        <w:ind w:left="2702" w:hanging="528"/>
      </w:pPr>
      <w:rPr>
        <w:rFonts w:hint="default"/>
      </w:rPr>
    </w:lvl>
    <w:lvl w:ilvl="5" w:tplc="F88C9D16">
      <w:numFmt w:val="bullet"/>
      <w:lvlText w:val="•"/>
      <w:lvlJc w:val="left"/>
      <w:pPr>
        <w:ind w:left="3238" w:hanging="528"/>
      </w:pPr>
      <w:rPr>
        <w:rFonts w:hint="default"/>
      </w:rPr>
    </w:lvl>
    <w:lvl w:ilvl="6" w:tplc="E79CE2C4">
      <w:numFmt w:val="bullet"/>
      <w:lvlText w:val="•"/>
      <w:lvlJc w:val="left"/>
      <w:pPr>
        <w:ind w:left="3773" w:hanging="528"/>
      </w:pPr>
      <w:rPr>
        <w:rFonts w:hint="default"/>
      </w:rPr>
    </w:lvl>
    <w:lvl w:ilvl="7" w:tplc="F7C00D40">
      <w:numFmt w:val="bullet"/>
      <w:lvlText w:val="•"/>
      <w:lvlJc w:val="left"/>
      <w:pPr>
        <w:ind w:left="4309" w:hanging="528"/>
      </w:pPr>
      <w:rPr>
        <w:rFonts w:hint="default"/>
      </w:rPr>
    </w:lvl>
    <w:lvl w:ilvl="8" w:tplc="D436A486">
      <w:numFmt w:val="bullet"/>
      <w:lvlText w:val="•"/>
      <w:lvlJc w:val="left"/>
      <w:pPr>
        <w:ind w:left="4844" w:hanging="528"/>
      </w:pPr>
      <w:rPr>
        <w:rFonts w:hint="default"/>
      </w:rPr>
    </w:lvl>
  </w:abstractNum>
  <w:abstractNum w:abstractNumId="16" w15:restartNumberingAfterBreak="0">
    <w:nsid w:val="5B550D76"/>
    <w:multiLevelType w:val="singleLevel"/>
    <w:tmpl w:val="35AC7100"/>
    <w:lvl w:ilvl="0">
      <w:start w:val="1"/>
      <w:numFmt w:val="decimal"/>
      <w:lvlText w:val="(%1)"/>
      <w:lvlJc w:val="left"/>
      <w:pPr>
        <w:tabs>
          <w:tab w:val="num" w:pos="360"/>
        </w:tabs>
        <w:ind w:left="360" w:hanging="360"/>
      </w:pPr>
      <w:rPr>
        <w:rFonts w:hint="default"/>
        <w:sz w:val="22"/>
        <w:szCs w:val="22"/>
      </w:rPr>
    </w:lvl>
  </w:abstractNum>
  <w:abstractNum w:abstractNumId="17" w15:restartNumberingAfterBreak="0">
    <w:nsid w:val="5DEE3E09"/>
    <w:multiLevelType w:val="hybridMultilevel"/>
    <w:tmpl w:val="5274BBE0"/>
    <w:lvl w:ilvl="0" w:tplc="0A769A7A">
      <w:start w:val="1"/>
      <w:numFmt w:val="lowerLetter"/>
      <w:lvlText w:val="(%1)"/>
      <w:lvlJc w:val="left"/>
      <w:pPr>
        <w:ind w:left="412" w:hanging="387"/>
      </w:pPr>
      <w:rPr>
        <w:rFonts w:ascii="Arial" w:eastAsia="Arial" w:hAnsi="Arial" w:cs="Arial" w:hint="default"/>
        <w:b w:val="0"/>
        <w:bCs w:val="0"/>
        <w:i w:val="0"/>
        <w:iCs w:val="0"/>
        <w:color w:val="231F20"/>
        <w:spacing w:val="-1"/>
        <w:w w:val="101"/>
        <w:sz w:val="21"/>
        <w:szCs w:val="21"/>
      </w:rPr>
    </w:lvl>
    <w:lvl w:ilvl="1" w:tplc="A7FCFEFC">
      <w:numFmt w:val="bullet"/>
      <w:lvlText w:val="•"/>
      <w:lvlJc w:val="left"/>
      <w:pPr>
        <w:ind w:left="969" w:hanging="387"/>
      </w:pPr>
      <w:rPr>
        <w:rFonts w:hint="default"/>
      </w:rPr>
    </w:lvl>
    <w:lvl w:ilvl="2" w:tplc="90582846">
      <w:numFmt w:val="bullet"/>
      <w:lvlText w:val="•"/>
      <w:lvlJc w:val="left"/>
      <w:pPr>
        <w:ind w:left="1519" w:hanging="387"/>
      </w:pPr>
      <w:rPr>
        <w:rFonts w:hint="default"/>
      </w:rPr>
    </w:lvl>
    <w:lvl w:ilvl="3" w:tplc="742E7780">
      <w:numFmt w:val="bullet"/>
      <w:lvlText w:val="•"/>
      <w:lvlJc w:val="left"/>
      <w:pPr>
        <w:ind w:left="2068" w:hanging="387"/>
      </w:pPr>
      <w:rPr>
        <w:rFonts w:hint="default"/>
      </w:rPr>
    </w:lvl>
    <w:lvl w:ilvl="4" w:tplc="DAB60B20">
      <w:numFmt w:val="bullet"/>
      <w:lvlText w:val="•"/>
      <w:lvlJc w:val="left"/>
      <w:pPr>
        <w:ind w:left="2618" w:hanging="387"/>
      </w:pPr>
      <w:rPr>
        <w:rFonts w:hint="default"/>
      </w:rPr>
    </w:lvl>
    <w:lvl w:ilvl="5" w:tplc="4EC42A50">
      <w:numFmt w:val="bullet"/>
      <w:lvlText w:val="•"/>
      <w:lvlJc w:val="left"/>
      <w:pPr>
        <w:ind w:left="3168" w:hanging="387"/>
      </w:pPr>
      <w:rPr>
        <w:rFonts w:hint="default"/>
      </w:rPr>
    </w:lvl>
    <w:lvl w:ilvl="6" w:tplc="86ACDFA6">
      <w:numFmt w:val="bullet"/>
      <w:lvlText w:val="•"/>
      <w:lvlJc w:val="left"/>
      <w:pPr>
        <w:ind w:left="3717" w:hanging="387"/>
      </w:pPr>
      <w:rPr>
        <w:rFonts w:hint="default"/>
      </w:rPr>
    </w:lvl>
    <w:lvl w:ilvl="7" w:tplc="7682D6EA">
      <w:numFmt w:val="bullet"/>
      <w:lvlText w:val="•"/>
      <w:lvlJc w:val="left"/>
      <w:pPr>
        <w:ind w:left="4267" w:hanging="387"/>
      </w:pPr>
      <w:rPr>
        <w:rFonts w:hint="default"/>
      </w:rPr>
    </w:lvl>
    <w:lvl w:ilvl="8" w:tplc="90768FB8">
      <w:numFmt w:val="bullet"/>
      <w:lvlText w:val="•"/>
      <w:lvlJc w:val="left"/>
      <w:pPr>
        <w:ind w:left="4816" w:hanging="387"/>
      </w:pPr>
      <w:rPr>
        <w:rFonts w:hint="default"/>
      </w:rPr>
    </w:lvl>
  </w:abstractNum>
  <w:abstractNum w:abstractNumId="18" w15:restartNumberingAfterBreak="0">
    <w:nsid w:val="5FAE5BAA"/>
    <w:multiLevelType w:val="hybridMultilevel"/>
    <w:tmpl w:val="9768F6C6"/>
    <w:lvl w:ilvl="0" w:tplc="C9F0B730">
      <w:start w:val="1"/>
      <w:numFmt w:val="lowerLetter"/>
      <w:lvlText w:val="(%1)"/>
      <w:lvlJc w:val="left"/>
      <w:pPr>
        <w:ind w:left="720" w:hanging="360"/>
      </w:pPr>
      <w:rPr>
        <w:rFonts w:hint="default"/>
        <w:b w:val="0"/>
        <w:bCs/>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3AC0087"/>
    <w:multiLevelType w:val="hybridMultilevel"/>
    <w:tmpl w:val="C4BACBC2"/>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21" w15:restartNumberingAfterBreak="0">
    <w:nsid w:val="65BF1835"/>
    <w:multiLevelType w:val="hybridMultilevel"/>
    <w:tmpl w:val="AE1ACF22"/>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60928"/>
    <w:multiLevelType w:val="hybridMultilevel"/>
    <w:tmpl w:val="F43EAF16"/>
    <w:lvl w:ilvl="0" w:tplc="FFFFFFFF">
      <w:start w:val="1"/>
      <w:numFmt w:val="lowerLetter"/>
      <w:lvlText w:val="(%1)"/>
      <w:lvlJc w:val="left"/>
      <w:pPr>
        <w:ind w:left="550" w:hanging="524"/>
      </w:pPr>
      <w:rPr>
        <w:rFonts w:ascii="Arial" w:eastAsia="Arial" w:hAnsi="Arial" w:cs="Arial" w:hint="default"/>
        <w:b w:val="0"/>
        <w:bCs w:val="0"/>
        <w:i w:val="0"/>
        <w:iCs w:val="0"/>
        <w:color w:val="231F20"/>
        <w:spacing w:val="-1"/>
        <w:w w:val="101"/>
        <w:sz w:val="21"/>
        <w:szCs w:val="21"/>
      </w:rPr>
    </w:lvl>
    <w:lvl w:ilvl="1" w:tplc="FFFFFFFF">
      <w:numFmt w:val="bullet"/>
      <w:lvlText w:val="•"/>
      <w:lvlJc w:val="left"/>
      <w:pPr>
        <w:ind w:left="1095" w:hanging="524"/>
      </w:pPr>
      <w:rPr>
        <w:rFonts w:hint="default"/>
      </w:rPr>
    </w:lvl>
    <w:lvl w:ilvl="2" w:tplc="FFFFFFFF">
      <w:numFmt w:val="bullet"/>
      <w:lvlText w:val="•"/>
      <w:lvlJc w:val="left"/>
      <w:pPr>
        <w:ind w:left="1631" w:hanging="524"/>
      </w:pPr>
      <w:rPr>
        <w:rFonts w:hint="default"/>
      </w:rPr>
    </w:lvl>
    <w:lvl w:ilvl="3" w:tplc="FFFFFFFF">
      <w:numFmt w:val="bullet"/>
      <w:lvlText w:val="•"/>
      <w:lvlJc w:val="left"/>
      <w:pPr>
        <w:ind w:left="2166" w:hanging="524"/>
      </w:pPr>
      <w:rPr>
        <w:rFonts w:hint="default"/>
      </w:rPr>
    </w:lvl>
    <w:lvl w:ilvl="4" w:tplc="FFFFFFFF">
      <w:numFmt w:val="bullet"/>
      <w:lvlText w:val="•"/>
      <w:lvlJc w:val="left"/>
      <w:pPr>
        <w:ind w:left="2702" w:hanging="524"/>
      </w:pPr>
      <w:rPr>
        <w:rFonts w:hint="default"/>
      </w:rPr>
    </w:lvl>
    <w:lvl w:ilvl="5" w:tplc="FFFFFFFF">
      <w:numFmt w:val="bullet"/>
      <w:lvlText w:val="•"/>
      <w:lvlJc w:val="left"/>
      <w:pPr>
        <w:ind w:left="3238" w:hanging="524"/>
      </w:pPr>
      <w:rPr>
        <w:rFonts w:hint="default"/>
      </w:rPr>
    </w:lvl>
    <w:lvl w:ilvl="6" w:tplc="FFFFFFFF">
      <w:numFmt w:val="bullet"/>
      <w:lvlText w:val="•"/>
      <w:lvlJc w:val="left"/>
      <w:pPr>
        <w:ind w:left="3773" w:hanging="524"/>
      </w:pPr>
      <w:rPr>
        <w:rFonts w:hint="default"/>
      </w:rPr>
    </w:lvl>
    <w:lvl w:ilvl="7" w:tplc="FFFFFFFF">
      <w:numFmt w:val="bullet"/>
      <w:lvlText w:val="•"/>
      <w:lvlJc w:val="left"/>
      <w:pPr>
        <w:ind w:left="4309" w:hanging="524"/>
      </w:pPr>
      <w:rPr>
        <w:rFonts w:hint="default"/>
      </w:rPr>
    </w:lvl>
    <w:lvl w:ilvl="8" w:tplc="FFFFFFFF">
      <w:numFmt w:val="bullet"/>
      <w:lvlText w:val="•"/>
      <w:lvlJc w:val="left"/>
      <w:pPr>
        <w:ind w:left="4844" w:hanging="524"/>
      </w:pPr>
      <w:rPr>
        <w:rFonts w:hint="default"/>
      </w:rPr>
    </w:lvl>
  </w:abstractNum>
  <w:abstractNum w:abstractNumId="23" w15:restartNumberingAfterBreak="0">
    <w:nsid w:val="704D1AAD"/>
    <w:multiLevelType w:val="hybridMultilevel"/>
    <w:tmpl w:val="0F6AA046"/>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16A9E"/>
    <w:multiLevelType w:val="hybridMultilevel"/>
    <w:tmpl w:val="F43EAF16"/>
    <w:lvl w:ilvl="0" w:tplc="713EE200">
      <w:start w:val="1"/>
      <w:numFmt w:val="lowerLetter"/>
      <w:lvlText w:val="(%1)"/>
      <w:lvlJc w:val="left"/>
      <w:pPr>
        <w:ind w:left="550" w:hanging="524"/>
      </w:pPr>
      <w:rPr>
        <w:rFonts w:ascii="Arial" w:eastAsia="Arial" w:hAnsi="Arial" w:cs="Arial" w:hint="default"/>
        <w:b w:val="0"/>
        <w:bCs w:val="0"/>
        <w:i w:val="0"/>
        <w:iCs w:val="0"/>
        <w:color w:val="231F20"/>
        <w:spacing w:val="-1"/>
        <w:w w:val="101"/>
        <w:sz w:val="21"/>
        <w:szCs w:val="21"/>
      </w:rPr>
    </w:lvl>
    <w:lvl w:ilvl="1" w:tplc="A47CB2C6">
      <w:numFmt w:val="bullet"/>
      <w:lvlText w:val="•"/>
      <w:lvlJc w:val="left"/>
      <w:pPr>
        <w:ind w:left="1095" w:hanging="524"/>
      </w:pPr>
      <w:rPr>
        <w:rFonts w:hint="default"/>
      </w:rPr>
    </w:lvl>
    <w:lvl w:ilvl="2" w:tplc="FF982372">
      <w:numFmt w:val="bullet"/>
      <w:lvlText w:val="•"/>
      <w:lvlJc w:val="left"/>
      <w:pPr>
        <w:ind w:left="1631" w:hanging="524"/>
      </w:pPr>
      <w:rPr>
        <w:rFonts w:hint="default"/>
      </w:rPr>
    </w:lvl>
    <w:lvl w:ilvl="3" w:tplc="58148072">
      <w:numFmt w:val="bullet"/>
      <w:lvlText w:val="•"/>
      <w:lvlJc w:val="left"/>
      <w:pPr>
        <w:ind w:left="2166" w:hanging="524"/>
      </w:pPr>
      <w:rPr>
        <w:rFonts w:hint="default"/>
      </w:rPr>
    </w:lvl>
    <w:lvl w:ilvl="4" w:tplc="FCDAFE92">
      <w:numFmt w:val="bullet"/>
      <w:lvlText w:val="•"/>
      <w:lvlJc w:val="left"/>
      <w:pPr>
        <w:ind w:left="2702" w:hanging="524"/>
      </w:pPr>
      <w:rPr>
        <w:rFonts w:hint="default"/>
      </w:rPr>
    </w:lvl>
    <w:lvl w:ilvl="5" w:tplc="CB2C0A1C">
      <w:numFmt w:val="bullet"/>
      <w:lvlText w:val="•"/>
      <w:lvlJc w:val="left"/>
      <w:pPr>
        <w:ind w:left="3238" w:hanging="524"/>
      </w:pPr>
      <w:rPr>
        <w:rFonts w:hint="default"/>
      </w:rPr>
    </w:lvl>
    <w:lvl w:ilvl="6" w:tplc="27A09C64">
      <w:numFmt w:val="bullet"/>
      <w:lvlText w:val="•"/>
      <w:lvlJc w:val="left"/>
      <w:pPr>
        <w:ind w:left="3773" w:hanging="524"/>
      </w:pPr>
      <w:rPr>
        <w:rFonts w:hint="default"/>
      </w:rPr>
    </w:lvl>
    <w:lvl w:ilvl="7" w:tplc="3B10449C">
      <w:numFmt w:val="bullet"/>
      <w:lvlText w:val="•"/>
      <w:lvlJc w:val="left"/>
      <w:pPr>
        <w:ind w:left="4309" w:hanging="524"/>
      </w:pPr>
      <w:rPr>
        <w:rFonts w:hint="default"/>
      </w:rPr>
    </w:lvl>
    <w:lvl w:ilvl="8" w:tplc="7600471E">
      <w:numFmt w:val="bullet"/>
      <w:lvlText w:val="•"/>
      <w:lvlJc w:val="left"/>
      <w:pPr>
        <w:ind w:left="4844" w:hanging="524"/>
      </w:pPr>
      <w:rPr>
        <w:rFonts w:hint="default"/>
      </w:rPr>
    </w:lvl>
  </w:abstractNum>
  <w:abstractNum w:abstractNumId="25" w15:restartNumberingAfterBreak="0">
    <w:nsid w:val="75C54BF3"/>
    <w:multiLevelType w:val="hybridMultilevel"/>
    <w:tmpl w:val="EE0E2C74"/>
    <w:lvl w:ilvl="0" w:tplc="E85CC556">
      <w:start w:val="1"/>
      <w:numFmt w:val="lowerLetter"/>
      <w:lvlText w:val="(%1)"/>
      <w:lvlJc w:val="left"/>
      <w:pPr>
        <w:ind w:left="553" w:hanging="528"/>
      </w:pPr>
      <w:rPr>
        <w:rFonts w:ascii="Arial" w:eastAsia="Arial" w:hAnsi="Arial" w:cs="Arial" w:hint="default"/>
        <w:b w:val="0"/>
        <w:bCs w:val="0"/>
        <w:i w:val="0"/>
        <w:iCs w:val="0"/>
        <w:color w:val="231F20"/>
        <w:w w:val="101"/>
        <w:sz w:val="21"/>
        <w:szCs w:val="21"/>
      </w:rPr>
    </w:lvl>
    <w:lvl w:ilvl="1" w:tplc="F65EFE9A">
      <w:numFmt w:val="bullet"/>
      <w:lvlText w:val="•"/>
      <w:lvlJc w:val="left"/>
      <w:pPr>
        <w:ind w:left="1095" w:hanging="528"/>
      </w:pPr>
      <w:rPr>
        <w:rFonts w:hint="default"/>
      </w:rPr>
    </w:lvl>
    <w:lvl w:ilvl="2" w:tplc="07547CB8">
      <w:numFmt w:val="bullet"/>
      <w:lvlText w:val="•"/>
      <w:lvlJc w:val="left"/>
      <w:pPr>
        <w:ind w:left="1631" w:hanging="528"/>
      </w:pPr>
      <w:rPr>
        <w:rFonts w:hint="default"/>
      </w:rPr>
    </w:lvl>
    <w:lvl w:ilvl="3" w:tplc="374AA01C">
      <w:numFmt w:val="bullet"/>
      <w:lvlText w:val="•"/>
      <w:lvlJc w:val="left"/>
      <w:pPr>
        <w:ind w:left="2166" w:hanging="528"/>
      </w:pPr>
      <w:rPr>
        <w:rFonts w:hint="default"/>
      </w:rPr>
    </w:lvl>
    <w:lvl w:ilvl="4" w:tplc="CF569BE6">
      <w:numFmt w:val="bullet"/>
      <w:lvlText w:val="•"/>
      <w:lvlJc w:val="left"/>
      <w:pPr>
        <w:ind w:left="2702" w:hanging="528"/>
      </w:pPr>
      <w:rPr>
        <w:rFonts w:hint="default"/>
      </w:rPr>
    </w:lvl>
    <w:lvl w:ilvl="5" w:tplc="4CCEFD9C">
      <w:numFmt w:val="bullet"/>
      <w:lvlText w:val="•"/>
      <w:lvlJc w:val="left"/>
      <w:pPr>
        <w:ind w:left="3238" w:hanging="528"/>
      </w:pPr>
      <w:rPr>
        <w:rFonts w:hint="default"/>
      </w:rPr>
    </w:lvl>
    <w:lvl w:ilvl="6" w:tplc="F4EA75EE">
      <w:numFmt w:val="bullet"/>
      <w:lvlText w:val="•"/>
      <w:lvlJc w:val="left"/>
      <w:pPr>
        <w:ind w:left="3773" w:hanging="528"/>
      </w:pPr>
      <w:rPr>
        <w:rFonts w:hint="default"/>
      </w:rPr>
    </w:lvl>
    <w:lvl w:ilvl="7" w:tplc="C49C4B36">
      <w:numFmt w:val="bullet"/>
      <w:lvlText w:val="•"/>
      <w:lvlJc w:val="left"/>
      <w:pPr>
        <w:ind w:left="4309" w:hanging="528"/>
      </w:pPr>
      <w:rPr>
        <w:rFonts w:hint="default"/>
      </w:rPr>
    </w:lvl>
    <w:lvl w:ilvl="8" w:tplc="B74A0E58">
      <w:numFmt w:val="bullet"/>
      <w:lvlText w:val="•"/>
      <w:lvlJc w:val="left"/>
      <w:pPr>
        <w:ind w:left="4844" w:hanging="528"/>
      </w:pPr>
      <w:rPr>
        <w:rFonts w:hint="default"/>
      </w:rPr>
    </w:lvl>
  </w:abstractNum>
  <w:abstractNum w:abstractNumId="26" w15:restartNumberingAfterBreak="0">
    <w:nsid w:val="7CC0368A"/>
    <w:multiLevelType w:val="hybridMultilevel"/>
    <w:tmpl w:val="276223A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0333181">
    <w:abstractNumId w:val="16"/>
  </w:num>
  <w:num w:numId="2" w16cid:durableId="474101413">
    <w:abstractNumId w:val="6"/>
  </w:num>
  <w:num w:numId="3" w16cid:durableId="1145312845">
    <w:abstractNumId w:val="20"/>
  </w:num>
  <w:num w:numId="4" w16cid:durableId="738598707">
    <w:abstractNumId w:val="0"/>
  </w:num>
  <w:num w:numId="5" w16cid:durableId="1214464940">
    <w:abstractNumId w:val="8"/>
  </w:num>
  <w:num w:numId="6" w16cid:durableId="1269318155">
    <w:abstractNumId w:val="23"/>
  </w:num>
  <w:num w:numId="7" w16cid:durableId="955674317">
    <w:abstractNumId w:val="10"/>
  </w:num>
  <w:num w:numId="8" w16cid:durableId="376659588">
    <w:abstractNumId w:val="7"/>
  </w:num>
  <w:num w:numId="9" w16cid:durableId="1628314188">
    <w:abstractNumId w:val="19"/>
  </w:num>
  <w:num w:numId="10" w16cid:durableId="320502870">
    <w:abstractNumId w:val="13"/>
  </w:num>
  <w:num w:numId="11" w16cid:durableId="1724450728">
    <w:abstractNumId w:val="21"/>
  </w:num>
  <w:num w:numId="12" w16cid:durableId="449084299">
    <w:abstractNumId w:val="14"/>
  </w:num>
  <w:num w:numId="13" w16cid:durableId="708260010">
    <w:abstractNumId w:val="26"/>
  </w:num>
  <w:num w:numId="14" w16cid:durableId="119999638">
    <w:abstractNumId w:val="15"/>
  </w:num>
  <w:num w:numId="15" w16cid:durableId="653335999">
    <w:abstractNumId w:val="17"/>
  </w:num>
  <w:num w:numId="16" w16cid:durableId="533464924">
    <w:abstractNumId w:val="24"/>
  </w:num>
  <w:num w:numId="17" w16cid:durableId="934478212">
    <w:abstractNumId w:val="25"/>
  </w:num>
  <w:num w:numId="18" w16cid:durableId="597448266">
    <w:abstractNumId w:val="3"/>
  </w:num>
  <w:num w:numId="19" w16cid:durableId="44959448">
    <w:abstractNumId w:val="9"/>
  </w:num>
  <w:num w:numId="20" w16cid:durableId="1491410867">
    <w:abstractNumId w:val="18"/>
  </w:num>
  <w:num w:numId="21" w16cid:durableId="626470952">
    <w:abstractNumId w:val="2"/>
  </w:num>
  <w:num w:numId="22" w16cid:durableId="875043537">
    <w:abstractNumId w:val="12"/>
  </w:num>
  <w:num w:numId="23" w16cid:durableId="750658710">
    <w:abstractNumId w:val="5"/>
  </w:num>
  <w:num w:numId="24" w16cid:durableId="1178152094">
    <w:abstractNumId w:val="11"/>
  </w:num>
  <w:num w:numId="25" w16cid:durableId="1021391757">
    <w:abstractNumId w:val="1"/>
  </w:num>
  <w:num w:numId="26" w16cid:durableId="271329516">
    <w:abstractNumId w:val="4"/>
  </w:num>
  <w:num w:numId="27" w16cid:durableId="198234082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30"/>
    <w:rsid w:val="00000FCB"/>
    <w:rsid w:val="00020FF4"/>
    <w:rsid w:val="000446F4"/>
    <w:rsid w:val="000535D8"/>
    <w:rsid w:val="00084428"/>
    <w:rsid w:val="000E1530"/>
    <w:rsid w:val="00196B36"/>
    <w:rsid w:val="00206EE3"/>
    <w:rsid w:val="00221BCB"/>
    <w:rsid w:val="00225EA0"/>
    <w:rsid w:val="002541BB"/>
    <w:rsid w:val="00275E66"/>
    <w:rsid w:val="002D38D3"/>
    <w:rsid w:val="002E7A9A"/>
    <w:rsid w:val="00326F9B"/>
    <w:rsid w:val="00364AC7"/>
    <w:rsid w:val="00391B2F"/>
    <w:rsid w:val="00392724"/>
    <w:rsid w:val="003F3684"/>
    <w:rsid w:val="00495862"/>
    <w:rsid w:val="004D5440"/>
    <w:rsid w:val="004E7421"/>
    <w:rsid w:val="00510742"/>
    <w:rsid w:val="00526076"/>
    <w:rsid w:val="005617B5"/>
    <w:rsid w:val="00594A5C"/>
    <w:rsid w:val="005B591B"/>
    <w:rsid w:val="0064766A"/>
    <w:rsid w:val="00682411"/>
    <w:rsid w:val="00740DD3"/>
    <w:rsid w:val="00752AB2"/>
    <w:rsid w:val="007C011B"/>
    <w:rsid w:val="007E4553"/>
    <w:rsid w:val="007E68F0"/>
    <w:rsid w:val="0084062E"/>
    <w:rsid w:val="00877C62"/>
    <w:rsid w:val="008A3288"/>
    <w:rsid w:val="008B7C2E"/>
    <w:rsid w:val="0095620C"/>
    <w:rsid w:val="009A587F"/>
    <w:rsid w:val="009C56D4"/>
    <w:rsid w:val="009E2514"/>
    <w:rsid w:val="00A21B95"/>
    <w:rsid w:val="00A455D0"/>
    <w:rsid w:val="00A6502F"/>
    <w:rsid w:val="00A7567D"/>
    <w:rsid w:val="00A94DD3"/>
    <w:rsid w:val="00AF1E0B"/>
    <w:rsid w:val="00B10DE1"/>
    <w:rsid w:val="00B47B0D"/>
    <w:rsid w:val="00B56A29"/>
    <w:rsid w:val="00BB2197"/>
    <w:rsid w:val="00BD10FB"/>
    <w:rsid w:val="00C50DAD"/>
    <w:rsid w:val="00C93E60"/>
    <w:rsid w:val="00CB267E"/>
    <w:rsid w:val="00CC71A4"/>
    <w:rsid w:val="00CC72D9"/>
    <w:rsid w:val="00D75FFD"/>
    <w:rsid w:val="00DF4CC4"/>
    <w:rsid w:val="00E521AE"/>
    <w:rsid w:val="00E54940"/>
    <w:rsid w:val="00E762C9"/>
    <w:rsid w:val="00E979A9"/>
    <w:rsid w:val="00EA79C0"/>
    <w:rsid w:val="00F03D7A"/>
    <w:rsid w:val="00F25986"/>
    <w:rsid w:val="00F370F5"/>
    <w:rsid w:val="074EA92A"/>
    <w:rsid w:val="07A1E731"/>
    <w:rsid w:val="080E1C28"/>
    <w:rsid w:val="08663B51"/>
    <w:rsid w:val="08C0CF45"/>
    <w:rsid w:val="0BF7A446"/>
    <w:rsid w:val="0E620A40"/>
    <w:rsid w:val="0E80A9FB"/>
    <w:rsid w:val="1199AB02"/>
    <w:rsid w:val="12AB294B"/>
    <w:rsid w:val="12F07F7C"/>
    <w:rsid w:val="14058F20"/>
    <w:rsid w:val="14F180F0"/>
    <w:rsid w:val="1515CACB"/>
    <w:rsid w:val="16DC92AB"/>
    <w:rsid w:val="185BAEDA"/>
    <w:rsid w:val="19CDDDE2"/>
    <w:rsid w:val="19DC04D4"/>
    <w:rsid w:val="1A615FE9"/>
    <w:rsid w:val="1B62F81B"/>
    <w:rsid w:val="1E57B09A"/>
    <w:rsid w:val="1FD4B385"/>
    <w:rsid w:val="2101EC07"/>
    <w:rsid w:val="211D14A7"/>
    <w:rsid w:val="213FA868"/>
    <w:rsid w:val="21B7BC52"/>
    <w:rsid w:val="23614BAA"/>
    <w:rsid w:val="2459866F"/>
    <w:rsid w:val="26923A44"/>
    <w:rsid w:val="27220CAA"/>
    <w:rsid w:val="27799298"/>
    <w:rsid w:val="29740DE7"/>
    <w:rsid w:val="2AB5B073"/>
    <w:rsid w:val="2E656CC4"/>
    <w:rsid w:val="2EA9126A"/>
    <w:rsid w:val="2F892196"/>
    <w:rsid w:val="30391C8A"/>
    <w:rsid w:val="3124EF53"/>
    <w:rsid w:val="32F6DB55"/>
    <w:rsid w:val="3323586E"/>
    <w:rsid w:val="3403C6A5"/>
    <w:rsid w:val="369FAC27"/>
    <w:rsid w:val="3A2E1BD2"/>
    <w:rsid w:val="3BA1F1BA"/>
    <w:rsid w:val="3D3DC21B"/>
    <w:rsid w:val="4129DAEA"/>
    <w:rsid w:val="41430347"/>
    <w:rsid w:val="42BE9E7C"/>
    <w:rsid w:val="44414680"/>
    <w:rsid w:val="44617BAC"/>
    <w:rsid w:val="446E1F5D"/>
    <w:rsid w:val="446F2AAE"/>
    <w:rsid w:val="44FB1AA3"/>
    <w:rsid w:val="460E6A81"/>
    <w:rsid w:val="46691960"/>
    <w:rsid w:val="46C1973B"/>
    <w:rsid w:val="47EA55E3"/>
    <w:rsid w:val="4848C82E"/>
    <w:rsid w:val="484CE0A0"/>
    <w:rsid w:val="4B2ECE49"/>
    <w:rsid w:val="4D10AA83"/>
    <w:rsid w:val="4DB44BA2"/>
    <w:rsid w:val="4E228D06"/>
    <w:rsid w:val="4EB83C83"/>
    <w:rsid w:val="4F2F86E5"/>
    <w:rsid w:val="4FDDABE7"/>
    <w:rsid w:val="51500E7C"/>
    <w:rsid w:val="51EFC6D7"/>
    <w:rsid w:val="53CB14EF"/>
    <w:rsid w:val="54C746A9"/>
    <w:rsid w:val="552F05EB"/>
    <w:rsid w:val="56E6FD9E"/>
    <w:rsid w:val="573272BE"/>
    <w:rsid w:val="577B8724"/>
    <w:rsid w:val="579FC3AF"/>
    <w:rsid w:val="57E09E70"/>
    <w:rsid w:val="5884F90E"/>
    <w:rsid w:val="58FD3100"/>
    <w:rsid w:val="594BAAF8"/>
    <w:rsid w:val="5C29E547"/>
    <w:rsid w:val="5CF66C34"/>
    <w:rsid w:val="5D260404"/>
    <w:rsid w:val="5D2E57FC"/>
    <w:rsid w:val="5F889FCB"/>
    <w:rsid w:val="5F88E118"/>
    <w:rsid w:val="627FFE6E"/>
    <w:rsid w:val="6310BC3E"/>
    <w:rsid w:val="664893E8"/>
    <w:rsid w:val="699B1799"/>
    <w:rsid w:val="6A714343"/>
    <w:rsid w:val="6AB35310"/>
    <w:rsid w:val="6BDF8CE0"/>
    <w:rsid w:val="6C9157D9"/>
    <w:rsid w:val="6DFCD67D"/>
    <w:rsid w:val="6ED16D3E"/>
    <w:rsid w:val="6FE4F8F2"/>
    <w:rsid w:val="70B2FE03"/>
    <w:rsid w:val="7111A300"/>
    <w:rsid w:val="727F0982"/>
    <w:rsid w:val="7389E52B"/>
    <w:rsid w:val="73C448DD"/>
    <w:rsid w:val="73EA9EC5"/>
    <w:rsid w:val="7490E844"/>
    <w:rsid w:val="750998D2"/>
    <w:rsid w:val="75866F26"/>
    <w:rsid w:val="77B6B43E"/>
    <w:rsid w:val="78A98878"/>
    <w:rsid w:val="7A39AB1D"/>
    <w:rsid w:val="7B5CC877"/>
    <w:rsid w:val="7D179F14"/>
    <w:rsid w:val="7DFCC1FA"/>
    <w:rsid w:val="7EBE5BF0"/>
    <w:rsid w:val="7FAD6B83"/>
    <w:rsid w:val="7FFB984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526C"/>
  <w15:chartTrackingRefBased/>
  <w15:docId w15:val="{86DF3E4D-6895-46E0-A264-2C57FA7B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29"/>
    <w:pPr>
      <w:widowControl w:val="0"/>
      <w:spacing w:after="0" w:line="240" w:lineRule="auto"/>
    </w:pPr>
    <w:rPr>
      <w:rFonts w:ascii="Univers" w:eastAsia="Times New Roman" w:hAnsi="Univers" w:cs="Times New Roman"/>
      <w:snapToGrid w:val="0"/>
      <w:sz w:val="16"/>
      <w:szCs w:val="20"/>
      <w:lang w:val="en-GB"/>
    </w:rPr>
  </w:style>
  <w:style w:type="paragraph" w:styleId="Heading1">
    <w:name w:val="heading 1"/>
    <w:basedOn w:val="Normal"/>
    <w:next w:val="Normal"/>
    <w:link w:val="Heading1Char"/>
    <w:qFormat/>
    <w:rsid w:val="000E1530"/>
    <w:pPr>
      <w:keepNext/>
      <w:tabs>
        <w:tab w:val="left" w:pos="-56"/>
        <w:tab w:val="left" w:pos="557"/>
        <w:tab w:val="left" w:pos="1143"/>
        <w:tab w:val="left" w:pos="1748"/>
        <w:tab w:val="left" w:pos="2285"/>
        <w:tab w:val="left" w:pos="2890"/>
      </w:tabs>
      <w:suppressAutoHyphens/>
      <w:spacing w:before="90" w:after="54" w:line="187" w:lineRule="atLeast"/>
      <w:ind w:left="556" w:hanging="556"/>
      <w:jc w:val="center"/>
      <w:outlineLvl w:val="0"/>
    </w:pPr>
    <w:rPr>
      <w:sz w:val="22"/>
    </w:rPr>
  </w:style>
  <w:style w:type="paragraph" w:styleId="Heading2">
    <w:name w:val="heading 2"/>
    <w:basedOn w:val="Normal"/>
    <w:next w:val="Normal"/>
    <w:link w:val="Heading2Char"/>
    <w:qFormat/>
    <w:rsid w:val="000E1530"/>
    <w:pPr>
      <w:keepNext/>
      <w:tabs>
        <w:tab w:val="center" w:pos="4513"/>
      </w:tabs>
      <w:suppressAutoHyphens/>
      <w:jc w:val="both"/>
      <w:outlineLvl w:val="1"/>
    </w:pPr>
    <w:rPr>
      <w:b/>
      <w:spacing w:val="-2"/>
      <w:sz w:val="22"/>
    </w:rPr>
  </w:style>
  <w:style w:type="paragraph" w:styleId="Heading3">
    <w:name w:val="heading 3"/>
    <w:basedOn w:val="Normal"/>
    <w:next w:val="Normal"/>
    <w:link w:val="Heading3Char"/>
    <w:qFormat/>
    <w:rsid w:val="000E1530"/>
    <w:pPr>
      <w:keepNext/>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link w:val="Heading4Char"/>
    <w:qFormat/>
    <w:rsid w:val="000E1530"/>
    <w:pPr>
      <w:keepNext/>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348"/>
      <w:jc w:val="both"/>
      <w:outlineLvl w:val="3"/>
    </w:pPr>
    <w:rPr>
      <w:sz w:val="22"/>
    </w:rPr>
  </w:style>
  <w:style w:type="paragraph" w:styleId="Heading5">
    <w:name w:val="heading 5"/>
    <w:basedOn w:val="Normal"/>
    <w:next w:val="Normal"/>
    <w:link w:val="Heading5Char"/>
    <w:qFormat/>
    <w:rsid w:val="000E1530"/>
    <w:pPr>
      <w:keepNext/>
      <w:tabs>
        <w:tab w:val="left" w:pos="5040"/>
        <w:tab w:val="left" w:pos="6521"/>
        <w:tab w:val="right" w:leader="dot" w:pos="9130"/>
      </w:tabs>
      <w:suppressAutoHyphens/>
      <w:jc w:val="both"/>
      <w:outlineLvl w:val="4"/>
    </w:pPr>
    <w:rPr>
      <w:sz w:val="20"/>
    </w:rPr>
  </w:style>
  <w:style w:type="paragraph" w:styleId="Heading6">
    <w:name w:val="heading 6"/>
    <w:basedOn w:val="Normal"/>
    <w:next w:val="Normal"/>
    <w:link w:val="Heading6Char"/>
    <w:qFormat/>
    <w:rsid w:val="000E1530"/>
    <w:pPr>
      <w:keepNext/>
      <w:tabs>
        <w:tab w:val="left" w:pos="-56"/>
        <w:tab w:val="left" w:pos="557"/>
        <w:tab w:val="left" w:pos="1143"/>
        <w:tab w:val="left" w:pos="1748"/>
        <w:tab w:val="left" w:pos="2285"/>
        <w:tab w:val="left" w:pos="2890"/>
      </w:tabs>
      <w:suppressAutoHyphens/>
      <w:ind w:left="555"/>
      <w:jc w:val="both"/>
      <w:outlineLvl w:val="5"/>
    </w:pPr>
    <w:rPr>
      <w:b/>
      <w:sz w:val="22"/>
    </w:rPr>
  </w:style>
  <w:style w:type="paragraph" w:styleId="Heading7">
    <w:name w:val="heading 7"/>
    <w:basedOn w:val="Normal"/>
    <w:next w:val="Normal"/>
    <w:link w:val="Heading7Char"/>
    <w:qFormat/>
    <w:rsid w:val="000E1530"/>
    <w:pPr>
      <w:keepNext/>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link w:val="Heading8Char"/>
    <w:qFormat/>
    <w:rsid w:val="000E1530"/>
    <w:pPr>
      <w:keepNext/>
      <w:tabs>
        <w:tab w:val="left" w:pos="-56"/>
        <w:tab w:val="left" w:pos="392"/>
        <w:tab w:val="left" w:pos="1143"/>
        <w:tab w:val="left" w:pos="1748"/>
        <w:tab w:val="left" w:pos="2285"/>
        <w:tab w:val="left" w:pos="2890"/>
      </w:tabs>
      <w:suppressAutoHyphens/>
      <w:spacing w:line="216" w:lineRule="auto"/>
      <w:ind w:left="556" w:hanging="556"/>
      <w:jc w:val="both"/>
      <w:outlineLvl w:val="7"/>
    </w:pPr>
    <w:rPr>
      <w:b/>
      <w:sz w:val="18"/>
    </w:rPr>
  </w:style>
  <w:style w:type="paragraph" w:styleId="Heading9">
    <w:name w:val="heading 9"/>
    <w:basedOn w:val="Normal"/>
    <w:next w:val="Normal"/>
    <w:link w:val="Heading9Char"/>
    <w:qFormat/>
    <w:rsid w:val="000E1530"/>
    <w:pPr>
      <w:keepNext/>
      <w:tabs>
        <w:tab w:val="left" w:pos="-57"/>
        <w:tab w:val="left" w:pos="348"/>
        <w:tab w:val="left" w:pos="626"/>
        <w:tab w:val="left" w:pos="904"/>
        <w:tab w:val="left" w:pos="1252"/>
        <w:tab w:val="left" w:pos="1531"/>
        <w:tab w:val="left" w:pos="1809"/>
        <w:tab w:val="left" w:pos="2157"/>
      </w:tabs>
      <w:suppressAutoHyphens/>
      <w:spacing w:line="216" w:lineRule="auto"/>
      <w:ind w:left="348" w:hanging="348"/>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530"/>
    <w:rPr>
      <w:rFonts w:ascii="Univers" w:eastAsia="Times New Roman" w:hAnsi="Univers" w:cs="Times New Roman"/>
      <w:snapToGrid w:val="0"/>
      <w:szCs w:val="20"/>
      <w:lang w:val="en-GB"/>
    </w:rPr>
  </w:style>
  <w:style w:type="character" w:customStyle="1" w:styleId="Heading2Char">
    <w:name w:val="Heading 2 Char"/>
    <w:basedOn w:val="DefaultParagraphFont"/>
    <w:link w:val="Heading2"/>
    <w:rsid w:val="000E1530"/>
    <w:rPr>
      <w:rFonts w:ascii="Univers" w:eastAsia="Times New Roman" w:hAnsi="Univers" w:cs="Times New Roman"/>
      <w:b/>
      <w:snapToGrid w:val="0"/>
      <w:spacing w:val="-2"/>
      <w:szCs w:val="20"/>
      <w:lang w:val="en-GB"/>
    </w:rPr>
  </w:style>
  <w:style w:type="character" w:customStyle="1" w:styleId="Heading3Char">
    <w:name w:val="Heading 3 Char"/>
    <w:basedOn w:val="DefaultParagraphFont"/>
    <w:link w:val="Heading3"/>
    <w:rsid w:val="000E1530"/>
    <w:rPr>
      <w:rFonts w:ascii="Univers" w:eastAsia="Times New Roman" w:hAnsi="Univers" w:cs="Times New Roman"/>
      <w:b/>
      <w:snapToGrid w:val="0"/>
      <w:sz w:val="16"/>
      <w:szCs w:val="20"/>
      <w:lang w:val="en-GB"/>
    </w:rPr>
  </w:style>
  <w:style w:type="character" w:customStyle="1" w:styleId="Heading4Char">
    <w:name w:val="Heading 4 Char"/>
    <w:basedOn w:val="DefaultParagraphFont"/>
    <w:link w:val="Heading4"/>
    <w:rsid w:val="000E1530"/>
    <w:rPr>
      <w:rFonts w:ascii="Univers" w:eastAsia="Times New Roman" w:hAnsi="Univers" w:cs="Times New Roman"/>
      <w:snapToGrid w:val="0"/>
      <w:szCs w:val="20"/>
      <w:lang w:val="en-GB"/>
    </w:rPr>
  </w:style>
  <w:style w:type="character" w:customStyle="1" w:styleId="Heading5Char">
    <w:name w:val="Heading 5 Char"/>
    <w:basedOn w:val="DefaultParagraphFont"/>
    <w:link w:val="Heading5"/>
    <w:rsid w:val="000E1530"/>
    <w:rPr>
      <w:rFonts w:ascii="Univers" w:eastAsia="Times New Roman" w:hAnsi="Univers" w:cs="Times New Roman"/>
      <w:snapToGrid w:val="0"/>
      <w:sz w:val="20"/>
      <w:szCs w:val="20"/>
      <w:lang w:val="en-GB"/>
    </w:rPr>
  </w:style>
  <w:style w:type="character" w:customStyle="1" w:styleId="Heading6Char">
    <w:name w:val="Heading 6 Char"/>
    <w:basedOn w:val="DefaultParagraphFont"/>
    <w:link w:val="Heading6"/>
    <w:rsid w:val="000E1530"/>
    <w:rPr>
      <w:rFonts w:ascii="Univers" w:eastAsia="Times New Roman" w:hAnsi="Univers" w:cs="Times New Roman"/>
      <w:b/>
      <w:snapToGrid w:val="0"/>
      <w:szCs w:val="20"/>
      <w:lang w:val="en-GB"/>
    </w:rPr>
  </w:style>
  <w:style w:type="character" w:customStyle="1" w:styleId="Heading7Char">
    <w:name w:val="Heading 7 Char"/>
    <w:basedOn w:val="DefaultParagraphFont"/>
    <w:link w:val="Heading7"/>
    <w:rsid w:val="000E1530"/>
    <w:rPr>
      <w:rFonts w:ascii="Univers" w:eastAsia="Times New Roman" w:hAnsi="Univers" w:cs="Times New Roman"/>
      <w:b/>
      <w:snapToGrid w:val="0"/>
      <w:spacing w:val="-2"/>
      <w:sz w:val="16"/>
      <w:szCs w:val="20"/>
      <w:lang w:val="en-GB"/>
    </w:rPr>
  </w:style>
  <w:style w:type="character" w:customStyle="1" w:styleId="Heading8Char">
    <w:name w:val="Heading 8 Char"/>
    <w:basedOn w:val="DefaultParagraphFont"/>
    <w:link w:val="Heading8"/>
    <w:rsid w:val="000E1530"/>
    <w:rPr>
      <w:rFonts w:ascii="Univers" w:eastAsia="Times New Roman" w:hAnsi="Univers" w:cs="Times New Roman"/>
      <w:b/>
      <w:snapToGrid w:val="0"/>
      <w:sz w:val="18"/>
      <w:szCs w:val="20"/>
      <w:lang w:val="en-GB"/>
    </w:rPr>
  </w:style>
  <w:style w:type="character" w:customStyle="1" w:styleId="Heading9Char">
    <w:name w:val="Heading 9 Char"/>
    <w:basedOn w:val="DefaultParagraphFont"/>
    <w:link w:val="Heading9"/>
    <w:rsid w:val="000E1530"/>
    <w:rPr>
      <w:rFonts w:ascii="Univers" w:eastAsia="Times New Roman" w:hAnsi="Univers" w:cs="Times New Roman"/>
      <w:b/>
      <w:snapToGrid w:val="0"/>
      <w:sz w:val="18"/>
      <w:szCs w:val="20"/>
      <w:lang w:val="en-GB"/>
    </w:rPr>
  </w:style>
  <w:style w:type="paragraph" w:styleId="EndnoteText">
    <w:name w:val="endnote text"/>
    <w:basedOn w:val="Normal"/>
    <w:link w:val="EndnoteTextChar"/>
    <w:semiHidden/>
    <w:rsid w:val="000E1530"/>
    <w:rPr>
      <w:sz w:val="24"/>
    </w:rPr>
  </w:style>
  <w:style w:type="character" w:customStyle="1" w:styleId="EndnoteTextChar">
    <w:name w:val="Endnote Text Char"/>
    <w:basedOn w:val="DefaultParagraphFont"/>
    <w:link w:val="EndnoteText"/>
    <w:semiHidden/>
    <w:rsid w:val="000E1530"/>
    <w:rPr>
      <w:rFonts w:ascii="Univers" w:eastAsia="Times New Roman" w:hAnsi="Univers" w:cs="Times New Roman"/>
      <w:snapToGrid w:val="0"/>
      <w:sz w:val="24"/>
      <w:szCs w:val="20"/>
      <w:lang w:val="en-GB"/>
    </w:rPr>
  </w:style>
  <w:style w:type="character" w:styleId="EndnoteReference">
    <w:name w:val="endnote reference"/>
    <w:basedOn w:val="DefaultParagraphFont"/>
    <w:semiHidden/>
    <w:rsid w:val="000E1530"/>
    <w:rPr>
      <w:vertAlign w:val="superscript"/>
    </w:rPr>
  </w:style>
  <w:style w:type="paragraph" w:styleId="FootnoteText">
    <w:name w:val="footnote text"/>
    <w:basedOn w:val="Normal"/>
    <w:link w:val="FootnoteTextChar"/>
    <w:semiHidden/>
    <w:rsid w:val="000E1530"/>
    <w:rPr>
      <w:sz w:val="24"/>
    </w:rPr>
  </w:style>
  <w:style w:type="character" w:customStyle="1" w:styleId="FootnoteTextChar">
    <w:name w:val="Footnote Text Char"/>
    <w:basedOn w:val="DefaultParagraphFont"/>
    <w:link w:val="FootnoteText"/>
    <w:semiHidden/>
    <w:rsid w:val="000E1530"/>
    <w:rPr>
      <w:rFonts w:ascii="Univers" w:eastAsia="Times New Roman" w:hAnsi="Univers" w:cs="Times New Roman"/>
      <w:snapToGrid w:val="0"/>
      <w:sz w:val="24"/>
      <w:szCs w:val="20"/>
      <w:lang w:val="en-GB"/>
    </w:rPr>
  </w:style>
  <w:style w:type="character" w:styleId="FootnoteReference">
    <w:name w:val="footnote reference"/>
    <w:basedOn w:val="DefaultParagraphFont"/>
    <w:semiHidden/>
    <w:rsid w:val="000E1530"/>
    <w:rPr>
      <w:vertAlign w:val="superscript"/>
    </w:rPr>
  </w:style>
  <w:style w:type="character" w:customStyle="1" w:styleId="Document8">
    <w:name w:val="Document 8"/>
    <w:basedOn w:val="DefaultParagraphFont"/>
    <w:rsid w:val="000E1530"/>
  </w:style>
  <w:style w:type="character" w:customStyle="1" w:styleId="Document4">
    <w:name w:val="Document 4"/>
    <w:basedOn w:val="DefaultParagraphFont"/>
    <w:rsid w:val="000E1530"/>
    <w:rPr>
      <w:b/>
      <w:i/>
      <w:sz w:val="16"/>
    </w:rPr>
  </w:style>
  <w:style w:type="character" w:customStyle="1" w:styleId="Document6">
    <w:name w:val="Document 6"/>
    <w:basedOn w:val="DefaultParagraphFont"/>
    <w:rsid w:val="000E1530"/>
  </w:style>
  <w:style w:type="character" w:customStyle="1" w:styleId="Document5">
    <w:name w:val="Document 5"/>
    <w:basedOn w:val="DefaultParagraphFont"/>
    <w:rsid w:val="000E1530"/>
  </w:style>
  <w:style w:type="character" w:customStyle="1" w:styleId="Document2">
    <w:name w:val="Document 2"/>
    <w:basedOn w:val="DefaultParagraphFont"/>
    <w:rsid w:val="000E1530"/>
    <w:rPr>
      <w:rFonts w:ascii="Univers" w:hAnsi="Univers"/>
      <w:noProof w:val="0"/>
      <w:sz w:val="16"/>
      <w:lang w:val="en-US"/>
    </w:rPr>
  </w:style>
  <w:style w:type="character" w:customStyle="1" w:styleId="Document7">
    <w:name w:val="Document 7"/>
    <w:basedOn w:val="DefaultParagraphFont"/>
    <w:rsid w:val="000E1530"/>
  </w:style>
  <w:style w:type="character" w:customStyle="1" w:styleId="Bibliogrphy">
    <w:name w:val="Bibliogrphy"/>
    <w:basedOn w:val="DefaultParagraphFont"/>
    <w:rsid w:val="000E1530"/>
  </w:style>
  <w:style w:type="character" w:customStyle="1" w:styleId="RightPar1">
    <w:name w:val="Right Par 1"/>
    <w:basedOn w:val="DefaultParagraphFont"/>
    <w:rsid w:val="000E1530"/>
  </w:style>
  <w:style w:type="character" w:customStyle="1" w:styleId="RightPar2">
    <w:name w:val="Right Par 2"/>
    <w:basedOn w:val="DefaultParagraphFont"/>
    <w:rsid w:val="000E1530"/>
  </w:style>
  <w:style w:type="character" w:customStyle="1" w:styleId="Document3">
    <w:name w:val="Document 3"/>
    <w:basedOn w:val="DefaultParagraphFont"/>
    <w:rsid w:val="000E1530"/>
    <w:rPr>
      <w:rFonts w:ascii="Univers" w:hAnsi="Univers"/>
      <w:noProof w:val="0"/>
      <w:sz w:val="16"/>
      <w:lang w:val="en-US"/>
    </w:rPr>
  </w:style>
  <w:style w:type="character" w:customStyle="1" w:styleId="RightPar3">
    <w:name w:val="Right Par 3"/>
    <w:basedOn w:val="DefaultParagraphFont"/>
    <w:rsid w:val="000E1530"/>
  </w:style>
  <w:style w:type="character" w:customStyle="1" w:styleId="RightPar4">
    <w:name w:val="Right Par 4"/>
    <w:basedOn w:val="DefaultParagraphFont"/>
    <w:rsid w:val="000E1530"/>
  </w:style>
  <w:style w:type="character" w:customStyle="1" w:styleId="RightPar5">
    <w:name w:val="Right Par 5"/>
    <w:basedOn w:val="DefaultParagraphFont"/>
    <w:rsid w:val="000E1530"/>
  </w:style>
  <w:style w:type="character" w:customStyle="1" w:styleId="RightPar6">
    <w:name w:val="Right Par 6"/>
    <w:basedOn w:val="DefaultParagraphFont"/>
    <w:rsid w:val="000E1530"/>
  </w:style>
  <w:style w:type="character" w:customStyle="1" w:styleId="RightPar7">
    <w:name w:val="Right Par 7"/>
    <w:basedOn w:val="DefaultParagraphFont"/>
    <w:rsid w:val="000E1530"/>
  </w:style>
  <w:style w:type="character" w:customStyle="1" w:styleId="RightPar8">
    <w:name w:val="Right Par 8"/>
    <w:basedOn w:val="DefaultParagraphFont"/>
    <w:rsid w:val="000E1530"/>
  </w:style>
  <w:style w:type="paragraph" w:customStyle="1" w:styleId="Document1">
    <w:name w:val="Document 1"/>
    <w:rsid w:val="000E1530"/>
    <w:pPr>
      <w:keepNext/>
      <w:keepLines/>
      <w:widowControl w:val="0"/>
      <w:tabs>
        <w:tab w:val="left" w:pos="-720"/>
      </w:tabs>
      <w:suppressAutoHyphens/>
      <w:spacing w:after="0" w:line="240" w:lineRule="auto"/>
    </w:pPr>
    <w:rPr>
      <w:rFonts w:ascii="Univers" w:eastAsia="Times New Roman" w:hAnsi="Univers" w:cs="Times New Roman"/>
      <w:snapToGrid w:val="0"/>
      <w:sz w:val="16"/>
      <w:szCs w:val="20"/>
      <w:lang w:val="en-US"/>
    </w:rPr>
  </w:style>
  <w:style w:type="character" w:customStyle="1" w:styleId="TechInit">
    <w:name w:val="Tech Init"/>
    <w:basedOn w:val="DefaultParagraphFont"/>
    <w:rsid w:val="000E1530"/>
    <w:rPr>
      <w:rFonts w:ascii="Univers" w:hAnsi="Univers"/>
      <w:noProof w:val="0"/>
      <w:sz w:val="16"/>
      <w:lang w:val="en-US"/>
    </w:rPr>
  </w:style>
  <w:style w:type="character" w:customStyle="1" w:styleId="Technical5">
    <w:name w:val="Technical 5"/>
    <w:basedOn w:val="DefaultParagraphFont"/>
    <w:rsid w:val="000E1530"/>
  </w:style>
  <w:style w:type="character" w:customStyle="1" w:styleId="Technical6">
    <w:name w:val="Technical 6"/>
    <w:basedOn w:val="DefaultParagraphFont"/>
    <w:rsid w:val="000E1530"/>
  </w:style>
  <w:style w:type="character" w:customStyle="1" w:styleId="Technical2">
    <w:name w:val="Technical 2"/>
    <w:basedOn w:val="DefaultParagraphFont"/>
    <w:rsid w:val="000E1530"/>
    <w:rPr>
      <w:rFonts w:ascii="Univers" w:hAnsi="Univers"/>
      <w:noProof w:val="0"/>
      <w:sz w:val="16"/>
      <w:lang w:val="en-US"/>
    </w:rPr>
  </w:style>
  <w:style w:type="character" w:customStyle="1" w:styleId="Technical3">
    <w:name w:val="Technical 3"/>
    <w:basedOn w:val="DefaultParagraphFont"/>
    <w:rsid w:val="000E1530"/>
    <w:rPr>
      <w:rFonts w:ascii="Univers" w:hAnsi="Univers"/>
      <w:noProof w:val="0"/>
      <w:sz w:val="16"/>
      <w:lang w:val="en-US"/>
    </w:rPr>
  </w:style>
  <w:style w:type="character" w:customStyle="1" w:styleId="Technical4">
    <w:name w:val="Technical 4"/>
    <w:basedOn w:val="DefaultParagraphFont"/>
    <w:rsid w:val="000E1530"/>
  </w:style>
  <w:style w:type="character" w:customStyle="1" w:styleId="Technical1">
    <w:name w:val="Technical 1"/>
    <w:basedOn w:val="DefaultParagraphFont"/>
    <w:rsid w:val="000E1530"/>
    <w:rPr>
      <w:rFonts w:ascii="Univers" w:hAnsi="Univers"/>
      <w:noProof w:val="0"/>
      <w:sz w:val="16"/>
      <w:lang w:val="en-US"/>
    </w:rPr>
  </w:style>
  <w:style w:type="character" w:customStyle="1" w:styleId="Technical7">
    <w:name w:val="Technical 7"/>
    <w:basedOn w:val="DefaultParagraphFont"/>
    <w:rsid w:val="000E1530"/>
  </w:style>
  <w:style w:type="character" w:customStyle="1" w:styleId="Technical8">
    <w:name w:val="Technical 8"/>
    <w:basedOn w:val="DefaultParagraphFont"/>
    <w:rsid w:val="000E1530"/>
  </w:style>
  <w:style w:type="character" w:customStyle="1" w:styleId="DocInit">
    <w:name w:val="Doc Init"/>
    <w:basedOn w:val="DefaultParagraphFont"/>
    <w:rsid w:val="000E1530"/>
  </w:style>
  <w:style w:type="paragraph" w:styleId="TOC1">
    <w:name w:val="toc 1"/>
    <w:basedOn w:val="Normal"/>
    <w:next w:val="Normal"/>
    <w:autoRedefine/>
    <w:semiHidden/>
    <w:rsid w:val="000E1530"/>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E1530"/>
    <w:pPr>
      <w:tabs>
        <w:tab w:val="right" w:leader="dot" w:pos="9360"/>
      </w:tabs>
      <w:suppressAutoHyphens/>
      <w:ind w:left="1440" w:right="720" w:hanging="720"/>
    </w:pPr>
    <w:rPr>
      <w:lang w:val="en-US"/>
    </w:rPr>
  </w:style>
  <w:style w:type="paragraph" w:styleId="TOC3">
    <w:name w:val="toc 3"/>
    <w:basedOn w:val="Normal"/>
    <w:next w:val="Normal"/>
    <w:autoRedefine/>
    <w:semiHidden/>
    <w:rsid w:val="000E1530"/>
    <w:pPr>
      <w:tabs>
        <w:tab w:val="right" w:leader="dot" w:pos="9360"/>
      </w:tabs>
      <w:suppressAutoHyphens/>
      <w:ind w:left="2160" w:right="720" w:hanging="720"/>
    </w:pPr>
    <w:rPr>
      <w:lang w:val="en-US"/>
    </w:rPr>
  </w:style>
  <w:style w:type="paragraph" w:styleId="TOC4">
    <w:name w:val="toc 4"/>
    <w:basedOn w:val="Normal"/>
    <w:next w:val="Normal"/>
    <w:autoRedefine/>
    <w:semiHidden/>
    <w:rsid w:val="000E1530"/>
    <w:pPr>
      <w:tabs>
        <w:tab w:val="right" w:leader="dot" w:pos="9360"/>
      </w:tabs>
      <w:suppressAutoHyphens/>
      <w:ind w:left="2880" w:right="720" w:hanging="720"/>
    </w:pPr>
    <w:rPr>
      <w:lang w:val="en-US"/>
    </w:rPr>
  </w:style>
  <w:style w:type="paragraph" w:styleId="TOC5">
    <w:name w:val="toc 5"/>
    <w:basedOn w:val="Normal"/>
    <w:next w:val="Normal"/>
    <w:autoRedefine/>
    <w:semiHidden/>
    <w:rsid w:val="000E1530"/>
    <w:pPr>
      <w:tabs>
        <w:tab w:val="right" w:leader="dot" w:pos="9360"/>
      </w:tabs>
      <w:suppressAutoHyphens/>
      <w:ind w:left="3600" w:right="720" w:hanging="720"/>
    </w:pPr>
    <w:rPr>
      <w:lang w:val="en-US"/>
    </w:rPr>
  </w:style>
  <w:style w:type="paragraph" w:styleId="TOC6">
    <w:name w:val="toc 6"/>
    <w:basedOn w:val="Normal"/>
    <w:next w:val="Normal"/>
    <w:autoRedefine/>
    <w:semiHidden/>
    <w:rsid w:val="000E1530"/>
    <w:pPr>
      <w:tabs>
        <w:tab w:val="left" w:pos="306"/>
        <w:tab w:val="right" w:leader="dot" w:pos="3849"/>
      </w:tabs>
      <w:suppressAutoHyphens/>
      <w:spacing w:before="60" w:after="40" w:line="160" w:lineRule="exact"/>
      <w:ind w:left="720" w:hanging="720"/>
    </w:pPr>
    <w:rPr>
      <w:rFonts w:ascii="Univers (W1)" w:hAnsi="Univers (W1)"/>
    </w:rPr>
  </w:style>
  <w:style w:type="paragraph" w:styleId="TOC7">
    <w:name w:val="toc 7"/>
    <w:basedOn w:val="Normal"/>
    <w:next w:val="Normal"/>
    <w:autoRedefine/>
    <w:semiHidden/>
    <w:rsid w:val="000E1530"/>
    <w:pPr>
      <w:suppressAutoHyphens/>
      <w:ind w:left="720" w:hanging="720"/>
    </w:pPr>
    <w:rPr>
      <w:lang w:val="en-US"/>
    </w:rPr>
  </w:style>
  <w:style w:type="paragraph" w:styleId="TOC8">
    <w:name w:val="toc 8"/>
    <w:basedOn w:val="Normal"/>
    <w:next w:val="Normal"/>
    <w:autoRedefine/>
    <w:semiHidden/>
    <w:rsid w:val="000E1530"/>
    <w:pPr>
      <w:tabs>
        <w:tab w:val="right" w:pos="9360"/>
      </w:tabs>
      <w:suppressAutoHyphens/>
      <w:ind w:left="720" w:hanging="720"/>
    </w:pPr>
    <w:rPr>
      <w:lang w:val="en-US"/>
    </w:rPr>
  </w:style>
  <w:style w:type="paragraph" w:styleId="TOC9">
    <w:name w:val="toc 9"/>
    <w:basedOn w:val="Normal"/>
    <w:next w:val="Normal"/>
    <w:autoRedefine/>
    <w:semiHidden/>
    <w:rsid w:val="000E1530"/>
    <w:pPr>
      <w:tabs>
        <w:tab w:val="right" w:leader="dot" w:pos="9360"/>
      </w:tabs>
      <w:suppressAutoHyphens/>
      <w:ind w:left="720" w:hanging="720"/>
    </w:pPr>
    <w:rPr>
      <w:lang w:val="en-US"/>
    </w:rPr>
  </w:style>
  <w:style w:type="paragraph" w:styleId="Index1">
    <w:name w:val="index 1"/>
    <w:basedOn w:val="Normal"/>
    <w:next w:val="Normal"/>
    <w:autoRedefine/>
    <w:semiHidden/>
    <w:rsid w:val="000E1530"/>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E1530"/>
    <w:pPr>
      <w:tabs>
        <w:tab w:val="right" w:leader="dot" w:pos="9360"/>
      </w:tabs>
      <w:suppressAutoHyphens/>
      <w:ind w:left="1440" w:right="720" w:hanging="720"/>
    </w:pPr>
    <w:rPr>
      <w:lang w:val="en-US"/>
    </w:rPr>
  </w:style>
  <w:style w:type="paragraph" w:styleId="TOAHeading">
    <w:name w:val="toa heading"/>
    <w:basedOn w:val="Normal"/>
    <w:next w:val="Normal"/>
    <w:semiHidden/>
    <w:rsid w:val="000E1530"/>
    <w:pPr>
      <w:tabs>
        <w:tab w:val="right" w:pos="9360"/>
      </w:tabs>
      <w:suppressAutoHyphens/>
    </w:pPr>
    <w:rPr>
      <w:lang w:val="en-US"/>
    </w:rPr>
  </w:style>
  <w:style w:type="paragraph" w:styleId="Caption">
    <w:name w:val="caption"/>
    <w:basedOn w:val="Normal"/>
    <w:next w:val="Normal"/>
    <w:qFormat/>
    <w:rsid w:val="000E1530"/>
    <w:rPr>
      <w:sz w:val="24"/>
    </w:rPr>
  </w:style>
  <w:style w:type="character" w:customStyle="1" w:styleId="EquationCaption">
    <w:name w:val="_Equation Caption"/>
    <w:rsid w:val="000E1530"/>
  </w:style>
  <w:style w:type="paragraph" w:styleId="BlockText">
    <w:name w:val="Block Text"/>
    <w:basedOn w:val="Normal"/>
    <w:rsid w:val="000E1530"/>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link w:val="BodyTextIndentChar"/>
    <w:rsid w:val="000E153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character" w:customStyle="1" w:styleId="BodyTextIndentChar">
    <w:name w:val="Body Text Indent Char"/>
    <w:basedOn w:val="DefaultParagraphFont"/>
    <w:link w:val="BodyTextIndent"/>
    <w:rsid w:val="000E1530"/>
    <w:rPr>
      <w:rFonts w:ascii="Univers" w:eastAsia="Times New Roman" w:hAnsi="Univers" w:cs="Times New Roman"/>
      <w:snapToGrid w:val="0"/>
      <w:szCs w:val="20"/>
      <w:lang w:val="en-GB"/>
    </w:rPr>
  </w:style>
  <w:style w:type="paragraph" w:styleId="BodyTextIndent2">
    <w:name w:val="Body Text Indent 2"/>
    <w:basedOn w:val="Normal"/>
    <w:link w:val="BodyTextIndent2Char"/>
    <w:rsid w:val="000E153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character" w:customStyle="1" w:styleId="BodyTextIndent2Char">
    <w:name w:val="Body Text Indent 2 Char"/>
    <w:basedOn w:val="DefaultParagraphFont"/>
    <w:link w:val="BodyTextIndent2"/>
    <w:rsid w:val="000E1530"/>
    <w:rPr>
      <w:rFonts w:ascii="Univers" w:eastAsia="Times New Roman" w:hAnsi="Univers" w:cs="Times New Roman"/>
      <w:snapToGrid w:val="0"/>
      <w:szCs w:val="20"/>
      <w:lang w:val="en-GB"/>
    </w:rPr>
  </w:style>
  <w:style w:type="paragraph" w:styleId="BodyText">
    <w:name w:val="Body Text"/>
    <w:basedOn w:val="Normal"/>
    <w:link w:val="BodyTextChar"/>
    <w:rsid w:val="000E1530"/>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character" w:customStyle="1" w:styleId="BodyTextChar">
    <w:name w:val="Body Text Char"/>
    <w:basedOn w:val="DefaultParagraphFont"/>
    <w:link w:val="BodyText"/>
    <w:rsid w:val="000E1530"/>
    <w:rPr>
      <w:rFonts w:ascii="Univers" w:eastAsia="Times New Roman" w:hAnsi="Univers" w:cs="Times New Roman"/>
      <w:snapToGrid w:val="0"/>
      <w:szCs w:val="20"/>
      <w:lang w:val="en-GB"/>
    </w:rPr>
  </w:style>
  <w:style w:type="paragraph" w:styleId="BodyTextIndent3">
    <w:name w:val="Body Text Indent 3"/>
    <w:basedOn w:val="Normal"/>
    <w:link w:val="BodyTextIndent3Char"/>
    <w:rsid w:val="000E1530"/>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character" w:customStyle="1" w:styleId="BodyTextIndent3Char">
    <w:name w:val="Body Text Indent 3 Char"/>
    <w:basedOn w:val="DefaultParagraphFont"/>
    <w:link w:val="BodyTextIndent3"/>
    <w:rsid w:val="000E1530"/>
    <w:rPr>
      <w:rFonts w:ascii="Univers" w:eastAsia="Times New Roman" w:hAnsi="Univers" w:cs="Times New Roman"/>
      <w:snapToGrid w:val="0"/>
      <w:szCs w:val="20"/>
      <w:lang w:val="en-GB"/>
    </w:rPr>
  </w:style>
  <w:style w:type="paragraph" w:styleId="Header">
    <w:name w:val="header"/>
    <w:basedOn w:val="Normal"/>
    <w:link w:val="HeaderChar"/>
    <w:rsid w:val="000E1530"/>
    <w:pPr>
      <w:tabs>
        <w:tab w:val="center" w:pos="4153"/>
        <w:tab w:val="right" w:pos="8306"/>
      </w:tabs>
    </w:pPr>
  </w:style>
  <w:style w:type="character" w:customStyle="1" w:styleId="HeaderChar">
    <w:name w:val="Header Char"/>
    <w:basedOn w:val="DefaultParagraphFont"/>
    <w:link w:val="Header"/>
    <w:rsid w:val="000E1530"/>
    <w:rPr>
      <w:rFonts w:ascii="Univers" w:eastAsia="Times New Roman" w:hAnsi="Univers" w:cs="Times New Roman"/>
      <w:snapToGrid w:val="0"/>
      <w:sz w:val="16"/>
      <w:szCs w:val="20"/>
      <w:lang w:val="en-GB"/>
    </w:rPr>
  </w:style>
  <w:style w:type="character" w:styleId="PageNumber">
    <w:name w:val="page number"/>
    <w:basedOn w:val="DefaultParagraphFont"/>
    <w:rsid w:val="000E1530"/>
  </w:style>
  <w:style w:type="paragraph" w:styleId="Footer">
    <w:name w:val="footer"/>
    <w:basedOn w:val="Normal"/>
    <w:link w:val="FooterChar"/>
    <w:rsid w:val="000E1530"/>
    <w:pPr>
      <w:tabs>
        <w:tab w:val="center" w:pos="4153"/>
        <w:tab w:val="right" w:pos="8306"/>
      </w:tabs>
    </w:pPr>
  </w:style>
  <w:style w:type="character" w:customStyle="1" w:styleId="FooterChar">
    <w:name w:val="Footer Char"/>
    <w:basedOn w:val="DefaultParagraphFont"/>
    <w:link w:val="Footer"/>
    <w:rsid w:val="000E1530"/>
    <w:rPr>
      <w:rFonts w:ascii="Univers" w:eastAsia="Times New Roman" w:hAnsi="Univers" w:cs="Times New Roman"/>
      <w:snapToGrid w:val="0"/>
      <w:sz w:val="16"/>
      <w:szCs w:val="20"/>
      <w:lang w:val="en-GB"/>
    </w:rPr>
  </w:style>
  <w:style w:type="paragraph" w:styleId="BodyText2">
    <w:name w:val="Body Text 2"/>
    <w:basedOn w:val="Normal"/>
    <w:link w:val="BodyText2Char"/>
    <w:rsid w:val="000E1530"/>
    <w:pPr>
      <w:tabs>
        <w:tab w:val="left" w:pos="-720"/>
        <w:tab w:val="left" w:pos="0"/>
        <w:tab w:val="left" w:pos="378"/>
        <w:tab w:val="left" w:pos="720"/>
      </w:tabs>
      <w:suppressAutoHyphens/>
      <w:spacing w:before="240"/>
      <w:jc w:val="center"/>
    </w:pPr>
    <w:rPr>
      <w:b/>
      <w:sz w:val="18"/>
    </w:rPr>
  </w:style>
  <w:style w:type="character" w:customStyle="1" w:styleId="BodyText2Char">
    <w:name w:val="Body Text 2 Char"/>
    <w:basedOn w:val="DefaultParagraphFont"/>
    <w:link w:val="BodyText2"/>
    <w:rsid w:val="000E1530"/>
    <w:rPr>
      <w:rFonts w:ascii="Univers" w:eastAsia="Times New Roman" w:hAnsi="Univers" w:cs="Times New Roman"/>
      <w:b/>
      <w:snapToGrid w:val="0"/>
      <w:sz w:val="18"/>
      <w:szCs w:val="20"/>
      <w:lang w:val="en-GB"/>
    </w:rPr>
  </w:style>
  <w:style w:type="paragraph" w:styleId="BodyText3">
    <w:name w:val="Body Text 3"/>
    <w:basedOn w:val="Normal"/>
    <w:link w:val="BodyText3Char"/>
    <w:rsid w:val="000E1530"/>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character" w:customStyle="1" w:styleId="BodyText3Char">
    <w:name w:val="Body Text 3 Char"/>
    <w:basedOn w:val="DefaultParagraphFont"/>
    <w:link w:val="BodyText3"/>
    <w:rsid w:val="000E1530"/>
    <w:rPr>
      <w:rFonts w:ascii="Univers" w:eastAsia="Times New Roman" w:hAnsi="Univers" w:cs="Times New Roman"/>
      <w:b/>
      <w:snapToGrid w:val="0"/>
      <w:sz w:val="17"/>
      <w:szCs w:val="20"/>
      <w:lang w:val="en-GB"/>
    </w:rPr>
  </w:style>
  <w:style w:type="paragraph" w:customStyle="1" w:styleId="Paragraph">
    <w:name w:val="Paragraph"/>
    <w:basedOn w:val="Normal"/>
    <w:rsid w:val="000E1530"/>
    <w:pPr>
      <w:widowControl/>
      <w:spacing w:after="240"/>
      <w:jc w:val="both"/>
    </w:pPr>
    <w:rPr>
      <w:rFonts w:ascii="Arial" w:hAnsi="Arial"/>
      <w:snapToGrid/>
      <w:sz w:val="22"/>
    </w:rPr>
  </w:style>
  <w:style w:type="table" w:styleId="TableGrid">
    <w:name w:val="Table Grid"/>
    <w:basedOn w:val="TableNormal"/>
    <w:rsid w:val="000E1530"/>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0E1530"/>
    <w:pPr>
      <w:keepNext/>
      <w:widowControl/>
      <w:spacing w:before="120" w:after="120"/>
      <w:jc w:val="center"/>
    </w:pPr>
    <w:rPr>
      <w:rFonts w:ascii="Arial" w:hAnsi="Arial"/>
      <w:b/>
      <w:snapToGrid/>
      <w:sz w:val="20"/>
    </w:rPr>
  </w:style>
  <w:style w:type="paragraph" w:customStyle="1" w:styleId="TableRowHeading">
    <w:name w:val="TableRowHeading"/>
    <w:basedOn w:val="Normal"/>
    <w:rsid w:val="000E1530"/>
    <w:pPr>
      <w:widowControl/>
      <w:spacing w:after="120"/>
    </w:pPr>
    <w:rPr>
      <w:rFonts w:ascii="Arial" w:hAnsi="Arial"/>
      <w:snapToGrid/>
      <w:sz w:val="20"/>
    </w:rPr>
  </w:style>
  <w:style w:type="paragraph" w:customStyle="1" w:styleId="TableText">
    <w:name w:val="TableText"/>
    <w:basedOn w:val="Normal"/>
    <w:rsid w:val="000E1530"/>
    <w:pPr>
      <w:keepNext/>
      <w:widowControl/>
      <w:spacing w:after="120"/>
    </w:pPr>
    <w:rPr>
      <w:rFonts w:ascii="Arial" w:hAnsi="Arial"/>
      <w:snapToGrid/>
      <w:sz w:val="20"/>
    </w:rPr>
  </w:style>
  <w:style w:type="paragraph" w:customStyle="1" w:styleId="TableTitle">
    <w:name w:val="TableTitle"/>
    <w:basedOn w:val="Normal"/>
    <w:rsid w:val="000E1530"/>
    <w:pPr>
      <w:keepNext/>
      <w:widowControl/>
      <w:spacing w:before="120" w:after="240"/>
      <w:jc w:val="center"/>
    </w:pPr>
    <w:rPr>
      <w:rFonts w:ascii="Arial" w:hAnsi="Arial"/>
      <w:b/>
      <w:snapToGrid/>
      <w:sz w:val="22"/>
    </w:rPr>
  </w:style>
  <w:style w:type="paragraph" w:customStyle="1" w:styleId="IndentedParagraph">
    <w:name w:val="IndentedParagraph"/>
    <w:basedOn w:val="Normal"/>
    <w:rsid w:val="000E1530"/>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0E1530"/>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0E1530"/>
    <w:pPr>
      <w:widowControl/>
      <w:numPr>
        <w:numId w:val="3"/>
      </w:numPr>
      <w:spacing w:after="120"/>
      <w:jc w:val="both"/>
    </w:pPr>
    <w:rPr>
      <w:rFonts w:ascii="Arial" w:hAnsi="Arial"/>
      <w:snapToGrid/>
      <w:sz w:val="22"/>
    </w:rPr>
  </w:style>
  <w:style w:type="character" w:styleId="Hyperlink">
    <w:name w:val="Hyperlink"/>
    <w:basedOn w:val="DefaultParagraphFont"/>
    <w:rsid w:val="000E1530"/>
    <w:rPr>
      <w:color w:val="0000FF"/>
      <w:u w:val="single"/>
    </w:rPr>
  </w:style>
  <w:style w:type="character" w:customStyle="1" w:styleId="ParagraphCharChar">
    <w:name w:val="Paragraph Char Char"/>
    <w:basedOn w:val="DefaultParagraphFont"/>
    <w:rsid w:val="000E1530"/>
    <w:rPr>
      <w:rFonts w:ascii="Arial" w:hAnsi="Arial"/>
      <w:sz w:val="22"/>
      <w:lang w:val="en-GB" w:eastAsia="en-US" w:bidi="ar-SA"/>
    </w:rPr>
  </w:style>
  <w:style w:type="paragraph" w:styleId="BalloonText">
    <w:name w:val="Balloon Text"/>
    <w:basedOn w:val="Normal"/>
    <w:link w:val="BalloonTextChar"/>
    <w:semiHidden/>
    <w:rsid w:val="000E1530"/>
    <w:pPr>
      <w:widowControl/>
    </w:pPr>
    <w:rPr>
      <w:rFonts w:ascii="Tahoma" w:hAnsi="Tahoma" w:cs="Tahoma"/>
      <w:snapToGrid/>
      <w:szCs w:val="16"/>
    </w:rPr>
  </w:style>
  <w:style w:type="character" w:customStyle="1" w:styleId="BalloonTextChar">
    <w:name w:val="Balloon Text Char"/>
    <w:basedOn w:val="DefaultParagraphFont"/>
    <w:link w:val="BalloonText"/>
    <w:semiHidden/>
    <w:rsid w:val="000E1530"/>
    <w:rPr>
      <w:rFonts w:ascii="Tahoma" w:eastAsia="Times New Roman" w:hAnsi="Tahoma" w:cs="Tahoma"/>
      <w:sz w:val="16"/>
      <w:szCs w:val="16"/>
      <w:lang w:val="en-GB"/>
    </w:rPr>
  </w:style>
  <w:style w:type="paragraph" w:customStyle="1" w:styleId="CoverSubtitle">
    <w:name w:val="CoverSubtitle"/>
    <w:basedOn w:val="Normal"/>
    <w:next w:val="Normal"/>
    <w:rsid w:val="000E1530"/>
    <w:pPr>
      <w:widowControl/>
      <w:spacing w:before="120" w:after="360"/>
    </w:pPr>
    <w:rPr>
      <w:rFonts w:ascii="Arial Narrow" w:hAnsi="Arial Narrow"/>
      <w:snapToGrid/>
      <w:sz w:val="48"/>
    </w:rPr>
  </w:style>
  <w:style w:type="paragraph" w:customStyle="1" w:styleId="Question">
    <w:name w:val="Question"/>
    <w:basedOn w:val="Paragraph"/>
    <w:next w:val="Normal"/>
    <w:rsid w:val="000E1530"/>
    <w:rPr>
      <w:i/>
    </w:rPr>
  </w:style>
  <w:style w:type="paragraph" w:styleId="Title">
    <w:name w:val="Title"/>
    <w:basedOn w:val="Normal"/>
    <w:link w:val="TitleChar"/>
    <w:qFormat/>
    <w:rsid w:val="000E1530"/>
    <w:pPr>
      <w:widowControl/>
      <w:jc w:val="center"/>
    </w:pPr>
    <w:rPr>
      <w:rFonts w:ascii="Arial" w:hAnsi="Arial"/>
      <w:b/>
      <w:snapToGrid/>
      <w:sz w:val="24"/>
    </w:rPr>
  </w:style>
  <w:style w:type="character" w:customStyle="1" w:styleId="TitleChar">
    <w:name w:val="Title Char"/>
    <w:basedOn w:val="DefaultParagraphFont"/>
    <w:link w:val="Title"/>
    <w:rsid w:val="000E1530"/>
    <w:rPr>
      <w:rFonts w:ascii="Arial" w:eastAsia="Times New Roman" w:hAnsi="Arial" w:cs="Times New Roman"/>
      <w:b/>
      <w:sz w:val="24"/>
      <w:szCs w:val="20"/>
      <w:lang w:val="en-GB"/>
    </w:rPr>
  </w:style>
  <w:style w:type="paragraph" w:customStyle="1" w:styleId="TableNumber">
    <w:name w:val="TableNumber"/>
    <w:basedOn w:val="Paragraph"/>
    <w:rsid w:val="000E1530"/>
    <w:pPr>
      <w:spacing w:before="120" w:after="0"/>
      <w:jc w:val="center"/>
    </w:pPr>
  </w:style>
  <w:style w:type="character" w:customStyle="1" w:styleId="style151">
    <w:name w:val="style151"/>
    <w:basedOn w:val="DefaultParagraphFont"/>
    <w:rsid w:val="000E1530"/>
    <w:rPr>
      <w:b/>
      <w:bCs/>
      <w:color w:val="3E3E3E"/>
    </w:rPr>
  </w:style>
  <w:style w:type="paragraph" w:styleId="ListParagraph">
    <w:name w:val="List Paragraph"/>
    <w:basedOn w:val="Normal"/>
    <w:uiPriority w:val="34"/>
    <w:qFormat/>
    <w:rsid w:val="000E1530"/>
    <w:pPr>
      <w:ind w:left="720"/>
    </w:pPr>
  </w:style>
  <w:style w:type="paragraph" w:customStyle="1" w:styleId="Default">
    <w:name w:val="Default"/>
    <w:rsid w:val="000E153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0E1530"/>
    <w:pPr>
      <w:spacing w:after="0" w:line="240" w:lineRule="auto"/>
    </w:pPr>
    <w:rPr>
      <w:rFonts w:ascii="Univers" w:eastAsia="Times New Roman" w:hAnsi="Univers" w:cs="Times New Roman"/>
      <w:snapToGrid w:val="0"/>
      <w:sz w:val="16"/>
      <w:szCs w:val="20"/>
      <w:lang w:val="en-GB"/>
    </w:rPr>
  </w:style>
  <w:style w:type="character" w:styleId="FollowedHyperlink">
    <w:name w:val="FollowedHyperlink"/>
    <w:basedOn w:val="DefaultParagraphFont"/>
    <w:uiPriority w:val="99"/>
    <w:semiHidden/>
    <w:unhideWhenUsed/>
    <w:rsid w:val="000E1530"/>
    <w:rPr>
      <w:color w:val="954F72" w:themeColor="followedHyperlink"/>
      <w:u w:val="single"/>
    </w:rPr>
  </w:style>
  <w:style w:type="paragraph" w:customStyle="1" w:styleId="TableParagraph">
    <w:name w:val="Table Paragraph"/>
    <w:basedOn w:val="Normal"/>
    <w:uiPriority w:val="1"/>
    <w:qFormat/>
    <w:rsid w:val="00391B2F"/>
    <w:pPr>
      <w:autoSpaceDE w:val="0"/>
      <w:autoSpaceDN w:val="0"/>
      <w:ind w:left="26"/>
    </w:pPr>
    <w:rPr>
      <w:rFonts w:ascii="Arial" w:eastAsia="Arial" w:hAnsi="Arial" w:cs="Arial"/>
      <w:snapToGrid/>
      <w:sz w:val="22"/>
      <w:szCs w:val="22"/>
      <w:lang w:val="en-US"/>
    </w:rPr>
  </w:style>
  <w:style w:type="character" w:styleId="CommentReference">
    <w:name w:val="annotation reference"/>
    <w:basedOn w:val="DefaultParagraphFont"/>
    <w:uiPriority w:val="99"/>
    <w:semiHidden/>
    <w:unhideWhenUsed/>
    <w:rsid w:val="00F25986"/>
    <w:rPr>
      <w:sz w:val="16"/>
      <w:szCs w:val="16"/>
    </w:rPr>
  </w:style>
  <w:style w:type="paragraph" w:styleId="CommentText">
    <w:name w:val="annotation text"/>
    <w:basedOn w:val="Normal"/>
    <w:link w:val="CommentTextChar"/>
    <w:uiPriority w:val="99"/>
    <w:unhideWhenUsed/>
    <w:rsid w:val="00F25986"/>
    <w:rPr>
      <w:sz w:val="20"/>
    </w:rPr>
  </w:style>
  <w:style w:type="character" w:customStyle="1" w:styleId="CommentTextChar">
    <w:name w:val="Comment Text Char"/>
    <w:basedOn w:val="DefaultParagraphFont"/>
    <w:link w:val="CommentText"/>
    <w:uiPriority w:val="99"/>
    <w:rsid w:val="00F25986"/>
    <w:rPr>
      <w:rFonts w:ascii="Univers" w:eastAsia="Times New Roman" w:hAnsi="Univers"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F25986"/>
    <w:rPr>
      <w:b/>
      <w:bCs/>
    </w:rPr>
  </w:style>
  <w:style w:type="character" w:customStyle="1" w:styleId="CommentSubjectChar">
    <w:name w:val="Comment Subject Char"/>
    <w:basedOn w:val="CommentTextChar"/>
    <w:link w:val="CommentSubject"/>
    <w:uiPriority w:val="99"/>
    <w:semiHidden/>
    <w:rsid w:val="00F25986"/>
    <w:rPr>
      <w:rFonts w:ascii="Univers" w:eastAsia="Times New Roman" w:hAnsi="Univers" w:cs="Times New Roman"/>
      <w:b/>
      <w:bCs/>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6" ma:contentTypeDescription="Create a new document." ma:contentTypeScope="" ma:versionID="5a4ecca91f7064fb907ad6ae8314576b">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e6f7bcadae8067ce16814ce8ea0c8d4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B5D21-F17A-460D-A371-FF4CE6942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D27DF-EADC-409C-9093-98677BB4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486D-A3F4-47AA-B1E4-CFF751E344B6}">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4748</Words>
  <Characters>27070</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Rize-Mari van Zyl</dc:creator>
  <cp:keywords/>
  <dc:description/>
  <cp:lastModifiedBy>Dries Smal</cp:lastModifiedBy>
  <cp:revision>2</cp:revision>
  <dcterms:created xsi:type="dcterms:W3CDTF">2022-08-21T15:25:00Z</dcterms:created>
  <dcterms:modified xsi:type="dcterms:W3CDTF">2022-08-21T15:25:00Z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2021-12-08T09:13:32Z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3ed1cbd8-11f2-4411-8e54-c82346974c08</vt:lpwstr>
  </property>
  <property fmtid="{D5CDD505-2E9C-101B-9397-08002B2CF9AE}" pid="8" name="MSIP_Label_70c52299-74de-4dfd-b117-c9c408edfa50_ContentBits">
    <vt:lpwstr>0</vt:lpwstr>
  </property>
  <property fmtid="{D5CDD505-2E9C-101B-9397-08002B2CF9AE}" pid="9" name="ContentTypeId">
    <vt:lpwstr>0x010100516C6436DE70924DBCA311E736BF6D04</vt:lpwstr>
  </property>
</Properties>
</file>