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2B7EF" w14:textId="77777777" w:rsidR="00AA55F4" w:rsidRDefault="00DE0B44" w:rsidP="00B02377">
      <w:pPr>
        <w:jc w:val="center"/>
        <w:rPr>
          <w:rFonts w:ascii="Arial" w:hAnsi="Arial" w:cs="Arial"/>
          <w:b/>
          <w:color w:val="000000"/>
          <w:sz w:val="24"/>
        </w:rPr>
      </w:pPr>
      <w:r w:rsidRPr="00DE0B44">
        <w:rPr>
          <w:rFonts w:cs="Arial"/>
          <w:b/>
          <w:bCs/>
          <w:noProof/>
          <w:lang w:val="en-ZA" w:eastAsia="en-ZA"/>
        </w:rPr>
        <w:drawing>
          <wp:inline distT="0" distB="0" distL="0" distR="0" wp14:anchorId="6FE2B89A" wp14:editId="6FE2B89B">
            <wp:extent cx="1721922" cy="1383298"/>
            <wp:effectExtent l="0" t="0" r="0" b="7620"/>
            <wp:docPr id="1" name="Picture 1" descr="C:\Users\P171042\Pictures\Saved Pictures\PA logo go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171042\Pictures\Saved Pictures\PA logo gol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148" cy="139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0739">
        <w:rPr>
          <w:rFonts w:ascii="Arial" w:hAnsi="Arial" w:cs="Arial"/>
          <w:b/>
          <w:noProof/>
          <w:color w:val="000000"/>
          <w:sz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E2B89C" wp14:editId="6FE2B89D">
                <wp:simplePos x="0" y="0"/>
                <wp:positionH relativeFrom="column">
                  <wp:posOffset>6985</wp:posOffset>
                </wp:positionH>
                <wp:positionV relativeFrom="paragraph">
                  <wp:posOffset>-496570</wp:posOffset>
                </wp:positionV>
                <wp:extent cx="1428115" cy="1169035"/>
                <wp:effectExtent l="6985" t="8255" r="1270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B8A5" w14:textId="77777777" w:rsidR="003D0A74" w:rsidRDefault="003D0A74" w:rsidP="004262BF">
                            <w:pPr>
                              <w:ind w:right="-6990"/>
                              <w:jc w:val="center"/>
                            </w:pPr>
                            <w:r w:rsidRPr="00AA55F4">
                              <w:rPr>
                                <w:noProof/>
                                <w:lang w:val="en-ZA" w:eastAsia="en-ZA"/>
                              </w:rPr>
                              <w:drawing>
                                <wp:inline distT="0" distB="0" distL="0" distR="0" wp14:anchorId="6FE2B8A6" wp14:editId="6FE2B8A7">
                                  <wp:extent cx="1169035" cy="95504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9035" cy="955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2B8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55pt;margin-top:-39.1pt;width:112.45pt;height:92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" strokecolor="white">
                <v:textbox style="mso-fit-shape-to-text:t">
                  <w:txbxContent>
                    <w:p w14:paraId="6FE2B8A5" w14:textId="77777777" w:rsidR="003D0A74" w:rsidRDefault="003D0A74" w:rsidP="004262BF">
                      <w:pPr>
                        <w:ind w:right="-6990"/>
                        <w:jc w:val="center"/>
                      </w:pPr>
                      <w:r w:rsidRPr="00AA55F4">
                        <w:rPr>
                          <w:noProof/>
                          <w:lang w:val="en-ZA" w:eastAsia="en-ZA"/>
                        </w:rPr>
                        <w:drawing>
                          <wp:inline distT="0" distB="0" distL="0" distR="0" wp14:anchorId="6FE2B8A6" wp14:editId="6FE2B8A7">
                            <wp:extent cx="1169035" cy="95504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9035" cy="955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FE2B7F0" w14:textId="77777777" w:rsidR="00AA55F4" w:rsidRDefault="00AA55F4" w:rsidP="00B02377">
      <w:pPr>
        <w:jc w:val="center"/>
        <w:rPr>
          <w:rFonts w:ascii="Arial" w:hAnsi="Arial" w:cs="Arial"/>
          <w:b/>
          <w:color w:val="000000"/>
          <w:sz w:val="24"/>
        </w:rPr>
      </w:pPr>
    </w:p>
    <w:p w14:paraId="6FE2B7F1" w14:textId="77777777" w:rsidR="00AA55F4" w:rsidRDefault="001E1109" w:rsidP="00B02377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DRAFT FOR PUBLIC CONSULTATION</w:t>
      </w:r>
    </w:p>
    <w:p w14:paraId="6FE2B7F2" w14:textId="77777777" w:rsidR="00981838" w:rsidRDefault="00B02377" w:rsidP="00C73AE5">
      <w:pPr>
        <w:spacing w:line="240" w:lineRule="auto"/>
        <w:jc w:val="center"/>
        <w:rPr>
          <w:rFonts w:ascii="Arial" w:hAnsi="Arial" w:cs="Arial"/>
          <w:b/>
          <w:color w:val="000000"/>
          <w:sz w:val="28"/>
        </w:rPr>
      </w:pPr>
      <w:r w:rsidRPr="00AA55F4">
        <w:rPr>
          <w:rFonts w:ascii="Arial" w:hAnsi="Arial" w:cs="Arial"/>
          <w:b/>
          <w:color w:val="000000"/>
          <w:sz w:val="28"/>
        </w:rPr>
        <w:t xml:space="preserve">Questionnaire </w:t>
      </w:r>
    </w:p>
    <w:p w14:paraId="6FE2B7F3" w14:textId="76CDC769" w:rsidR="00B02377" w:rsidRPr="004F479F" w:rsidRDefault="00981838" w:rsidP="00C73AE5">
      <w:pPr>
        <w:spacing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F479F">
        <w:rPr>
          <w:rFonts w:ascii="Arial" w:hAnsi="Arial" w:cs="Arial"/>
          <w:b/>
          <w:color w:val="000000"/>
          <w:sz w:val="28"/>
          <w:szCs w:val="28"/>
        </w:rPr>
        <w:t>Assessment</w:t>
      </w:r>
      <w:r w:rsidR="00B04164" w:rsidRPr="004F479F">
        <w:rPr>
          <w:rFonts w:ascii="Arial" w:hAnsi="Arial" w:cs="Arial"/>
          <w:b/>
          <w:color w:val="000000"/>
          <w:sz w:val="28"/>
          <w:szCs w:val="28"/>
        </w:rPr>
        <w:t xml:space="preserve"> of </w:t>
      </w:r>
      <w:r w:rsidR="001A3FB5" w:rsidRPr="004F479F">
        <w:rPr>
          <w:rFonts w:ascii="Arial" w:hAnsi="Arial" w:cs="Arial"/>
          <w:b/>
          <w:color w:val="000000"/>
          <w:sz w:val="28"/>
          <w:szCs w:val="28"/>
        </w:rPr>
        <w:t xml:space="preserve">the expected impact of </w:t>
      </w:r>
      <w:r w:rsidR="00A521F0" w:rsidRPr="004F479F">
        <w:rPr>
          <w:rFonts w:ascii="Arial" w:hAnsi="Arial" w:cs="Arial"/>
          <w:b/>
          <w:color w:val="000000"/>
          <w:sz w:val="28"/>
          <w:szCs w:val="28"/>
        </w:rPr>
        <w:t>the draft</w:t>
      </w:r>
      <w:r w:rsidR="00DE0B44" w:rsidRPr="004F479F">
        <w:rPr>
          <w:rFonts w:ascii="Arial" w:hAnsi="Arial" w:cs="Arial"/>
          <w:b/>
          <w:color w:val="000000"/>
          <w:sz w:val="28"/>
          <w:szCs w:val="28"/>
        </w:rPr>
        <w:t xml:space="preserve"> Prudential Standard</w:t>
      </w:r>
      <w:r w:rsidR="00F51A88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7B72BF" w:rsidRPr="007B72BF">
        <w:rPr>
          <w:rFonts w:ascii="Arial" w:hAnsi="Arial" w:cs="Arial"/>
          <w:b/>
          <w:bCs/>
          <w:color w:val="000000"/>
          <w:sz w:val="28"/>
          <w:szCs w:val="28"/>
        </w:rPr>
        <w:t xml:space="preserve">– Registration and operational requirements for </w:t>
      </w:r>
      <w:r w:rsidR="00F51A88" w:rsidRPr="007B72BF">
        <w:rPr>
          <w:rFonts w:ascii="Arial" w:hAnsi="Arial" w:cs="Arial"/>
          <w:b/>
          <w:bCs/>
          <w:color w:val="000000"/>
          <w:sz w:val="28"/>
          <w:szCs w:val="28"/>
        </w:rPr>
        <w:t>Co</w:t>
      </w:r>
      <w:r w:rsidR="00D913B6">
        <w:rPr>
          <w:rFonts w:ascii="Arial" w:hAnsi="Arial" w:cs="Arial"/>
          <w:b/>
          <w:bCs/>
          <w:color w:val="000000"/>
          <w:sz w:val="28"/>
          <w:szCs w:val="28"/>
        </w:rPr>
        <w:noBreakHyphen/>
      </w:r>
      <w:r w:rsidR="007B72BF" w:rsidRPr="007B72BF">
        <w:rPr>
          <w:rFonts w:ascii="Arial" w:hAnsi="Arial" w:cs="Arial"/>
          <w:b/>
          <w:bCs/>
          <w:color w:val="000000"/>
          <w:sz w:val="28"/>
          <w:szCs w:val="28"/>
        </w:rPr>
        <w:t xml:space="preserve">operative </w:t>
      </w:r>
      <w:r w:rsidR="00F51A88" w:rsidRPr="007B72BF">
        <w:rPr>
          <w:rFonts w:ascii="Arial" w:hAnsi="Arial" w:cs="Arial"/>
          <w:b/>
          <w:bCs/>
          <w:color w:val="000000"/>
          <w:sz w:val="28"/>
          <w:szCs w:val="28"/>
        </w:rPr>
        <w:t xml:space="preserve">Financial Institutions </w:t>
      </w:r>
      <w:r w:rsidR="007B72BF" w:rsidRPr="007B72BF">
        <w:rPr>
          <w:rFonts w:ascii="Arial" w:hAnsi="Arial" w:cs="Arial"/>
          <w:b/>
          <w:bCs/>
          <w:color w:val="000000"/>
          <w:sz w:val="28"/>
          <w:szCs w:val="28"/>
        </w:rPr>
        <w:t xml:space="preserve">(CFIs) and </w:t>
      </w:r>
      <w:r w:rsidR="00F51A88" w:rsidRPr="007B72BF">
        <w:rPr>
          <w:rFonts w:ascii="Arial" w:hAnsi="Arial" w:cs="Arial"/>
          <w:b/>
          <w:bCs/>
          <w:color w:val="000000"/>
          <w:sz w:val="28"/>
          <w:szCs w:val="28"/>
        </w:rPr>
        <w:t>Co</w:t>
      </w:r>
      <w:r w:rsidR="007B72BF" w:rsidRPr="007B72BF">
        <w:rPr>
          <w:rFonts w:ascii="Arial" w:hAnsi="Arial" w:cs="Arial"/>
          <w:b/>
          <w:bCs/>
          <w:color w:val="000000"/>
          <w:sz w:val="28"/>
          <w:szCs w:val="28"/>
        </w:rPr>
        <w:t xml:space="preserve">-operative </w:t>
      </w:r>
      <w:r w:rsidR="00F51A88" w:rsidRPr="007B72BF">
        <w:rPr>
          <w:rFonts w:ascii="Arial" w:hAnsi="Arial" w:cs="Arial"/>
          <w:b/>
          <w:bCs/>
          <w:color w:val="000000"/>
          <w:sz w:val="28"/>
          <w:szCs w:val="28"/>
        </w:rPr>
        <w:t>Bank</w:t>
      </w:r>
      <w:r w:rsidR="00F51A88">
        <w:rPr>
          <w:rFonts w:ascii="Arial" w:hAnsi="Arial" w:cs="Arial"/>
          <w:b/>
          <w:bCs/>
          <w:color w:val="000000"/>
          <w:sz w:val="28"/>
          <w:szCs w:val="28"/>
        </w:rPr>
        <w:t>s</w:t>
      </w:r>
    </w:p>
    <w:p w14:paraId="6FE2B7F4" w14:textId="77777777" w:rsidR="00C73AE5" w:rsidRDefault="00C73AE5" w:rsidP="006C730A">
      <w:pPr>
        <w:pStyle w:val="NoSpacing"/>
        <w:jc w:val="both"/>
        <w:rPr>
          <w:rFonts w:ascii="Arial" w:hAnsi="Arial" w:cs="Arial"/>
          <w:color w:val="000000"/>
        </w:rPr>
      </w:pPr>
    </w:p>
    <w:p w14:paraId="6FE2B7F5" w14:textId="77777777" w:rsidR="006C730A" w:rsidRPr="00A521F0" w:rsidRDefault="006C730A" w:rsidP="004262BF">
      <w:pPr>
        <w:pStyle w:val="NoSpacing"/>
        <w:jc w:val="both"/>
        <w:rPr>
          <w:rFonts w:ascii="Arial" w:hAnsi="Arial" w:cs="Arial"/>
          <w:color w:val="000000"/>
          <w:sz w:val="24"/>
          <w:szCs w:val="24"/>
        </w:rPr>
      </w:pPr>
      <w:r w:rsidRPr="00A521F0">
        <w:rPr>
          <w:rFonts w:ascii="Arial" w:hAnsi="Arial" w:cs="Arial"/>
          <w:color w:val="000000"/>
          <w:sz w:val="24"/>
          <w:szCs w:val="24"/>
        </w:rPr>
        <w:t xml:space="preserve">The Prudential Authority (PA) </w:t>
      </w:r>
      <w:r w:rsidR="004262BF">
        <w:rPr>
          <w:rFonts w:ascii="Arial" w:hAnsi="Arial" w:cs="Arial"/>
          <w:color w:val="000000"/>
          <w:sz w:val="24"/>
          <w:szCs w:val="24"/>
        </w:rPr>
        <w:t>is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proposing </w:t>
      </w:r>
      <w:r w:rsidR="00DE0B44">
        <w:rPr>
          <w:rFonts w:ascii="Arial" w:hAnsi="Arial" w:cs="Arial"/>
          <w:color w:val="000000"/>
          <w:sz w:val="24"/>
          <w:szCs w:val="24"/>
        </w:rPr>
        <w:t xml:space="preserve">draft standards which outline </w:t>
      </w:r>
      <w:r w:rsidR="00A521F0" w:rsidRPr="00A521F0">
        <w:rPr>
          <w:rFonts w:ascii="Arial" w:hAnsi="Arial" w:cs="Arial"/>
          <w:color w:val="000000"/>
          <w:sz w:val="24"/>
          <w:szCs w:val="24"/>
        </w:rPr>
        <w:t>requireme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nts for </w:t>
      </w:r>
      <w:r w:rsidR="00F51A88" w:rsidRPr="00DE0B44">
        <w:rPr>
          <w:rFonts w:ascii="Arial" w:hAnsi="Arial" w:cs="Arial"/>
          <w:color w:val="000000"/>
          <w:sz w:val="24"/>
          <w:szCs w:val="24"/>
        </w:rPr>
        <w:t>Co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-operative </w:t>
      </w:r>
      <w:r w:rsidR="00F51A88" w:rsidRPr="00DE0B44">
        <w:rPr>
          <w:rFonts w:ascii="Arial" w:hAnsi="Arial" w:cs="Arial"/>
          <w:color w:val="000000"/>
          <w:sz w:val="24"/>
          <w:szCs w:val="24"/>
        </w:rPr>
        <w:t xml:space="preserve">Financial Institutions 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(CFIs) and </w:t>
      </w:r>
      <w:r w:rsidR="00F51A88" w:rsidRPr="00DE0B44">
        <w:rPr>
          <w:rFonts w:ascii="Arial" w:hAnsi="Arial" w:cs="Arial"/>
          <w:color w:val="000000"/>
          <w:sz w:val="24"/>
          <w:szCs w:val="24"/>
        </w:rPr>
        <w:t>Co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-operative </w:t>
      </w:r>
      <w:r w:rsidR="00F51A88" w:rsidRPr="00DE0B44">
        <w:rPr>
          <w:rFonts w:ascii="Arial" w:hAnsi="Arial" w:cs="Arial"/>
          <w:color w:val="000000"/>
          <w:sz w:val="24"/>
          <w:szCs w:val="24"/>
        </w:rPr>
        <w:t>Banks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A521F0">
        <w:rPr>
          <w:rFonts w:ascii="Arial" w:hAnsi="Arial" w:cs="Arial"/>
          <w:color w:val="000000"/>
          <w:sz w:val="24"/>
          <w:szCs w:val="24"/>
        </w:rPr>
        <w:t>As part of the process for making</w:t>
      </w:r>
      <w:r w:rsidR="003E56D2">
        <w:rPr>
          <w:rFonts w:ascii="Arial" w:hAnsi="Arial" w:cs="Arial"/>
          <w:color w:val="000000"/>
          <w:sz w:val="24"/>
          <w:szCs w:val="24"/>
        </w:rPr>
        <w:t xml:space="preserve"> a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3A4B58" w:rsidRPr="00A521F0">
        <w:rPr>
          <w:rFonts w:ascii="Arial" w:hAnsi="Arial" w:cs="Arial"/>
          <w:color w:val="000000"/>
          <w:sz w:val="24"/>
          <w:szCs w:val="24"/>
        </w:rPr>
        <w:t>standard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in terms of the Financial Sector Regulation Act</w:t>
      </w:r>
      <w:r w:rsidR="00A039C0" w:rsidRPr="00A521F0">
        <w:rPr>
          <w:rFonts w:ascii="Arial" w:hAnsi="Arial" w:cs="Arial"/>
          <w:color w:val="000000"/>
          <w:sz w:val="24"/>
          <w:szCs w:val="24"/>
        </w:rPr>
        <w:t>, 2017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(Act No. 9 of 2017), the </w:t>
      </w:r>
      <w:r w:rsidR="004262BF">
        <w:rPr>
          <w:rFonts w:ascii="Arial" w:hAnsi="Arial" w:cs="Arial"/>
          <w:color w:val="000000"/>
          <w:sz w:val="24"/>
          <w:szCs w:val="24"/>
        </w:rPr>
        <w:t>PA is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4262BF">
        <w:rPr>
          <w:rFonts w:ascii="Arial" w:hAnsi="Arial" w:cs="Arial"/>
          <w:color w:val="000000"/>
          <w:sz w:val="24"/>
          <w:szCs w:val="24"/>
        </w:rPr>
        <w:t>also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expected to publish a statement of the expected impact of the </w:t>
      </w:r>
      <w:r w:rsidR="004262BF">
        <w:rPr>
          <w:rFonts w:ascii="Arial" w:hAnsi="Arial" w:cs="Arial"/>
          <w:color w:val="000000"/>
          <w:sz w:val="24"/>
          <w:szCs w:val="24"/>
        </w:rPr>
        <w:t>s</w:t>
      </w:r>
      <w:r w:rsidR="000E4F05" w:rsidRPr="00A521F0">
        <w:rPr>
          <w:rFonts w:ascii="Arial" w:hAnsi="Arial" w:cs="Arial"/>
          <w:color w:val="000000"/>
          <w:sz w:val="24"/>
          <w:szCs w:val="24"/>
        </w:rPr>
        <w:t xml:space="preserve">tandard 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under consideration. Against this background, the information is being gathered in order to ascertain the expected impact of the </w:t>
      </w:r>
      <w:r w:rsidR="003E56D2">
        <w:rPr>
          <w:rFonts w:ascii="Arial" w:hAnsi="Arial" w:cs="Arial"/>
          <w:color w:val="000000"/>
          <w:sz w:val="24"/>
          <w:szCs w:val="24"/>
        </w:rPr>
        <w:t>propose</w:t>
      </w:r>
      <w:r w:rsidR="00F51A88">
        <w:rPr>
          <w:rFonts w:ascii="Arial" w:hAnsi="Arial" w:cs="Arial"/>
          <w:color w:val="000000"/>
          <w:sz w:val="24"/>
          <w:szCs w:val="24"/>
        </w:rPr>
        <w:t>d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requirements on </w:t>
      </w:r>
      <w:r w:rsidR="004262BF">
        <w:rPr>
          <w:rFonts w:ascii="Arial" w:hAnsi="Arial" w:cs="Arial"/>
          <w:color w:val="000000"/>
          <w:sz w:val="24"/>
          <w:szCs w:val="24"/>
        </w:rPr>
        <w:t>the sector</w:t>
      </w:r>
      <w:r w:rsidR="004D2E23" w:rsidRPr="00A521F0">
        <w:rPr>
          <w:rFonts w:ascii="Arial" w:hAnsi="Arial" w:cs="Arial"/>
          <w:color w:val="000000"/>
          <w:sz w:val="24"/>
          <w:szCs w:val="24"/>
        </w:rPr>
        <w:t>.</w:t>
      </w:r>
    </w:p>
    <w:p w14:paraId="6FE2B7F6" w14:textId="77777777" w:rsidR="006C730A" w:rsidRPr="00A521F0" w:rsidRDefault="0031792B" w:rsidP="0031792B">
      <w:pPr>
        <w:pStyle w:val="NoSpacing"/>
        <w:tabs>
          <w:tab w:val="left" w:pos="5280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6FE2B7F7" w14:textId="5540369A" w:rsidR="009678BC" w:rsidRPr="009678BC" w:rsidRDefault="00AE7494" w:rsidP="00DE0B44">
      <w:pPr>
        <w:pStyle w:val="NoSpacing"/>
        <w:jc w:val="both"/>
        <w:rPr>
          <w:rFonts w:ascii="Arial" w:hAnsi="Arial" w:cs="Arial"/>
          <w:sz w:val="24"/>
          <w:szCs w:val="24"/>
          <w:lang w:val="en-ZA" w:eastAsia="en-ZA"/>
        </w:rPr>
      </w:pPr>
      <w:r w:rsidRPr="00A521F0">
        <w:rPr>
          <w:rFonts w:ascii="Arial" w:hAnsi="Arial" w:cs="Arial"/>
          <w:color w:val="000000"/>
          <w:sz w:val="24"/>
          <w:szCs w:val="24"/>
        </w:rPr>
        <w:t xml:space="preserve">The </w:t>
      </w:r>
      <w:r w:rsidR="00A039C0" w:rsidRPr="00A521F0">
        <w:rPr>
          <w:rFonts w:ascii="Arial" w:hAnsi="Arial" w:cs="Arial"/>
          <w:color w:val="000000"/>
          <w:sz w:val="24"/>
          <w:szCs w:val="24"/>
        </w:rPr>
        <w:t>r</w:t>
      </w:r>
      <w:r w:rsidR="005E7E85" w:rsidRPr="00A521F0">
        <w:rPr>
          <w:rFonts w:ascii="Arial" w:hAnsi="Arial" w:cs="Arial"/>
          <w:color w:val="000000"/>
          <w:sz w:val="24"/>
          <w:szCs w:val="24"/>
        </w:rPr>
        <w:t xml:space="preserve">esponses to the questionnaire will be 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>anonymised</w:t>
      </w:r>
      <w:r w:rsidR="005E7E85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and </w:t>
      </w:r>
      <w:r w:rsidR="005B1940" w:rsidRPr="00A521F0">
        <w:rPr>
          <w:rFonts w:ascii="Arial" w:hAnsi="Arial" w:cs="Arial"/>
          <w:color w:val="000000"/>
          <w:sz w:val="24"/>
          <w:szCs w:val="24"/>
        </w:rPr>
        <w:t xml:space="preserve">used 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>to assess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>the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 expected impact of the </w:t>
      </w:r>
      <w:r w:rsidR="004D2E23" w:rsidRPr="00A521F0">
        <w:rPr>
          <w:rFonts w:ascii="Arial" w:hAnsi="Arial" w:cs="Arial"/>
          <w:color w:val="000000"/>
          <w:sz w:val="24"/>
          <w:szCs w:val="24"/>
        </w:rPr>
        <w:t xml:space="preserve">proposed </w:t>
      </w:r>
      <w:r w:rsidR="00A521F0">
        <w:rPr>
          <w:rFonts w:ascii="Arial" w:hAnsi="Arial" w:cs="Arial"/>
          <w:color w:val="000000"/>
          <w:sz w:val="24"/>
          <w:szCs w:val="24"/>
        </w:rPr>
        <w:t>requirements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 xml:space="preserve">. </w:t>
      </w:r>
      <w:r w:rsidR="00FD22FD" w:rsidRPr="00953EEF">
        <w:rPr>
          <w:rFonts w:ascii="Arial" w:hAnsi="Arial" w:cs="Arial"/>
          <w:sz w:val="24"/>
          <w:szCs w:val="24"/>
        </w:rPr>
        <w:t>The</w:t>
      </w:r>
      <w:r w:rsidR="00F51A88">
        <w:rPr>
          <w:rFonts w:ascii="Arial" w:hAnsi="Arial" w:cs="Arial"/>
          <w:sz w:val="24"/>
          <w:szCs w:val="24"/>
        </w:rPr>
        <w:t xml:space="preserve"> set of published draft </w:t>
      </w:r>
      <w:r w:rsidR="00810254" w:rsidRPr="00953EEF">
        <w:rPr>
          <w:rFonts w:ascii="Arial" w:hAnsi="Arial" w:cs="Arial"/>
          <w:sz w:val="24"/>
          <w:szCs w:val="24"/>
        </w:rPr>
        <w:t>Standard</w:t>
      </w:r>
      <w:r w:rsidR="00810254">
        <w:rPr>
          <w:rFonts w:ascii="Arial" w:hAnsi="Arial" w:cs="Arial"/>
          <w:sz w:val="24"/>
          <w:szCs w:val="24"/>
        </w:rPr>
        <w:t>s</w:t>
      </w:r>
      <w:r w:rsidR="00810254" w:rsidRPr="00953EEF">
        <w:rPr>
          <w:rFonts w:ascii="Arial" w:hAnsi="Arial" w:cs="Arial"/>
          <w:sz w:val="24"/>
          <w:szCs w:val="24"/>
        </w:rPr>
        <w:t xml:space="preserve"> </w:t>
      </w:r>
      <w:r w:rsidR="00D03781">
        <w:rPr>
          <w:rFonts w:ascii="Arial" w:hAnsi="Arial" w:cs="Arial"/>
          <w:sz w:val="24"/>
          <w:szCs w:val="24"/>
        </w:rPr>
        <w:t>aim</w:t>
      </w:r>
      <w:r w:rsidR="00FD22FD" w:rsidRPr="00953EEF">
        <w:rPr>
          <w:rFonts w:ascii="Arial" w:hAnsi="Arial" w:cs="Arial"/>
          <w:sz w:val="24"/>
          <w:szCs w:val="24"/>
        </w:rPr>
        <w:t xml:space="preserve"> to address matters related to the </w:t>
      </w:r>
      <w:r w:rsidR="006D2F9D">
        <w:rPr>
          <w:rFonts w:ascii="Arial" w:hAnsi="Arial" w:cs="Arial"/>
          <w:sz w:val="24"/>
          <w:szCs w:val="24"/>
        </w:rPr>
        <w:t>f</w:t>
      </w:r>
      <w:r w:rsidR="00DE0B44">
        <w:rPr>
          <w:rFonts w:ascii="Arial" w:hAnsi="Arial" w:cs="Arial"/>
          <w:sz w:val="24"/>
          <w:szCs w:val="24"/>
        </w:rPr>
        <w:t xml:space="preserve">inancial </w:t>
      </w:r>
      <w:r w:rsidR="006D2F9D">
        <w:rPr>
          <w:rFonts w:ascii="Arial" w:hAnsi="Arial" w:cs="Arial"/>
          <w:sz w:val="24"/>
          <w:szCs w:val="24"/>
        </w:rPr>
        <w:t>s</w:t>
      </w:r>
      <w:r w:rsidR="00DE0B44">
        <w:rPr>
          <w:rFonts w:ascii="Arial" w:hAnsi="Arial" w:cs="Arial"/>
          <w:sz w:val="24"/>
          <w:szCs w:val="24"/>
        </w:rPr>
        <w:t>oundness</w:t>
      </w:r>
      <w:r w:rsidR="00F51A88">
        <w:rPr>
          <w:rFonts w:ascii="Arial" w:hAnsi="Arial" w:cs="Arial"/>
          <w:sz w:val="24"/>
          <w:szCs w:val="24"/>
        </w:rPr>
        <w:t>;</w:t>
      </w:r>
      <w:r w:rsidR="00DE0B44">
        <w:rPr>
          <w:rFonts w:ascii="Arial" w:hAnsi="Arial" w:cs="Arial"/>
          <w:sz w:val="24"/>
          <w:szCs w:val="24"/>
        </w:rPr>
        <w:t xml:space="preserve"> </w:t>
      </w:r>
      <w:r w:rsidR="006D2F9D">
        <w:rPr>
          <w:rFonts w:ascii="Arial" w:hAnsi="Arial" w:cs="Arial"/>
          <w:sz w:val="24"/>
          <w:szCs w:val="24"/>
        </w:rPr>
        <w:t>g</w:t>
      </w:r>
      <w:r w:rsidR="00DE0B44">
        <w:rPr>
          <w:rFonts w:ascii="Arial" w:hAnsi="Arial" w:cs="Arial"/>
          <w:sz w:val="24"/>
          <w:szCs w:val="24"/>
        </w:rPr>
        <w:t>overnance</w:t>
      </w:r>
      <w:r w:rsidR="00F51A88">
        <w:rPr>
          <w:rFonts w:ascii="Arial" w:hAnsi="Arial" w:cs="Arial"/>
          <w:sz w:val="24"/>
          <w:szCs w:val="24"/>
        </w:rPr>
        <w:t>;</w:t>
      </w:r>
      <w:r w:rsidR="00DE0B44">
        <w:rPr>
          <w:rFonts w:ascii="Arial" w:hAnsi="Arial" w:cs="Arial"/>
          <w:sz w:val="24"/>
          <w:szCs w:val="24"/>
        </w:rPr>
        <w:t xml:space="preserve"> </w:t>
      </w:r>
      <w:r w:rsidR="006D2F9D">
        <w:rPr>
          <w:rFonts w:ascii="Arial" w:hAnsi="Arial" w:cs="Arial"/>
          <w:sz w:val="24"/>
          <w:szCs w:val="24"/>
        </w:rPr>
        <w:t>r</w:t>
      </w:r>
      <w:r w:rsidR="00D03781">
        <w:rPr>
          <w:rFonts w:ascii="Arial" w:hAnsi="Arial" w:cs="Arial"/>
          <w:sz w:val="24"/>
          <w:szCs w:val="24"/>
        </w:rPr>
        <w:t xml:space="preserve">isk </w:t>
      </w:r>
      <w:r w:rsidR="006D2F9D">
        <w:rPr>
          <w:rFonts w:ascii="Arial" w:hAnsi="Arial" w:cs="Arial"/>
          <w:sz w:val="24"/>
          <w:szCs w:val="24"/>
        </w:rPr>
        <w:t>m</w:t>
      </w:r>
      <w:r w:rsidR="00D03781">
        <w:rPr>
          <w:rFonts w:ascii="Arial" w:hAnsi="Arial" w:cs="Arial"/>
          <w:sz w:val="24"/>
          <w:szCs w:val="24"/>
        </w:rPr>
        <w:t xml:space="preserve">anagement </w:t>
      </w:r>
      <w:r w:rsidR="006D2F9D">
        <w:rPr>
          <w:rFonts w:ascii="Arial" w:hAnsi="Arial" w:cs="Arial"/>
          <w:sz w:val="24"/>
          <w:szCs w:val="24"/>
        </w:rPr>
        <w:t>requirements</w:t>
      </w:r>
      <w:r w:rsidR="00F51A88">
        <w:rPr>
          <w:rFonts w:ascii="Arial" w:hAnsi="Arial" w:cs="Arial"/>
          <w:sz w:val="24"/>
          <w:szCs w:val="24"/>
        </w:rPr>
        <w:t>;</w:t>
      </w:r>
      <w:r w:rsidR="00D03781">
        <w:rPr>
          <w:rFonts w:ascii="Arial" w:hAnsi="Arial" w:cs="Arial"/>
          <w:sz w:val="24"/>
          <w:szCs w:val="24"/>
        </w:rPr>
        <w:t xml:space="preserve"> and </w:t>
      </w:r>
      <w:r w:rsidR="006D2F9D">
        <w:rPr>
          <w:rFonts w:ascii="Arial" w:hAnsi="Arial" w:cs="Arial"/>
          <w:sz w:val="24"/>
          <w:szCs w:val="24"/>
        </w:rPr>
        <w:t>r</w:t>
      </w:r>
      <w:r w:rsidR="00DE0B44">
        <w:rPr>
          <w:rFonts w:ascii="Arial" w:hAnsi="Arial" w:cs="Arial"/>
          <w:sz w:val="24"/>
          <w:szCs w:val="24"/>
        </w:rPr>
        <w:t xml:space="preserve">egistration and </w:t>
      </w:r>
      <w:r w:rsidR="006D2F9D">
        <w:rPr>
          <w:rFonts w:ascii="Arial" w:hAnsi="Arial" w:cs="Arial"/>
          <w:sz w:val="24"/>
          <w:szCs w:val="24"/>
        </w:rPr>
        <w:t>o</w:t>
      </w:r>
      <w:r w:rsidR="00DE0B44">
        <w:rPr>
          <w:rFonts w:ascii="Arial" w:hAnsi="Arial" w:cs="Arial"/>
          <w:sz w:val="24"/>
          <w:szCs w:val="24"/>
        </w:rPr>
        <w:t xml:space="preserve">perational </w:t>
      </w:r>
      <w:r w:rsidR="006D2F9D">
        <w:rPr>
          <w:rFonts w:ascii="Arial" w:hAnsi="Arial" w:cs="Arial"/>
          <w:sz w:val="24"/>
          <w:szCs w:val="24"/>
        </w:rPr>
        <w:t>r</w:t>
      </w:r>
      <w:r w:rsidR="00DE0B44">
        <w:rPr>
          <w:rFonts w:ascii="Arial" w:hAnsi="Arial" w:cs="Arial"/>
          <w:sz w:val="24"/>
          <w:szCs w:val="24"/>
        </w:rPr>
        <w:t>equirements</w:t>
      </w:r>
      <w:r w:rsidR="00810254">
        <w:rPr>
          <w:rFonts w:ascii="Arial" w:hAnsi="Arial" w:cs="Arial"/>
          <w:sz w:val="24"/>
          <w:szCs w:val="24"/>
        </w:rPr>
        <w:t>.</w:t>
      </w:r>
    </w:p>
    <w:p w14:paraId="6FE2B7F8" w14:textId="77777777" w:rsidR="00362A58" w:rsidRDefault="00362A58" w:rsidP="009678BC">
      <w:pPr>
        <w:pStyle w:val="NoSpacing"/>
        <w:rPr>
          <w:rFonts w:ascii="Arial" w:hAnsi="Arial" w:cs="Arial"/>
          <w:sz w:val="24"/>
          <w:szCs w:val="24"/>
          <w:lang w:val="en-ZA" w:eastAsia="en-ZA"/>
        </w:rPr>
      </w:pPr>
    </w:p>
    <w:p w14:paraId="6FE2B7F9" w14:textId="77777777" w:rsidR="008073A1" w:rsidRDefault="00810254" w:rsidP="0031792B">
      <w:pPr>
        <w:pStyle w:val="Default"/>
        <w:spacing w:after="142"/>
        <w:jc w:val="both"/>
      </w:pPr>
      <w:r>
        <w:t>T</w:t>
      </w:r>
      <w:r w:rsidR="008073A1">
        <w:t>his Questionnaire is related to:</w:t>
      </w:r>
    </w:p>
    <w:p w14:paraId="6FE2B7FA" w14:textId="638A431D" w:rsidR="00362A58" w:rsidRPr="00A521F0" w:rsidRDefault="007B72BF" w:rsidP="008073A1">
      <w:pPr>
        <w:pStyle w:val="Default"/>
        <w:numPr>
          <w:ilvl w:val="0"/>
          <w:numId w:val="23"/>
        </w:numPr>
        <w:spacing w:after="142"/>
        <w:jc w:val="both"/>
      </w:pPr>
      <w:r w:rsidRPr="007B72BF">
        <w:rPr>
          <w:b/>
        </w:rPr>
        <w:t>Prudential Standard</w:t>
      </w:r>
      <w:r>
        <w:rPr>
          <w:b/>
        </w:rPr>
        <w:t xml:space="preserve"> </w:t>
      </w:r>
      <w:r w:rsidRPr="007B72BF">
        <w:rPr>
          <w:b/>
        </w:rPr>
        <w:t xml:space="preserve">– Registration and operational requirements for </w:t>
      </w:r>
      <w:r w:rsidR="00F51A88" w:rsidRPr="007B72BF">
        <w:rPr>
          <w:b/>
        </w:rPr>
        <w:t>Co</w:t>
      </w:r>
      <w:r w:rsidR="00D913B6">
        <w:rPr>
          <w:b/>
        </w:rPr>
        <w:noBreakHyphen/>
      </w:r>
      <w:r w:rsidRPr="007B72BF">
        <w:rPr>
          <w:b/>
        </w:rPr>
        <w:t xml:space="preserve">operative </w:t>
      </w:r>
      <w:r w:rsidR="00F51A88" w:rsidRPr="007B72BF">
        <w:rPr>
          <w:b/>
        </w:rPr>
        <w:t xml:space="preserve">Financial Institutions </w:t>
      </w:r>
      <w:r w:rsidRPr="007B72BF">
        <w:rPr>
          <w:b/>
        </w:rPr>
        <w:t xml:space="preserve">(CFIs) and </w:t>
      </w:r>
      <w:r w:rsidR="00F51A88" w:rsidRPr="007B72BF">
        <w:rPr>
          <w:b/>
        </w:rPr>
        <w:t>Co</w:t>
      </w:r>
      <w:r w:rsidRPr="007B72BF">
        <w:rPr>
          <w:b/>
        </w:rPr>
        <w:t xml:space="preserve">-operative </w:t>
      </w:r>
      <w:r w:rsidR="008073A1" w:rsidRPr="007B72BF">
        <w:rPr>
          <w:b/>
        </w:rPr>
        <w:t>Bank</w:t>
      </w:r>
      <w:r w:rsidR="008073A1">
        <w:rPr>
          <w:b/>
        </w:rPr>
        <w:t>s</w:t>
      </w:r>
      <w:r w:rsidR="008073A1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776"/>
      </w:tblGrid>
      <w:tr w:rsidR="002405D6" w:rsidRPr="00556BBD" w14:paraId="6FE2B7FC" w14:textId="77777777" w:rsidTr="00E529F0">
        <w:trPr>
          <w:trHeight w:val="567"/>
        </w:trPr>
        <w:tc>
          <w:tcPr>
            <w:tcW w:w="9016" w:type="dxa"/>
            <w:gridSpan w:val="2"/>
            <w:shd w:val="clear" w:color="auto" w:fill="D0CECE" w:themeFill="background2" w:themeFillShade="E6"/>
            <w:vAlign w:val="center"/>
          </w:tcPr>
          <w:p w14:paraId="6FE2B7FB" w14:textId="77777777" w:rsidR="002405D6" w:rsidRPr="00556BBD" w:rsidRDefault="002405D6" w:rsidP="00EF4F1F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Information on responding institution</w:t>
            </w:r>
          </w:p>
        </w:tc>
      </w:tr>
      <w:tr w:rsidR="002405D6" w:rsidRPr="00556BBD" w14:paraId="6FE2B7FF" w14:textId="77777777" w:rsidTr="003E56D2">
        <w:trPr>
          <w:trHeight w:val="497"/>
        </w:trPr>
        <w:tc>
          <w:tcPr>
            <w:tcW w:w="5240" w:type="dxa"/>
            <w:shd w:val="clear" w:color="auto" w:fill="EDEDED"/>
            <w:vAlign w:val="center"/>
          </w:tcPr>
          <w:p w14:paraId="6FE2B7FD" w14:textId="77777777" w:rsidR="002405D6" w:rsidRPr="00556BBD" w:rsidRDefault="002405D6" w:rsidP="00F825FC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Name of institution</w:t>
            </w:r>
            <w:r w:rsidR="002512D8" w:rsidRPr="00556BBD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6FE2B7FE" w14:textId="77777777" w:rsidR="002405D6" w:rsidRPr="00556BBD" w:rsidRDefault="002405D6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2405D6" w:rsidRPr="00556BBD" w14:paraId="6FE2B802" w14:textId="77777777" w:rsidTr="003E56D2">
        <w:trPr>
          <w:trHeight w:val="497"/>
        </w:trPr>
        <w:tc>
          <w:tcPr>
            <w:tcW w:w="5240" w:type="dxa"/>
            <w:shd w:val="clear" w:color="auto" w:fill="EDEDED"/>
            <w:vAlign w:val="center"/>
          </w:tcPr>
          <w:p w14:paraId="6FE2B800" w14:textId="77777777" w:rsidR="002405D6" w:rsidRPr="00556BBD" w:rsidRDefault="002405D6" w:rsidP="00F825FC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Name and position of respondent</w:t>
            </w:r>
            <w:r w:rsidR="0081451C" w:rsidRPr="00556BBD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6FE2B801" w14:textId="77777777" w:rsidR="00D81ADE" w:rsidRPr="00556BBD" w:rsidRDefault="00D81ADE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2405D6" w:rsidRPr="00556BBD" w14:paraId="6FE2B805" w14:textId="77777777" w:rsidTr="003E56D2">
        <w:trPr>
          <w:trHeight w:val="497"/>
        </w:trPr>
        <w:tc>
          <w:tcPr>
            <w:tcW w:w="5240" w:type="dxa"/>
            <w:shd w:val="clear" w:color="auto" w:fill="EDEDED"/>
            <w:vAlign w:val="center"/>
          </w:tcPr>
          <w:p w14:paraId="6FE2B803" w14:textId="77777777" w:rsidR="002405D6" w:rsidRPr="00871F0C" w:rsidRDefault="005F6C0F" w:rsidP="004262BF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Type of institution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6FE2B804" w14:textId="77777777" w:rsidR="002405D6" w:rsidRPr="00556BBD" w:rsidRDefault="002405D6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</w:tbl>
    <w:p w14:paraId="6FE2B806" w14:textId="77777777" w:rsidR="00E311DC" w:rsidRDefault="00E311DC" w:rsidP="00B04164">
      <w:pPr>
        <w:pStyle w:val="NoSpacing"/>
        <w:jc w:val="both"/>
        <w:rPr>
          <w:rFonts w:ascii="Arial" w:hAnsi="Arial" w:cs="Arial"/>
          <w:color w:val="000000"/>
        </w:rPr>
      </w:pPr>
    </w:p>
    <w:p w14:paraId="6FE2B807" w14:textId="77777777" w:rsidR="004F479F" w:rsidRDefault="004F479F">
      <w:pPr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14:paraId="6FE2B808" w14:textId="77777777" w:rsidR="00CF237B" w:rsidRDefault="00CF237B">
      <w:pPr>
        <w:spacing w:after="0" w:line="240" w:lineRule="auto"/>
        <w:rPr>
          <w:rFonts w:ascii="Arial" w:hAnsi="Arial" w:cs="Arial"/>
          <w:b/>
          <w:color w:val="000000"/>
        </w:rPr>
      </w:pPr>
    </w:p>
    <w:p w14:paraId="6FE2B809" w14:textId="77777777" w:rsidR="00314C02" w:rsidRPr="00556BBD" w:rsidRDefault="00573194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 xml:space="preserve">PART </w:t>
      </w:r>
      <w:r w:rsidR="00E529F0">
        <w:rPr>
          <w:rFonts w:ascii="Arial" w:hAnsi="Arial" w:cs="Arial"/>
          <w:b/>
          <w:color w:val="000000"/>
        </w:rPr>
        <w:t>1</w:t>
      </w:r>
      <w:r w:rsidR="000D5C2F" w:rsidRPr="00556BBD">
        <w:rPr>
          <w:rFonts w:ascii="Arial" w:hAnsi="Arial" w:cs="Arial"/>
          <w:b/>
          <w:color w:val="000000"/>
        </w:rPr>
        <w:t xml:space="preserve">: </w:t>
      </w:r>
      <w:r w:rsidR="00F928F2" w:rsidRPr="00556BBD">
        <w:rPr>
          <w:rFonts w:ascii="Arial" w:hAnsi="Arial" w:cs="Arial"/>
          <w:b/>
          <w:color w:val="000000"/>
        </w:rPr>
        <w:t xml:space="preserve">CURRENT AND EXPECTED </w:t>
      </w:r>
      <w:r w:rsidRPr="00556BBD">
        <w:rPr>
          <w:rFonts w:ascii="Arial" w:hAnsi="Arial" w:cs="Arial"/>
          <w:b/>
          <w:color w:val="000000"/>
        </w:rPr>
        <w:t>CHANGE</w:t>
      </w:r>
      <w:r w:rsidR="0016272F" w:rsidRPr="00556BBD">
        <w:rPr>
          <w:rFonts w:ascii="Arial" w:hAnsi="Arial" w:cs="Arial"/>
          <w:b/>
          <w:color w:val="000000"/>
        </w:rPr>
        <w:t>S</w:t>
      </w:r>
      <w:r w:rsidRPr="00556BBD">
        <w:rPr>
          <w:rFonts w:ascii="Arial" w:hAnsi="Arial" w:cs="Arial"/>
          <w:b/>
          <w:color w:val="000000"/>
        </w:rPr>
        <w:t xml:space="preserve"> IN </w:t>
      </w:r>
      <w:r w:rsidR="0081451C" w:rsidRPr="00556BBD">
        <w:rPr>
          <w:rFonts w:ascii="Arial" w:hAnsi="Arial" w:cs="Arial"/>
          <w:b/>
          <w:color w:val="000000"/>
        </w:rPr>
        <w:t>OVERAL</w:t>
      </w:r>
      <w:r w:rsidR="008250CF">
        <w:rPr>
          <w:rFonts w:ascii="Arial" w:hAnsi="Arial" w:cs="Arial"/>
          <w:b/>
          <w:color w:val="000000"/>
        </w:rPr>
        <w:t>L</w:t>
      </w:r>
      <w:r w:rsidR="0081451C" w:rsidRPr="00556BBD">
        <w:rPr>
          <w:rFonts w:ascii="Arial" w:hAnsi="Arial" w:cs="Arial"/>
          <w:b/>
          <w:color w:val="000000"/>
        </w:rPr>
        <w:t xml:space="preserve"> COSTS</w:t>
      </w:r>
    </w:p>
    <w:p w14:paraId="6FE2B80A" w14:textId="77777777" w:rsidR="00F928F2" w:rsidRPr="00556BBD" w:rsidRDefault="00F928F2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</w:tblGrid>
      <w:tr w:rsidR="001467A7" w:rsidRPr="00556BBD" w14:paraId="6FE2B80C" w14:textId="77777777" w:rsidTr="00E529F0">
        <w:trPr>
          <w:trHeight w:val="508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E2B80B" w14:textId="77777777" w:rsidR="00F928F2" w:rsidRPr="004D2E23" w:rsidRDefault="00F928F2" w:rsidP="00E529F0">
            <w:pPr>
              <w:pStyle w:val="NoSpacing"/>
              <w:numPr>
                <w:ilvl w:val="1"/>
                <w:numId w:val="22"/>
              </w:numPr>
              <w:tabs>
                <w:tab w:val="left" w:pos="275"/>
              </w:tabs>
              <w:ind w:left="596" w:hanging="596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AF0C48">
              <w:rPr>
                <w:rFonts w:ascii="Arial" w:hAnsi="Arial" w:cs="Arial"/>
                <w:b/>
                <w:color w:val="000000"/>
                <w:lang w:val="en-ZA"/>
              </w:rPr>
              <w:t xml:space="preserve">How </w:t>
            </w:r>
            <w:r w:rsidR="00C41BB6">
              <w:rPr>
                <w:rFonts w:ascii="Arial" w:hAnsi="Arial" w:cs="Arial"/>
                <w:b/>
                <w:color w:val="000000"/>
                <w:lang w:val="en-ZA"/>
              </w:rPr>
              <w:t xml:space="preserve">will the proposed </w:t>
            </w:r>
            <w:r w:rsidR="00212C99">
              <w:rPr>
                <w:rFonts w:ascii="Arial" w:hAnsi="Arial" w:cs="Arial"/>
                <w:b/>
                <w:color w:val="000000"/>
                <w:lang w:val="en-ZA"/>
              </w:rPr>
              <w:t>s</w:t>
            </w:r>
            <w:r w:rsidR="00C41BB6">
              <w:rPr>
                <w:rFonts w:ascii="Arial" w:hAnsi="Arial" w:cs="Arial"/>
                <w:b/>
                <w:color w:val="000000"/>
                <w:lang w:val="en-ZA"/>
              </w:rPr>
              <w:t>tandard</w:t>
            </w:r>
            <w:r w:rsidR="00DE0B44">
              <w:rPr>
                <w:rFonts w:ascii="Arial" w:hAnsi="Arial" w:cs="Arial"/>
                <w:b/>
                <w:color w:val="000000"/>
                <w:lang w:val="en-ZA"/>
              </w:rPr>
              <w:t>s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 impact on your organisation or operations</w:t>
            </w:r>
            <w:r w:rsidR="00AF0C48">
              <w:rPr>
                <w:rFonts w:ascii="Arial" w:hAnsi="Arial" w:cs="Arial"/>
                <w:b/>
                <w:color w:val="000000"/>
              </w:rPr>
              <w:t xml:space="preserve"> in terms of costs</w:t>
            </w:r>
            <w:r w:rsidRPr="00556BBD">
              <w:rPr>
                <w:rFonts w:ascii="Arial" w:hAnsi="Arial" w:cs="Arial"/>
                <w:b/>
                <w:color w:val="000000"/>
              </w:rPr>
              <w:t>?</w:t>
            </w:r>
            <w:r w:rsidR="003E101C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 xml:space="preserve">What do you see as the main costs or risks to the </w:t>
            </w:r>
            <w:r w:rsidR="00212C99">
              <w:rPr>
                <w:rFonts w:ascii="Arial" w:hAnsi="Arial" w:cs="Arial"/>
                <w:b/>
                <w:color w:val="000000"/>
              </w:rPr>
              <w:t>organisation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1467A7" w:rsidRPr="00556BBD" w14:paraId="6FE2B817" w14:textId="77777777" w:rsidTr="00F928F2">
        <w:trPr>
          <w:trHeight w:val="715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B80D" w14:textId="77777777" w:rsidR="00F928F2" w:rsidRPr="00556BBD" w:rsidRDefault="00F928F2" w:rsidP="0040229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0E" w14:textId="77777777" w:rsidR="003E101C" w:rsidRPr="00030DA3" w:rsidRDefault="003E101C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color w:val="000000"/>
              </w:rPr>
            </w:pPr>
          </w:p>
          <w:p w14:paraId="6FE2B80F" w14:textId="77777777" w:rsidR="00F928F2" w:rsidRPr="00556BBD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6FE2B810" w14:textId="77777777" w:rsidR="00F928F2" w:rsidRPr="00556BBD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6FE2B811" w14:textId="77777777" w:rsidR="00D86D11" w:rsidRPr="00556BBD" w:rsidRDefault="00D86D11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6FE2B812" w14:textId="77777777" w:rsidR="00D86D11" w:rsidRDefault="00D86D11" w:rsidP="00D86D11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13" w14:textId="77777777" w:rsidR="0008331E" w:rsidRPr="00556BBD" w:rsidRDefault="0008331E" w:rsidP="00D86D11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14" w14:textId="77777777" w:rsidR="00F928F2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6FE2B815" w14:textId="77777777" w:rsidR="00CB6B8F" w:rsidRDefault="00CB6B8F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6FE2B816" w14:textId="77777777" w:rsidR="00CB6B8F" w:rsidRPr="00556BBD" w:rsidRDefault="00CB6B8F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7A7" w:rsidRPr="00556BBD" w14:paraId="6FE2B819" w14:textId="77777777" w:rsidTr="00E529F0">
        <w:trPr>
          <w:trHeight w:val="715"/>
        </w:trPr>
        <w:tc>
          <w:tcPr>
            <w:tcW w:w="9039" w:type="dxa"/>
            <w:shd w:val="clear" w:color="auto" w:fill="D0CECE" w:themeFill="background2" w:themeFillShade="E6"/>
            <w:vAlign w:val="center"/>
          </w:tcPr>
          <w:p w14:paraId="6FE2B818" w14:textId="77777777" w:rsidR="004C1D9F" w:rsidRPr="00A116E7" w:rsidRDefault="00E41345" w:rsidP="00E529F0">
            <w:pPr>
              <w:pStyle w:val="NoSpacing"/>
              <w:numPr>
                <w:ilvl w:val="1"/>
                <w:numId w:val="22"/>
              </w:numPr>
              <w:tabs>
                <w:tab w:val="left" w:pos="275"/>
              </w:tabs>
              <w:ind w:left="596" w:hanging="596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212C99" w:rsidRPr="004D2E23">
              <w:rPr>
                <w:rFonts w:ascii="Arial" w:hAnsi="Arial" w:cs="Arial"/>
                <w:b/>
                <w:color w:val="000000"/>
              </w:rPr>
              <w:t xml:space="preserve">Overall, 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what are the anticipated additional costs (e.g. staffing, systems, processes, contracts etc.) to implementing the requirements in your organisation?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 xml:space="preserve">What 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particular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 xml:space="preserve">aspects of the proposed framework will increase 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either costs or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risks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 to the operations of the business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08331E" w:rsidRPr="00556BBD" w14:paraId="6FE2B825" w14:textId="77777777" w:rsidTr="0008331E">
        <w:trPr>
          <w:trHeight w:val="715"/>
        </w:trPr>
        <w:tc>
          <w:tcPr>
            <w:tcW w:w="9039" w:type="dxa"/>
            <w:shd w:val="clear" w:color="auto" w:fill="auto"/>
            <w:vAlign w:val="center"/>
          </w:tcPr>
          <w:p w14:paraId="6FE2B81A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1B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1C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1D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1E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1F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20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21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22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23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24" w14:textId="77777777" w:rsidR="00CF237B" w:rsidRPr="00556BBD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  <w:tr w:rsidR="0008331E" w:rsidRPr="00556BBD" w14:paraId="6FE2B827" w14:textId="77777777" w:rsidTr="00E529F0">
        <w:trPr>
          <w:trHeight w:val="407"/>
        </w:trPr>
        <w:tc>
          <w:tcPr>
            <w:tcW w:w="9039" w:type="dxa"/>
            <w:shd w:val="clear" w:color="auto" w:fill="D0CECE" w:themeFill="background2" w:themeFillShade="E6"/>
          </w:tcPr>
          <w:p w14:paraId="6FE2B826" w14:textId="77777777" w:rsidR="0008331E" w:rsidRPr="004F479F" w:rsidRDefault="00212C99" w:rsidP="00E529F0">
            <w:pPr>
              <w:pStyle w:val="NoSpacing"/>
              <w:numPr>
                <w:ilvl w:val="1"/>
                <w:numId w:val="22"/>
              </w:numPr>
              <w:tabs>
                <w:tab w:val="left" w:pos="275"/>
              </w:tabs>
              <w:ind w:left="596" w:hanging="596"/>
              <w:rPr>
                <w:rFonts w:ascii="Arial" w:hAnsi="Arial" w:cs="Arial"/>
                <w:b/>
                <w:color w:val="000000"/>
              </w:rPr>
            </w:pPr>
            <w:r w:rsidRPr="007B11DA">
              <w:rPr>
                <w:rFonts w:ascii="Arial" w:hAnsi="Arial" w:cs="Arial"/>
                <w:b/>
              </w:rPr>
              <w:t xml:space="preserve">Do you anticipate that the </w:t>
            </w:r>
            <w:r>
              <w:rPr>
                <w:rFonts w:ascii="Arial" w:hAnsi="Arial" w:cs="Arial"/>
                <w:b/>
              </w:rPr>
              <w:t xml:space="preserve">costs of </w:t>
            </w:r>
            <w:r w:rsidRPr="007B11DA">
              <w:rPr>
                <w:rFonts w:ascii="Arial" w:hAnsi="Arial" w:cs="Arial"/>
                <w:b/>
              </w:rPr>
              <w:t>compliance with the requirements</w:t>
            </w:r>
            <w:r w:rsidR="00D31556">
              <w:rPr>
                <w:rFonts w:ascii="Arial" w:hAnsi="Arial" w:cs="Arial"/>
                <w:b/>
              </w:rPr>
              <w:t xml:space="preserve"> </w:t>
            </w:r>
            <w:r w:rsidRPr="004F479F">
              <w:rPr>
                <w:rFonts w:ascii="Arial" w:hAnsi="Arial" w:cs="Arial"/>
                <w:b/>
              </w:rPr>
              <w:t xml:space="preserve">will have an impact on the institution’s ability to comply with other prudential or conduct requirements imposed on the </w:t>
            </w:r>
            <w:r w:rsidR="004F479F" w:rsidRPr="004F479F">
              <w:rPr>
                <w:rFonts w:ascii="Arial" w:hAnsi="Arial" w:cs="Arial"/>
                <w:b/>
              </w:rPr>
              <w:t>CFI or co-operative bank</w:t>
            </w:r>
            <w:r w:rsidRPr="004F479F">
              <w:rPr>
                <w:rFonts w:ascii="Arial" w:hAnsi="Arial" w:cs="Arial"/>
                <w:b/>
              </w:rPr>
              <w:t>? If so, h</w:t>
            </w:r>
            <w:r w:rsidRPr="004F479F">
              <w:rPr>
                <w:rFonts w:ascii="Arial" w:hAnsi="Arial" w:cs="Arial"/>
                <w:b/>
                <w:color w:val="000000"/>
              </w:rPr>
              <w:t>ow will the costs or risks identified above be managed or minimised?</w:t>
            </w:r>
          </w:p>
        </w:tc>
      </w:tr>
      <w:tr w:rsidR="0008331E" w:rsidRPr="00556BBD" w14:paraId="6FE2B835" w14:textId="77777777" w:rsidTr="00CB6B8F">
        <w:trPr>
          <w:trHeight w:val="2510"/>
        </w:trPr>
        <w:tc>
          <w:tcPr>
            <w:tcW w:w="9039" w:type="dxa"/>
            <w:shd w:val="clear" w:color="auto" w:fill="auto"/>
          </w:tcPr>
          <w:p w14:paraId="6FE2B828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29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2A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2B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2C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2D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2E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2F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0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1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2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3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4" w14:textId="77777777" w:rsidR="0008331E" w:rsidRP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CB6B8F" w:rsidRPr="00556BBD" w14:paraId="6FE2B837" w14:textId="77777777" w:rsidTr="00E529F0">
        <w:trPr>
          <w:trHeight w:val="622"/>
        </w:trPr>
        <w:tc>
          <w:tcPr>
            <w:tcW w:w="9039" w:type="dxa"/>
            <w:shd w:val="clear" w:color="auto" w:fill="D0CECE" w:themeFill="background2" w:themeFillShade="E6"/>
          </w:tcPr>
          <w:p w14:paraId="6FE2B836" w14:textId="77777777" w:rsidR="00CB6B8F" w:rsidRPr="0008331E" w:rsidRDefault="00CB6B8F" w:rsidP="00E529F0">
            <w:pPr>
              <w:pStyle w:val="NoSpacing"/>
              <w:numPr>
                <w:ilvl w:val="1"/>
                <w:numId w:val="22"/>
              </w:numPr>
              <w:tabs>
                <w:tab w:val="left" w:pos="275"/>
              </w:tabs>
              <w:ind w:left="596" w:hanging="596"/>
              <w:rPr>
                <w:rFonts w:ascii="Arial" w:hAnsi="Arial" w:cs="Arial"/>
                <w:color w:val="000000"/>
              </w:rPr>
            </w:pPr>
            <w:r w:rsidRPr="00CB6B8F">
              <w:rPr>
                <w:rFonts w:ascii="Arial" w:hAnsi="Arial" w:cs="Arial"/>
                <w:b/>
                <w:color w:val="000000"/>
              </w:rPr>
              <w:lastRenderedPageBreak/>
              <w:t xml:space="preserve">Do you consider impact of the additional </w:t>
            </w:r>
            <w:r>
              <w:rPr>
                <w:rFonts w:ascii="Arial" w:hAnsi="Arial" w:cs="Arial"/>
                <w:b/>
                <w:color w:val="000000"/>
              </w:rPr>
              <w:t>costs to your organisation</w:t>
            </w:r>
            <w:r w:rsidRPr="00CB6B8F">
              <w:rPr>
                <w:rFonts w:ascii="Arial" w:hAnsi="Arial" w:cs="Arial"/>
                <w:b/>
                <w:color w:val="000000"/>
              </w:rPr>
              <w:t xml:space="preserve"> to be high, medium or low?</w:t>
            </w:r>
            <w:r>
              <w:rPr>
                <w:rFonts w:ascii="Arial" w:hAnsi="Arial" w:cs="Arial"/>
                <w:b/>
                <w:color w:val="000000"/>
              </w:rPr>
              <w:t xml:space="preserve"> Please give reasons</w:t>
            </w:r>
          </w:p>
        </w:tc>
      </w:tr>
      <w:tr w:rsidR="00CB6B8F" w:rsidRPr="00556BBD" w14:paraId="6FE2B844" w14:textId="77777777" w:rsidTr="00CB6B8F">
        <w:trPr>
          <w:trHeight w:val="2745"/>
        </w:trPr>
        <w:tc>
          <w:tcPr>
            <w:tcW w:w="9039" w:type="dxa"/>
            <w:shd w:val="clear" w:color="auto" w:fill="auto"/>
          </w:tcPr>
          <w:p w14:paraId="6FE2B838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9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A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B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C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D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E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3F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0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1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2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3" w14:textId="77777777" w:rsidR="00CB6B8F" w:rsidRPr="0008331E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08331E" w:rsidRPr="00556BBD" w14:paraId="6FE2B846" w14:textId="77777777" w:rsidTr="00E529F0">
        <w:trPr>
          <w:trHeight w:val="523"/>
        </w:trPr>
        <w:tc>
          <w:tcPr>
            <w:tcW w:w="9039" w:type="dxa"/>
            <w:shd w:val="clear" w:color="auto" w:fill="D0CECE" w:themeFill="background2" w:themeFillShade="E6"/>
          </w:tcPr>
          <w:p w14:paraId="6FE2B845" w14:textId="77777777" w:rsidR="0008331E" w:rsidRPr="0008331E" w:rsidRDefault="00212C99" w:rsidP="00E529F0">
            <w:pPr>
              <w:pStyle w:val="NoSpacing"/>
              <w:numPr>
                <w:ilvl w:val="1"/>
                <w:numId w:val="22"/>
              </w:numPr>
              <w:tabs>
                <w:tab w:val="left" w:pos="275"/>
              </w:tabs>
              <w:ind w:left="596" w:hanging="596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>To what extent</w:t>
            </w:r>
            <w:r w:rsidRPr="00212C99">
              <w:rPr>
                <w:rFonts w:ascii="Arial" w:hAnsi="Arial" w:cs="Arial"/>
                <w:b/>
                <w:color w:val="000000"/>
                <w:lang w:val="en-ZA"/>
              </w:rPr>
              <w:t xml:space="preserve"> will the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costs impact the depositors</w:t>
            </w:r>
            <w:r w:rsidR="00D31556">
              <w:rPr>
                <w:rFonts w:ascii="Arial" w:hAnsi="Arial" w:cs="Arial"/>
                <w:b/>
                <w:color w:val="000000"/>
                <w:lang w:val="en-ZA"/>
              </w:rPr>
              <w:t xml:space="preserve"> and members of the institution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?</w:t>
            </w:r>
            <w:r w:rsidRPr="00212C99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212C99">
              <w:rPr>
                <w:rFonts w:ascii="Arial" w:hAnsi="Arial" w:cs="Arial"/>
                <w:b/>
                <w:color w:val="000000"/>
              </w:rPr>
              <w:t>How will the costs or risks</w:t>
            </w:r>
            <w:r>
              <w:rPr>
                <w:rFonts w:ascii="Arial" w:hAnsi="Arial" w:cs="Arial"/>
                <w:b/>
                <w:color w:val="000000"/>
              </w:rPr>
              <w:t xml:space="preserve"> to depositors</w:t>
            </w:r>
            <w:r w:rsidRPr="00212C99">
              <w:rPr>
                <w:rFonts w:ascii="Arial" w:hAnsi="Arial" w:cs="Arial"/>
                <w:b/>
                <w:color w:val="000000"/>
              </w:rPr>
              <w:t xml:space="preserve"> be managed or minimised?</w:t>
            </w:r>
          </w:p>
        </w:tc>
      </w:tr>
      <w:tr w:rsidR="0008331E" w:rsidRPr="00556BBD" w14:paraId="6FE2B855" w14:textId="77777777" w:rsidTr="00CB6B8F">
        <w:trPr>
          <w:trHeight w:val="2784"/>
        </w:trPr>
        <w:tc>
          <w:tcPr>
            <w:tcW w:w="9039" w:type="dxa"/>
            <w:shd w:val="clear" w:color="auto" w:fill="auto"/>
          </w:tcPr>
          <w:p w14:paraId="6FE2B847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8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9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A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B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C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D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E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4F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50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51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52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53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54" w14:textId="77777777" w:rsidR="00CF237B" w:rsidRPr="0008331E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1467A7" w:rsidRPr="00556BBD" w14:paraId="6FE2B857" w14:textId="77777777" w:rsidTr="00E529F0">
        <w:trPr>
          <w:trHeight w:val="392"/>
        </w:trPr>
        <w:tc>
          <w:tcPr>
            <w:tcW w:w="9039" w:type="dxa"/>
            <w:shd w:val="clear" w:color="auto" w:fill="D0CECE" w:themeFill="background2" w:themeFillShade="E6"/>
            <w:vAlign w:val="center"/>
          </w:tcPr>
          <w:p w14:paraId="6FE2B856" w14:textId="77777777" w:rsidR="00197A9F" w:rsidRPr="004D2E23" w:rsidRDefault="00871F0C" w:rsidP="00E5008A">
            <w:pPr>
              <w:pStyle w:val="NoSpacing"/>
              <w:numPr>
                <w:ilvl w:val="1"/>
                <w:numId w:val="22"/>
              </w:numPr>
              <w:tabs>
                <w:tab w:val="left" w:pos="275"/>
              </w:tabs>
              <w:ind w:left="596" w:hanging="596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What challenges</w:t>
            </w:r>
            <w:r w:rsidR="002E5D7F">
              <w:rPr>
                <w:rFonts w:ascii="Arial" w:hAnsi="Arial" w:cs="Arial"/>
                <w:b/>
                <w:color w:val="000000"/>
              </w:rPr>
              <w:t xml:space="preserve"> have you had or</w:t>
            </w:r>
            <w:r>
              <w:rPr>
                <w:rFonts w:ascii="Arial" w:hAnsi="Arial" w:cs="Arial"/>
                <w:b/>
                <w:color w:val="000000"/>
              </w:rPr>
              <w:t xml:space="preserve"> do you foresee in relation to compliance with the standard</w:t>
            </w:r>
            <w:r w:rsidR="00D31556">
              <w:rPr>
                <w:rFonts w:ascii="Arial" w:hAnsi="Arial" w:cs="Arial"/>
                <w:b/>
                <w:color w:val="000000"/>
              </w:rPr>
              <w:t>s</w:t>
            </w:r>
            <w:r w:rsidR="002E5D7F">
              <w:rPr>
                <w:rFonts w:ascii="Arial" w:hAnsi="Arial" w:cs="Arial"/>
                <w:b/>
                <w:color w:val="000000"/>
              </w:rPr>
              <w:t xml:space="preserve"> related to </w:t>
            </w:r>
            <w:r w:rsidR="00E5008A">
              <w:rPr>
                <w:rFonts w:ascii="Arial" w:hAnsi="Arial" w:cs="Arial"/>
                <w:b/>
                <w:color w:val="000000"/>
              </w:rPr>
              <w:t>registration and operational requirements</w:t>
            </w:r>
            <w:r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4D2E23" w:rsidRPr="00556BBD" w14:paraId="6FE2B866" w14:textId="77777777" w:rsidTr="00402294">
        <w:trPr>
          <w:trHeight w:val="252"/>
        </w:trPr>
        <w:tc>
          <w:tcPr>
            <w:tcW w:w="9039" w:type="dxa"/>
            <w:shd w:val="clear" w:color="auto" w:fill="auto"/>
            <w:vAlign w:val="center"/>
          </w:tcPr>
          <w:p w14:paraId="6FE2B858" w14:textId="77777777" w:rsidR="00C73AE5" w:rsidRDefault="00C73AE5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59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5A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5B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5C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5D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5E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5F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60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61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62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63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64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6FE2B865" w14:textId="77777777" w:rsidR="00402294" w:rsidRPr="004D2E23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6FE2B867" w14:textId="77777777" w:rsidR="00AF0C48" w:rsidRDefault="00AF0C48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6FE2B868" w14:textId="77777777" w:rsidR="00CB6B8F" w:rsidRDefault="00CB6B8F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6FE2B869" w14:textId="77777777" w:rsidR="00D7365B" w:rsidRPr="00556BBD" w:rsidRDefault="00AA4E4A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>PART</w:t>
      </w:r>
      <w:r w:rsidR="00E529F0">
        <w:rPr>
          <w:rFonts w:ascii="Arial" w:hAnsi="Arial" w:cs="Arial"/>
          <w:b/>
          <w:color w:val="000000"/>
        </w:rPr>
        <w:t xml:space="preserve"> 2</w:t>
      </w:r>
      <w:r w:rsidR="000D5C2F" w:rsidRPr="00556BBD">
        <w:rPr>
          <w:rFonts w:ascii="Arial" w:hAnsi="Arial" w:cs="Arial"/>
          <w:b/>
          <w:color w:val="000000"/>
        </w:rPr>
        <w:t xml:space="preserve">: </w:t>
      </w:r>
      <w:r w:rsidRPr="00556BBD">
        <w:rPr>
          <w:rFonts w:ascii="Arial" w:hAnsi="Arial" w:cs="Arial"/>
          <w:b/>
          <w:color w:val="000000"/>
        </w:rPr>
        <w:t>EXPECT</w:t>
      </w:r>
      <w:r w:rsidR="00E45484">
        <w:rPr>
          <w:rFonts w:ascii="Arial" w:hAnsi="Arial" w:cs="Arial"/>
          <w:b/>
          <w:color w:val="000000"/>
        </w:rPr>
        <w:t>ED</w:t>
      </w:r>
      <w:r w:rsidRPr="00556BBD">
        <w:rPr>
          <w:rFonts w:ascii="Arial" w:hAnsi="Arial" w:cs="Arial"/>
          <w:b/>
          <w:color w:val="000000"/>
        </w:rPr>
        <w:t xml:space="preserve"> BENEFITS </w:t>
      </w:r>
    </w:p>
    <w:p w14:paraId="6FE2B86A" w14:textId="77777777" w:rsidR="00AA4E4A" w:rsidRPr="00556BBD" w:rsidRDefault="00AA4E4A" w:rsidP="00F66FF8">
      <w:pPr>
        <w:pStyle w:val="NoSpacing"/>
        <w:jc w:val="both"/>
        <w:rPr>
          <w:rFonts w:ascii="Arial" w:hAnsi="Arial" w:cs="Arial"/>
          <w:color w:val="000000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8"/>
      </w:tblGrid>
      <w:tr w:rsidR="001467A7" w:rsidRPr="00556BBD" w14:paraId="6FE2B86D" w14:textId="77777777" w:rsidTr="00E529F0">
        <w:trPr>
          <w:trHeight w:val="597"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6FE2B86B" w14:textId="77777777" w:rsidR="00D046EE" w:rsidRPr="00556BBD" w:rsidRDefault="00B032B4" w:rsidP="00E529F0">
            <w:pPr>
              <w:pStyle w:val="NoSpacing"/>
              <w:numPr>
                <w:ilvl w:val="1"/>
                <w:numId w:val="21"/>
              </w:numPr>
              <w:ind w:left="596" w:hanging="596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 xml:space="preserve">What do you see as the main benefits of the </w:t>
            </w:r>
            <w:r w:rsidR="00D31556">
              <w:rPr>
                <w:rFonts w:ascii="Arial" w:hAnsi="Arial" w:cs="Arial"/>
                <w:b/>
                <w:color w:val="000000"/>
              </w:rPr>
              <w:t xml:space="preserve">proposed </w:t>
            </w:r>
            <w:r w:rsidR="00C31B60">
              <w:rPr>
                <w:rFonts w:ascii="Arial" w:hAnsi="Arial" w:cs="Arial"/>
                <w:b/>
                <w:color w:val="000000"/>
              </w:rPr>
              <w:t>requirements for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 y</w:t>
            </w:r>
            <w:r w:rsidR="00D046EE">
              <w:rPr>
                <w:rFonts w:ascii="Arial" w:hAnsi="Arial" w:cs="Arial"/>
                <w:b/>
                <w:color w:val="000000"/>
              </w:rPr>
              <w:t>our organisation and operations?</w:t>
            </w:r>
          </w:p>
          <w:p w14:paraId="6FE2B86C" w14:textId="77777777" w:rsidR="00AA4E4A" w:rsidRPr="00556BBD" w:rsidRDefault="00AA4E4A" w:rsidP="00B032B4">
            <w:pPr>
              <w:pStyle w:val="NoSpacing"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467A7" w:rsidRPr="00556BBD" w14:paraId="6FE2B878" w14:textId="77777777" w:rsidTr="00CF237B">
        <w:trPr>
          <w:trHeight w:val="249"/>
        </w:trPr>
        <w:tc>
          <w:tcPr>
            <w:tcW w:w="9248" w:type="dxa"/>
            <w:shd w:val="clear" w:color="auto" w:fill="auto"/>
            <w:vAlign w:val="center"/>
          </w:tcPr>
          <w:p w14:paraId="6FE2B86E" w14:textId="77777777" w:rsidR="00B032B4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6FE2B86F" w14:textId="77777777" w:rsidR="00402294" w:rsidRPr="00556BBD" w:rsidRDefault="00402294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0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1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2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3" w14:textId="77777777" w:rsidR="00E05760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4" w14:textId="77777777" w:rsidR="00A116E7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5" w14:textId="77777777" w:rsidR="00A116E7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6" w14:textId="77777777" w:rsidR="00A116E7" w:rsidRPr="00556BBD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7" w14:textId="77777777" w:rsidR="00B032B4" w:rsidRPr="00556BBD" w:rsidRDefault="00B032B4" w:rsidP="00B032B4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</w:p>
        </w:tc>
      </w:tr>
      <w:tr w:rsidR="00CB6B8F" w:rsidRPr="00556BBD" w14:paraId="6FE2B87A" w14:textId="77777777" w:rsidTr="00E529F0">
        <w:trPr>
          <w:trHeight w:val="249"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6FE2B879" w14:textId="77777777" w:rsidR="00CB6B8F" w:rsidRPr="00CB6B8F" w:rsidRDefault="00CB6B8F" w:rsidP="00E529F0">
            <w:pPr>
              <w:pStyle w:val="NoSpacing"/>
              <w:numPr>
                <w:ilvl w:val="1"/>
                <w:numId w:val="21"/>
              </w:numPr>
              <w:ind w:left="596" w:hanging="596"/>
              <w:rPr>
                <w:rFonts w:ascii="Arial" w:hAnsi="Arial" w:cs="Arial"/>
                <w:b/>
                <w:color w:val="000000"/>
              </w:rPr>
            </w:pPr>
            <w:r w:rsidRPr="00CB6B8F">
              <w:rPr>
                <w:rFonts w:ascii="Arial" w:hAnsi="Arial" w:cs="Arial"/>
                <w:b/>
                <w:color w:val="000000"/>
              </w:rPr>
              <w:t>Do you consider impact of the additional benefits</w:t>
            </w:r>
            <w:r>
              <w:rPr>
                <w:rFonts w:ascii="Arial" w:hAnsi="Arial" w:cs="Arial"/>
                <w:b/>
                <w:color w:val="000000"/>
              </w:rPr>
              <w:t xml:space="preserve"> to your organisation</w:t>
            </w:r>
            <w:r w:rsidRPr="00CB6B8F">
              <w:rPr>
                <w:rFonts w:ascii="Arial" w:hAnsi="Arial" w:cs="Arial"/>
                <w:b/>
                <w:color w:val="000000"/>
              </w:rPr>
              <w:t xml:space="preserve"> to be high, medium or low?</w:t>
            </w:r>
            <w:r>
              <w:rPr>
                <w:rFonts w:ascii="Arial" w:hAnsi="Arial" w:cs="Arial"/>
                <w:b/>
                <w:color w:val="000000"/>
              </w:rPr>
              <w:t xml:space="preserve"> Please provide reasons</w:t>
            </w:r>
          </w:p>
        </w:tc>
      </w:tr>
      <w:tr w:rsidR="00CB6B8F" w:rsidRPr="00556BBD" w14:paraId="6FE2B886" w14:textId="77777777" w:rsidTr="00CF237B">
        <w:trPr>
          <w:trHeight w:val="1971"/>
        </w:trPr>
        <w:tc>
          <w:tcPr>
            <w:tcW w:w="9248" w:type="dxa"/>
            <w:shd w:val="clear" w:color="auto" w:fill="auto"/>
            <w:vAlign w:val="center"/>
          </w:tcPr>
          <w:p w14:paraId="6FE2B87B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C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D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E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7F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0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1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2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3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4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5" w14:textId="77777777" w:rsidR="00CB6B8F" w:rsidRPr="00556BBD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D046EE" w:rsidRPr="00556BBD" w14:paraId="6FE2B888" w14:textId="77777777" w:rsidTr="00E529F0">
        <w:trPr>
          <w:trHeight w:val="597"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6FE2B887" w14:textId="77777777" w:rsidR="00D046EE" w:rsidRPr="00D56BED" w:rsidRDefault="00D046EE" w:rsidP="00E529F0">
            <w:pPr>
              <w:pStyle w:val="NoSpacing"/>
              <w:numPr>
                <w:ilvl w:val="1"/>
                <w:numId w:val="21"/>
              </w:numPr>
              <w:ind w:left="596" w:hanging="596"/>
              <w:jc w:val="both"/>
              <w:rPr>
                <w:rFonts w:ascii="Arial" w:hAnsi="Arial" w:cs="Arial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212C99" w:rsidRPr="007B11DA">
              <w:rPr>
                <w:rFonts w:ascii="Arial" w:hAnsi="Arial" w:cs="Arial"/>
                <w:b/>
              </w:rPr>
              <w:t xml:space="preserve">Are there any other </w:t>
            </w:r>
            <w:r w:rsidR="00871F0C">
              <w:rPr>
                <w:rFonts w:ascii="Arial" w:hAnsi="Arial" w:cs="Arial"/>
                <w:b/>
              </w:rPr>
              <w:t>matters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that you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wish</w:t>
            </w:r>
            <w:r w:rsidR="00212C99" w:rsidRPr="007B11DA">
              <w:rPr>
                <w:rFonts w:ascii="Arial" w:hAnsi="Arial" w:cs="Arial"/>
                <w:b/>
              </w:rPr>
              <w:t xml:space="preserve"> like to bring to the attention of the PA?</w:t>
            </w:r>
          </w:p>
        </w:tc>
      </w:tr>
      <w:tr w:rsidR="00D046EE" w:rsidRPr="00556BBD" w14:paraId="6FE2B897" w14:textId="77777777" w:rsidTr="00CF237B">
        <w:trPr>
          <w:trHeight w:val="249"/>
        </w:trPr>
        <w:tc>
          <w:tcPr>
            <w:tcW w:w="9248" w:type="dxa"/>
            <w:shd w:val="clear" w:color="auto" w:fill="auto"/>
            <w:vAlign w:val="center"/>
          </w:tcPr>
          <w:p w14:paraId="6FE2B889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A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B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C" w14:textId="77777777" w:rsidR="0008331E" w:rsidRDefault="0008331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D" w14:textId="77777777" w:rsidR="00CB6B8F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E" w14:textId="77777777" w:rsidR="00CB6B8F" w:rsidRPr="00556BBD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8F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90" w14:textId="77777777" w:rsidR="00CB6B8F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91" w14:textId="77777777" w:rsidR="00CB6B8F" w:rsidRPr="00556BBD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92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93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94" w14:textId="77777777" w:rsidR="00D81CA2" w:rsidRDefault="00D81CA2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95" w14:textId="77777777" w:rsidR="00D81CA2" w:rsidRPr="00556BBD" w:rsidRDefault="00D81CA2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6FE2B896" w14:textId="77777777" w:rsidR="00D046EE" w:rsidRPr="00556BBD" w:rsidRDefault="00D046EE" w:rsidP="007678C0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6FE2B898" w14:textId="77777777" w:rsidR="001467A7" w:rsidRPr="00556BBD" w:rsidRDefault="001467A7" w:rsidP="001467A7">
      <w:pPr>
        <w:pStyle w:val="NoSpacing"/>
        <w:jc w:val="both"/>
        <w:rPr>
          <w:rFonts w:ascii="Arial" w:hAnsi="Arial" w:cs="Arial"/>
          <w:color w:val="000000"/>
        </w:rPr>
      </w:pPr>
    </w:p>
    <w:p w14:paraId="6FE2B899" w14:textId="77777777" w:rsidR="00AF0C48" w:rsidRDefault="00AF0C48" w:rsidP="001467A7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sectPr w:rsidR="00AF0C48" w:rsidSect="006F1B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2B8A0" w14:textId="77777777" w:rsidR="00157B35" w:rsidRDefault="00157B35" w:rsidP="00262B26">
      <w:pPr>
        <w:spacing w:after="0" w:line="240" w:lineRule="auto"/>
      </w:pPr>
      <w:r>
        <w:separator/>
      </w:r>
    </w:p>
  </w:endnote>
  <w:endnote w:type="continuationSeparator" w:id="0">
    <w:p w14:paraId="6FE2B8A1" w14:textId="77777777" w:rsidR="00157B35" w:rsidRDefault="00157B35" w:rsidP="0026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9AC43" w14:textId="77777777" w:rsidR="00182B90" w:rsidRDefault="00182B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B8A3" w14:textId="77777777" w:rsidR="003D0A74" w:rsidRDefault="003D0A7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73A1">
      <w:rPr>
        <w:noProof/>
      </w:rPr>
      <w:t>3</w:t>
    </w:r>
    <w:r>
      <w:rPr>
        <w:noProof/>
      </w:rPr>
      <w:fldChar w:fldCharType="end"/>
    </w:r>
  </w:p>
  <w:p w14:paraId="6FE2B8A4" w14:textId="77777777" w:rsidR="003D0A74" w:rsidRDefault="003D0A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66CC6" w14:textId="77777777" w:rsidR="00182B90" w:rsidRDefault="00182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B89E" w14:textId="77777777" w:rsidR="00157B35" w:rsidRDefault="00157B35" w:rsidP="00262B26">
      <w:pPr>
        <w:spacing w:after="0" w:line="240" w:lineRule="auto"/>
      </w:pPr>
      <w:r>
        <w:separator/>
      </w:r>
    </w:p>
  </w:footnote>
  <w:footnote w:type="continuationSeparator" w:id="0">
    <w:p w14:paraId="6FE2B89F" w14:textId="77777777" w:rsidR="00157B35" w:rsidRDefault="00157B35" w:rsidP="0026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46E6" w14:textId="77777777" w:rsidR="00182B90" w:rsidRDefault="00182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B8A2" w14:textId="77777777" w:rsidR="003D0A74" w:rsidRDefault="003D0A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BDA4" w14:textId="77777777" w:rsidR="00182B90" w:rsidRDefault="0018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34CDC"/>
    <w:multiLevelType w:val="hybridMultilevel"/>
    <w:tmpl w:val="5BE268F8"/>
    <w:lvl w:ilvl="0" w:tplc="53B47C8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D2193C"/>
    <w:multiLevelType w:val="hybridMultilevel"/>
    <w:tmpl w:val="71FAE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60602"/>
    <w:multiLevelType w:val="hybridMultilevel"/>
    <w:tmpl w:val="75C6B1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A38E8"/>
    <w:multiLevelType w:val="hybridMultilevel"/>
    <w:tmpl w:val="1F7A005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BB6685"/>
    <w:multiLevelType w:val="multilevel"/>
    <w:tmpl w:val="D4182E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CF77BD"/>
    <w:multiLevelType w:val="multilevel"/>
    <w:tmpl w:val="46102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7601E7"/>
    <w:multiLevelType w:val="hybridMultilevel"/>
    <w:tmpl w:val="32902D90"/>
    <w:lvl w:ilvl="0" w:tplc="6EDA0C6E">
      <w:start w:val="1"/>
      <w:numFmt w:val="lowerLetter"/>
      <w:lvlText w:val="(%1)"/>
      <w:lvlJc w:val="left"/>
      <w:pPr>
        <w:ind w:left="1070" w:hanging="360"/>
      </w:pPr>
      <w:rPr>
        <w:rFonts w:ascii="Arial" w:eastAsia="Arial" w:hAnsi="Arial" w:cs="Arial"/>
        <w:i/>
      </w:rPr>
    </w:lvl>
    <w:lvl w:ilvl="1" w:tplc="1C090019">
      <w:start w:val="1"/>
      <w:numFmt w:val="lowerLetter"/>
      <w:lvlText w:val="%2."/>
      <w:lvlJc w:val="left"/>
      <w:pPr>
        <w:ind w:left="2295" w:hanging="360"/>
      </w:pPr>
    </w:lvl>
    <w:lvl w:ilvl="2" w:tplc="1C09001B">
      <w:start w:val="1"/>
      <w:numFmt w:val="lowerRoman"/>
      <w:lvlText w:val="%3."/>
      <w:lvlJc w:val="right"/>
      <w:pPr>
        <w:ind w:left="3015" w:hanging="180"/>
      </w:pPr>
    </w:lvl>
    <w:lvl w:ilvl="3" w:tplc="1C09000F">
      <w:start w:val="1"/>
      <w:numFmt w:val="decimal"/>
      <w:lvlText w:val="%4."/>
      <w:lvlJc w:val="left"/>
      <w:pPr>
        <w:ind w:left="3735" w:hanging="360"/>
      </w:pPr>
    </w:lvl>
    <w:lvl w:ilvl="4" w:tplc="1C090019">
      <w:start w:val="1"/>
      <w:numFmt w:val="lowerLetter"/>
      <w:lvlText w:val="%5."/>
      <w:lvlJc w:val="left"/>
      <w:pPr>
        <w:ind w:left="4455" w:hanging="360"/>
      </w:pPr>
    </w:lvl>
    <w:lvl w:ilvl="5" w:tplc="1C09001B">
      <w:start w:val="1"/>
      <w:numFmt w:val="lowerRoman"/>
      <w:lvlText w:val="%6."/>
      <w:lvlJc w:val="right"/>
      <w:pPr>
        <w:ind w:left="5175" w:hanging="180"/>
      </w:pPr>
    </w:lvl>
    <w:lvl w:ilvl="6" w:tplc="1C09000F">
      <w:start w:val="1"/>
      <w:numFmt w:val="decimal"/>
      <w:lvlText w:val="%7."/>
      <w:lvlJc w:val="left"/>
      <w:pPr>
        <w:ind w:left="5895" w:hanging="360"/>
      </w:pPr>
    </w:lvl>
    <w:lvl w:ilvl="7" w:tplc="1C090019">
      <w:start w:val="1"/>
      <w:numFmt w:val="lowerLetter"/>
      <w:lvlText w:val="%8."/>
      <w:lvlJc w:val="left"/>
      <w:pPr>
        <w:ind w:left="6615" w:hanging="360"/>
      </w:pPr>
    </w:lvl>
    <w:lvl w:ilvl="8" w:tplc="1C09001B">
      <w:start w:val="1"/>
      <w:numFmt w:val="lowerRoman"/>
      <w:lvlText w:val="%9."/>
      <w:lvlJc w:val="right"/>
      <w:pPr>
        <w:ind w:left="7335" w:hanging="180"/>
      </w:pPr>
    </w:lvl>
  </w:abstractNum>
  <w:abstractNum w:abstractNumId="7" w15:restartNumberingAfterBreak="0">
    <w:nsid w:val="2BC72AE7"/>
    <w:multiLevelType w:val="hybridMultilevel"/>
    <w:tmpl w:val="55540DF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7F6B5F"/>
    <w:multiLevelType w:val="multilevel"/>
    <w:tmpl w:val="F3B04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0E1E99"/>
    <w:multiLevelType w:val="hybridMultilevel"/>
    <w:tmpl w:val="39024FAA"/>
    <w:lvl w:ilvl="0" w:tplc="0AE658B8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8D71F5D"/>
    <w:multiLevelType w:val="hybridMultilevel"/>
    <w:tmpl w:val="5622D0D2"/>
    <w:lvl w:ilvl="0" w:tplc="32CAD934"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1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Times New Roman" w:hint="default"/>
      </w:rPr>
    </w:lvl>
    <w:lvl w:ilvl="2" w:tplc="1C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Times New Roman" w:hint="default"/>
      </w:rPr>
    </w:lvl>
    <w:lvl w:ilvl="5" w:tplc="1C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Times New Roman" w:hint="default"/>
      </w:rPr>
    </w:lvl>
    <w:lvl w:ilvl="8" w:tplc="1C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50976488"/>
    <w:multiLevelType w:val="hybridMultilevel"/>
    <w:tmpl w:val="DF7E86B4"/>
    <w:lvl w:ilvl="0" w:tplc="0AE658B8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585032F2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84523E"/>
    <w:multiLevelType w:val="multilevel"/>
    <w:tmpl w:val="9B64E7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0C540FC"/>
    <w:multiLevelType w:val="hybridMultilevel"/>
    <w:tmpl w:val="A120C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B5B7E"/>
    <w:multiLevelType w:val="multilevel"/>
    <w:tmpl w:val="50DA53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6" w15:restartNumberingAfterBreak="0">
    <w:nsid w:val="64892ADB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CFB1E19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017004"/>
    <w:multiLevelType w:val="hybridMultilevel"/>
    <w:tmpl w:val="10500BF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B74606"/>
    <w:multiLevelType w:val="multilevel"/>
    <w:tmpl w:val="3208D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76865016"/>
    <w:multiLevelType w:val="hybridMultilevel"/>
    <w:tmpl w:val="1E446D24"/>
    <w:lvl w:ilvl="0" w:tplc="0AE658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75979"/>
    <w:multiLevelType w:val="hybridMultilevel"/>
    <w:tmpl w:val="7C08B6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9212">
    <w:abstractNumId w:val="7"/>
  </w:num>
  <w:num w:numId="2" w16cid:durableId="1102146807">
    <w:abstractNumId w:val="5"/>
  </w:num>
  <w:num w:numId="3" w16cid:durableId="360741113">
    <w:abstractNumId w:val="4"/>
  </w:num>
  <w:num w:numId="4" w16cid:durableId="899948816">
    <w:abstractNumId w:val="14"/>
  </w:num>
  <w:num w:numId="5" w16cid:durableId="1970089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6352567">
    <w:abstractNumId w:val="8"/>
  </w:num>
  <w:num w:numId="7" w16cid:durableId="2061980332">
    <w:abstractNumId w:val="0"/>
  </w:num>
  <w:num w:numId="8" w16cid:durableId="1169755266">
    <w:abstractNumId w:val="10"/>
  </w:num>
  <w:num w:numId="9" w16cid:durableId="184175296">
    <w:abstractNumId w:val="11"/>
  </w:num>
  <w:num w:numId="10" w16cid:durableId="1967153014">
    <w:abstractNumId w:val="20"/>
  </w:num>
  <w:num w:numId="11" w16cid:durableId="956257537">
    <w:abstractNumId w:val="9"/>
  </w:num>
  <w:num w:numId="12" w16cid:durableId="1210454654">
    <w:abstractNumId w:val="19"/>
  </w:num>
  <w:num w:numId="13" w16cid:durableId="937760357">
    <w:abstractNumId w:val="16"/>
  </w:num>
  <w:num w:numId="14" w16cid:durableId="1623725574">
    <w:abstractNumId w:val="13"/>
  </w:num>
  <w:num w:numId="15" w16cid:durableId="1960214019">
    <w:abstractNumId w:val="1"/>
  </w:num>
  <w:num w:numId="16" w16cid:durableId="13773903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168091">
    <w:abstractNumId w:val="2"/>
  </w:num>
  <w:num w:numId="18" w16cid:durableId="318969137">
    <w:abstractNumId w:val="18"/>
  </w:num>
  <w:num w:numId="19" w16cid:durableId="2002464828">
    <w:abstractNumId w:val="3"/>
  </w:num>
  <w:num w:numId="20" w16cid:durableId="1865559012">
    <w:abstractNumId w:val="17"/>
  </w:num>
  <w:num w:numId="21" w16cid:durableId="843087822">
    <w:abstractNumId w:val="12"/>
  </w:num>
  <w:num w:numId="22" w16cid:durableId="1267153291">
    <w:abstractNumId w:val="15"/>
  </w:num>
  <w:num w:numId="23" w16cid:durableId="4642023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164"/>
    <w:rsid w:val="00003F58"/>
    <w:rsid w:val="00030DA3"/>
    <w:rsid w:val="0005159A"/>
    <w:rsid w:val="00054222"/>
    <w:rsid w:val="00054802"/>
    <w:rsid w:val="000754C8"/>
    <w:rsid w:val="0008331E"/>
    <w:rsid w:val="000B0CA6"/>
    <w:rsid w:val="000B104D"/>
    <w:rsid w:val="000B70D8"/>
    <w:rsid w:val="000D20CC"/>
    <w:rsid w:val="000D5634"/>
    <w:rsid w:val="000D5C2F"/>
    <w:rsid w:val="000E39FD"/>
    <w:rsid w:val="000E4F05"/>
    <w:rsid w:val="0010237E"/>
    <w:rsid w:val="00102BDD"/>
    <w:rsid w:val="001109E3"/>
    <w:rsid w:val="00113653"/>
    <w:rsid w:val="001255E4"/>
    <w:rsid w:val="00127A98"/>
    <w:rsid w:val="00141351"/>
    <w:rsid w:val="001467A7"/>
    <w:rsid w:val="00157B35"/>
    <w:rsid w:val="0016272F"/>
    <w:rsid w:val="00165B7C"/>
    <w:rsid w:val="00174148"/>
    <w:rsid w:val="00182B90"/>
    <w:rsid w:val="00197A9F"/>
    <w:rsid w:val="001A3E37"/>
    <w:rsid w:val="001A3FB5"/>
    <w:rsid w:val="001A735B"/>
    <w:rsid w:val="001B2F1E"/>
    <w:rsid w:val="001C0C4E"/>
    <w:rsid w:val="001C1E8A"/>
    <w:rsid w:val="001C59F5"/>
    <w:rsid w:val="001D1495"/>
    <w:rsid w:val="001D4413"/>
    <w:rsid w:val="001E1109"/>
    <w:rsid w:val="001E1766"/>
    <w:rsid w:val="001E47A8"/>
    <w:rsid w:val="001F255B"/>
    <w:rsid w:val="001F3630"/>
    <w:rsid w:val="00205DDE"/>
    <w:rsid w:val="00212C99"/>
    <w:rsid w:val="002405D6"/>
    <w:rsid w:val="002512D8"/>
    <w:rsid w:val="00251401"/>
    <w:rsid w:val="00255880"/>
    <w:rsid w:val="00262B26"/>
    <w:rsid w:val="00287615"/>
    <w:rsid w:val="00293C55"/>
    <w:rsid w:val="002B1DE5"/>
    <w:rsid w:val="002E5D7F"/>
    <w:rsid w:val="002F4BC4"/>
    <w:rsid w:val="002F7A34"/>
    <w:rsid w:val="0031209E"/>
    <w:rsid w:val="00314C02"/>
    <w:rsid w:val="0031792B"/>
    <w:rsid w:val="00330285"/>
    <w:rsid w:val="00340B8F"/>
    <w:rsid w:val="003460FF"/>
    <w:rsid w:val="00361C65"/>
    <w:rsid w:val="00362A58"/>
    <w:rsid w:val="00383B78"/>
    <w:rsid w:val="0038565A"/>
    <w:rsid w:val="0039226A"/>
    <w:rsid w:val="00397821"/>
    <w:rsid w:val="003A4B58"/>
    <w:rsid w:val="003C121F"/>
    <w:rsid w:val="003C5303"/>
    <w:rsid w:val="003D0A74"/>
    <w:rsid w:val="003E101C"/>
    <w:rsid w:val="003E3D6F"/>
    <w:rsid w:val="003E56D2"/>
    <w:rsid w:val="003F6E44"/>
    <w:rsid w:val="004001E4"/>
    <w:rsid w:val="00402294"/>
    <w:rsid w:val="00407AE2"/>
    <w:rsid w:val="004109A9"/>
    <w:rsid w:val="004262BF"/>
    <w:rsid w:val="00427154"/>
    <w:rsid w:val="0048012C"/>
    <w:rsid w:val="0048066B"/>
    <w:rsid w:val="00483A1A"/>
    <w:rsid w:val="004924B2"/>
    <w:rsid w:val="004A5BCF"/>
    <w:rsid w:val="004B1B5C"/>
    <w:rsid w:val="004C1D9F"/>
    <w:rsid w:val="004C3528"/>
    <w:rsid w:val="004D1A93"/>
    <w:rsid w:val="004D2E23"/>
    <w:rsid w:val="004F479F"/>
    <w:rsid w:val="0050259E"/>
    <w:rsid w:val="00504986"/>
    <w:rsid w:val="00505E32"/>
    <w:rsid w:val="00507CDC"/>
    <w:rsid w:val="0051002C"/>
    <w:rsid w:val="005127DF"/>
    <w:rsid w:val="0053364F"/>
    <w:rsid w:val="00545882"/>
    <w:rsid w:val="00545D86"/>
    <w:rsid w:val="00552B41"/>
    <w:rsid w:val="0055510F"/>
    <w:rsid w:val="00556BBD"/>
    <w:rsid w:val="00564554"/>
    <w:rsid w:val="00573194"/>
    <w:rsid w:val="005747AA"/>
    <w:rsid w:val="00576D5C"/>
    <w:rsid w:val="005840FA"/>
    <w:rsid w:val="00590213"/>
    <w:rsid w:val="005B1940"/>
    <w:rsid w:val="005D469C"/>
    <w:rsid w:val="005E1428"/>
    <w:rsid w:val="005E7BFC"/>
    <w:rsid w:val="005E7E85"/>
    <w:rsid w:val="005F2811"/>
    <w:rsid w:val="005F6C0F"/>
    <w:rsid w:val="00602E85"/>
    <w:rsid w:val="00603515"/>
    <w:rsid w:val="0060429A"/>
    <w:rsid w:val="00614884"/>
    <w:rsid w:val="00616373"/>
    <w:rsid w:val="00627109"/>
    <w:rsid w:val="006272D4"/>
    <w:rsid w:val="0063110D"/>
    <w:rsid w:val="00652FC0"/>
    <w:rsid w:val="00665F07"/>
    <w:rsid w:val="006878D9"/>
    <w:rsid w:val="006B0481"/>
    <w:rsid w:val="006B3BAC"/>
    <w:rsid w:val="006C2769"/>
    <w:rsid w:val="006C42AE"/>
    <w:rsid w:val="006C730A"/>
    <w:rsid w:val="006C7F6A"/>
    <w:rsid w:val="006D2F9D"/>
    <w:rsid w:val="006D4816"/>
    <w:rsid w:val="006E0472"/>
    <w:rsid w:val="006F1B7B"/>
    <w:rsid w:val="00711942"/>
    <w:rsid w:val="00726025"/>
    <w:rsid w:val="00730ECD"/>
    <w:rsid w:val="00732189"/>
    <w:rsid w:val="007418A2"/>
    <w:rsid w:val="00744218"/>
    <w:rsid w:val="0074631E"/>
    <w:rsid w:val="007534AF"/>
    <w:rsid w:val="00753A99"/>
    <w:rsid w:val="00755958"/>
    <w:rsid w:val="00762B84"/>
    <w:rsid w:val="0076766B"/>
    <w:rsid w:val="007678C0"/>
    <w:rsid w:val="007A4BA9"/>
    <w:rsid w:val="007B11DA"/>
    <w:rsid w:val="007B72BF"/>
    <w:rsid w:val="007D4C5D"/>
    <w:rsid w:val="007E3509"/>
    <w:rsid w:val="007F3086"/>
    <w:rsid w:val="00802F01"/>
    <w:rsid w:val="008073A1"/>
    <w:rsid w:val="00810254"/>
    <w:rsid w:val="00812356"/>
    <w:rsid w:val="0081451C"/>
    <w:rsid w:val="00814E95"/>
    <w:rsid w:val="0082506C"/>
    <w:rsid w:val="008250CF"/>
    <w:rsid w:val="00825D58"/>
    <w:rsid w:val="00832DDC"/>
    <w:rsid w:val="00865E65"/>
    <w:rsid w:val="00871F0C"/>
    <w:rsid w:val="00874693"/>
    <w:rsid w:val="008905D2"/>
    <w:rsid w:val="00895655"/>
    <w:rsid w:val="008A4677"/>
    <w:rsid w:val="008B4C48"/>
    <w:rsid w:val="008B56ED"/>
    <w:rsid w:val="008D795D"/>
    <w:rsid w:val="008F37DF"/>
    <w:rsid w:val="00901EB2"/>
    <w:rsid w:val="00926C87"/>
    <w:rsid w:val="0094192D"/>
    <w:rsid w:val="0095075F"/>
    <w:rsid w:val="00952623"/>
    <w:rsid w:val="00965BA7"/>
    <w:rsid w:val="009678BC"/>
    <w:rsid w:val="00971026"/>
    <w:rsid w:val="00981838"/>
    <w:rsid w:val="00982417"/>
    <w:rsid w:val="00996C99"/>
    <w:rsid w:val="009A0F3B"/>
    <w:rsid w:val="009A7119"/>
    <w:rsid w:val="009B1AF8"/>
    <w:rsid w:val="009D121D"/>
    <w:rsid w:val="009E1788"/>
    <w:rsid w:val="009E5506"/>
    <w:rsid w:val="009F3C14"/>
    <w:rsid w:val="009F5224"/>
    <w:rsid w:val="00A039C0"/>
    <w:rsid w:val="00A066E7"/>
    <w:rsid w:val="00A10546"/>
    <w:rsid w:val="00A116E7"/>
    <w:rsid w:val="00A127DE"/>
    <w:rsid w:val="00A300E7"/>
    <w:rsid w:val="00A41809"/>
    <w:rsid w:val="00A51102"/>
    <w:rsid w:val="00A521F0"/>
    <w:rsid w:val="00A679C1"/>
    <w:rsid w:val="00A73F1D"/>
    <w:rsid w:val="00A91F60"/>
    <w:rsid w:val="00AA4E4A"/>
    <w:rsid w:val="00AA55F4"/>
    <w:rsid w:val="00AB4041"/>
    <w:rsid w:val="00AC0EE8"/>
    <w:rsid w:val="00AD4FA1"/>
    <w:rsid w:val="00AD641F"/>
    <w:rsid w:val="00AD65D2"/>
    <w:rsid w:val="00AE7494"/>
    <w:rsid w:val="00AF0C48"/>
    <w:rsid w:val="00B02377"/>
    <w:rsid w:val="00B032B4"/>
    <w:rsid w:val="00B04164"/>
    <w:rsid w:val="00B40739"/>
    <w:rsid w:val="00B41997"/>
    <w:rsid w:val="00B462F0"/>
    <w:rsid w:val="00B5161F"/>
    <w:rsid w:val="00B516ED"/>
    <w:rsid w:val="00B52D7F"/>
    <w:rsid w:val="00B70457"/>
    <w:rsid w:val="00B8446F"/>
    <w:rsid w:val="00B87DE1"/>
    <w:rsid w:val="00B96876"/>
    <w:rsid w:val="00BB4377"/>
    <w:rsid w:val="00BE0762"/>
    <w:rsid w:val="00BE54CE"/>
    <w:rsid w:val="00BF6600"/>
    <w:rsid w:val="00C232DE"/>
    <w:rsid w:val="00C31141"/>
    <w:rsid w:val="00C31B60"/>
    <w:rsid w:val="00C35375"/>
    <w:rsid w:val="00C37E35"/>
    <w:rsid w:val="00C41BB6"/>
    <w:rsid w:val="00C529D8"/>
    <w:rsid w:val="00C6286E"/>
    <w:rsid w:val="00C73AE5"/>
    <w:rsid w:val="00C9103B"/>
    <w:rsid w:val="00C95A5E"/>
    <w:rsid w:val="00CA319E"/>
    <w:rsid w:val="00CB6B8F"/>
    <w:rsid w:val="00CC36E0"/>
    <w:rsid w:val="00CC6D04"/>
    <w:rsid w:val="00CD0A70"/>
    <w:rsid w:val="00CF237B"/>
    <w:rsid w:val="00D01D8C"/>
    <w:rsid w:val="00D03781"/>
    <w:rsid w:val="00D046EE"/>
    <w:rsid w:val="00D06DD7"/>
    <w:rsid w:val="00D07261"/>
    <w:rsid w:val="00D31556"/>
    <w:rsid w:val="00D45F55"/>
    <w:rsid w:val="00D47A92"/>
    <w:rsid w:val="00D52AAD"/>
    <w:rsid w:val="00D5603D"/>
    <w:rsid w:val="00D56BED"/>
    <w:rsid w:val="00D723C0"/>
    <w:rsid w:val="00D73596"/>
    <w:rsid w:val="00D7365B"/>
    <w:rsid w:val="00D81ADE"/>
    <w:rsid w:val="00D81CA2"/>
    <w:rsid w:val="00D86C4D"/>
    <w:rsid w:val="00D86D11"/>
    <w:rsid w:val="00D86D4A"/>
    <w:rsid w:val="00D913B6"/>
    <w:rsid w:val="00DA2080"/>
    <w:rsid w:val="00DB69E8"/>
    <w:rsid w:val="00DC1722"/>
    <w:rsid w:val="00DD6173"/>
    <w:rsid w:val="00DE0B44"/>
    <w:rsid w:val="00E017DB"/>
    <w:rsid w:val="00E05760"/>
    <w:rsid w:val="00E20124"/>
    <w:rsid w:val="00E27914"/>
    <w:rsid w:val="00E3000C"/>
    <w:rsid w:val="00E311DC"/>
    <w:rsid w:val="00E32D73"/>
    <w:rsid w:val="00E41345"/>
    <w:rsid w:val="00E45484"/>
    <w:rsid w:val="00E5008A"/>
    <w:rsid w:val="00E529F0"/>
    <w:rsid w:val="00E66E9B"/>
    <w:rsid w:val="00EA064C"/>
    <w:rsid w:val="00EA0FBE"/>
    <w:rsid w:val="00EA2B21"/>
    <w:rsid w:val="00EA690D"/>
    <w:rsid w:val="00EB2232"/>
    <w:rsid w:val="00ED4600"/>
    <w:rsid w:val="00ED62E2"/>
    <w:rsid w:val="00EE066B"/>
    <w:rsid w:val="00EF2003"/>
    <w:rsid w:val="00EF4F1F"/>
    <w:rsid w:val="00F04A93"/>
    <w:rsid w:val="00F13CB4"/>
    <w:rsid w:val="00F22DD6"/>
    <w:rsid w:val="00F245F7"/>
    <w:rsid w:val="00F24EFC"/>
    <w:rsid w:val="00F26240"/>
    <w:rsid w:val="00F3629A"/>
    <w:rsid w:val="00F51A88"/>
    <w:rsid w:val="00F54D16"/>
    <w:rsid w:val="00F66FF8"/>
    <w:rsid w:val="00F73A00"/>
    <w:rsid w:val="00F825FC"/>
    <w:rsid w:val="00F84835"/>
    <w:rsid w:val="00F928F2"/>
    <w:rsid w:val="00F950D9"/>
    <w:rsid w:val="00F9687B"/>
    <w:rsid w:val="00FB3EF4"/>
    <w:rsid w:val="00FB7DBE"/>
    <w:rsid w:val="00FC5DDA"/>
    <w:rsid w:val="00FD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E2B7EF"/>
  <w15:chartTrackingRefBased/>
  <w15:docId w15:val="{72477076-6B58-4083-88F5-7195811E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164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75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026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aliases w:val="Indent Paragraph,Grey Bullet List,Grey Bullet Style,References,Riana Table Bullets 1"/>
    <w:basedOn w:val="Normal"/>
    <w:link w:val="ListParagraphChar"/>
    <w:uiPriority w:val="34"/>
    <w:qFormat/>
    <w:rsid w:val="005E7BFC"/>
    <w:pPr>
      <w:widowControl w:val="0"/>
      <w:spacing w:after="0" w:line="240" w:lineRule="auto"/>
      <w:ind w:left="720"/>
    </w:pPr>
    <w:rPr>
      <w:rFonts w:ascii="Univers" w:eastAsia="Times New Roman" w:hAnsi="Univers"/>
      <w:snapToGrid w:val="0"/>
      <w:sz w:val="16"/>
      <w:szCs w:val="20"/>
    </w:rPr>
  </w:style>
  <w:style w:type="character" w:styleId="CommentReference">
    <w:name w:val="annotation reference"/>
    <w:uiPriority w:val="99"/>
    <w:semiHidden/>
    <w:unhideWhenUsed/>
    <w:rsid w:val="005E7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BFC"/>
    <w:pPr>
      <w:spacing w:after="200" w:line="240" w:lineRule="auto"/>
    </w:pPr>
    <w:rPr>
      <w:sz w:val="20"/>
      <w:szCs w:val="20"/>
      <w:lang w:val="en-ZA"/>
    </w:rPr>
  </w:style>
  <w:style w:type="character" w:customStyle="1" w:styleId="CommentTextChar">
    <w:name w:val="Comment Text Char"/>
    <w:link w:val="CommentText"/>
    <w:uiPriority w:val="99"/>
    <w:semiHidden/>
    <w:rsid w:val="005E7BFC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62B26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62B26"/>
    <w:rPr>
      <w:sz w:val="22"/>
      <w:szCs w:val="22"/>
      <w:lang w:val="en-GB" w:eastAsia="en-US"/>
    </w:rPr>
  </w:style>
  <w:style w:type="character" w:customStyle="1" w:styleId="ListParagraphChar">
    <w:name w:val="List Paragraph Char"/>
    <w:aliases w:val="Indent Paragraph Char,Grey Bullet List Char,Grey Bullet Style Char,References Char,Riana Table Bullets 1 Char"/>
    <w:link w:val="ListParagraph"/>
    <w:uiPriority w:val="34"/>
    <w:rsid w:val="00197A9F"/>
    <w:rPr>
      <w:rFonts w:ascii="Univers" w:eastAsia="Times New Roman" w:hAnsi="Univers"/>
      <w:snapToGrid w:val="0"/>
      <w:sz w:val="16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B58"/>
    <w:pPr>
      <w:spacing w:after="160" w:line="259" w:lineRule="auto"/>
    </w:pPr>
    <w:rPr>
      <w:b/>
      <w:bCs/>
      <w:lang w:val="en-GB"/>
    </w:rPr>
  </w:style>
  <w:style w:type="character" w:customStyle="1" w:styleId="CommentSubjectChar">
    <w:name w:val="Comment Subject Char"/>
    <w:link w:val="CommentSubject"/>
    <w:uiPriority w:val="99"/>
    <w:semiHidden/>
    <w:rsid w:val="003A4B58"/>
    <w:rPr>
      <w:b/>
      <w:bCs/>
      <w:lang w:val="en-GB" w:eastAsia="en-US"/>
    </w:rPr>
  </w:style>
  <w:style w:type="paragraph" w:customStyle="1" w:styleId="Default">
    <w:name w:val="Default"/>
    <w:rsid w:val="000D20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521F0"/>
    <w:pPr>
      <w:spacing w:after="0" w:line="240" w:lineRule="auto"/>
    </w:pPr>
    <w:rPr>
      <w:sz w:val="20"/>
      <w:szCs w:val="20"/>
      <w:lang w:val="en-ZA"/>
    </w:rPr>
  </w:style>
  <w:style w:type="character" w:customStyle="1" w:styleId="FootnoteTextChar">
    <w:name w:val="Footnote Text Char"/>
    <w:link w:val="FootnoteText"/>
    <w:uiPriority w:val="99"/>
    <w:rsid w:val="00A521F0"/>
    <w:rPr>
      <w:lang w:eastAsia="en-US"/>
    </w:rPr>
  </w:style>
  <w:style w:type="character" w:styleId="FootnoteReference">
    <w:name w:val="footnote reference"/>
    <w:uiPriority w:val="99"/>
    <w:semiHidden/>
    <w:unhideWhenUsed/>
    <w:rsid w:val="00A52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FC5CEB04F87469EF553308D77AADD" ma:contentTypeVersion="7" ma:contentTypeDescription="Create a new document." ma:contentTypeScope="" ma:versionID="c74791a6deb621da19d40602f667ced1">
  <xsd:schema xmlns:xsd="http://www.w3.org/2001/XMLSchema" xmlns:xs="http://www.w3.org/2001/XMLSchema" xmlns:p="http://schemas.microsoft.com/office/2006/metadata/properties" xmlns:ns2="af88d2ef-1397-42f2-a664-c9b42193982d" xmlns:ns3="6c3c303f-698d-43b6-a832-b7559d780259" targetNamespace="http://schemas.microsoft.com/office/2006/metadata/properties" ma:root="true" ma:fieldsID="a8bf0b1a884c5da6eb625444fc9f210d" ns2:_="" ns3:_="">
    <xsd:import namespace="af88d2ef-1397-42f2-a664-c9b42193982d"/>
    <xsd:import namespace="6c3c303f-698d-43b6-a832-b7559d780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8d2ef-1397-42f2-a664-c9b4219398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c303f-698d-43b6-a832-b7559d780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3AEAC-50EE-41AA-B565-3A1D13407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8d2ef-1397-42f2-a664-c9b42193982d"/>
    <ds:schemaRef ds:uri="6c3c303f-698d-43b6-a832-b7559d780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060B9-6E14-405A-A78A-C46F63422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DBE2B-7FC5-4044-8FB9-8F0C41C4E93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 A Reserve Bank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Thomas</dc:creator>
  <cp:keywords/>
  <cp:lastModifiedBy>Elize Myburgh</cp:lastModifiedBy>
  <cp:revision>4</cp:revision>
  <cp:lastPrinted>2019-07-12T07:37:00Z</cp:lastPrinted>
  <dcterms:created xsi:type="dcterms:W3CDTF">2023-02-28T17:35:00Z</dcterms:created>
  <dcterms:modified xsi:type="dcterms:W3CDTF">2023-11-10T14:33:00Z</dcterms:modified>
</cp:coreProperties>
</file>